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1FC85B" w14:textId="77777777" w:rsidR="004A02C1" w:rsidRPr="00E81612" w:rsidRDefault="00387743">
      <w:pPr>
        <w:jc w:val="center"/>
        <w:rPr>
          <w:sz w:val="16"/>
          <w:lang w:val="es-CR"/>
        </w:rPr>
      </w:pPr>
      <w:r w:rsidRPr="00E81612">
        <w:rPr>
          <w:sz w:val="16"/>
          <w:lang w:val="es-CR"/>
        </w:rPr>
        <w:t xml:space="preserve">Luis Fernando Aragón Vargas, </w:t>
      </w:r>
      <w:proofErr w:type="spellStart"/>
      <w:proofErr w:type="gramStart"/>
      <w:r w:rsidRPr="00E81612">
        <w:rPr>
          <w:sz w:val="16"/>
          <w:lang w:val="es-CR"/>
        </w:rPr>
        <w:t>Ph.D</w:t>
      </w:r>
      <w:proofErr w:type="spellEnd"/>
      <w:proofErr w:type="gramEnd"/>
      <w:r w:rsidRPr="00E81612">
        <w:rPr>
          <w:sz w:val="16"/>
          <w:lang w:val="es-CR"/>
        </w:rPr>
        <w:t xml:space="preserve">, </w:t>
      </w:r>
      <w:proofErr w:type="spellStart"/>
      <w:r w:rsidRPr="00E81612">
        <w:rPr>
          <w:sz w:val="16"/>
          <w:lang w:val="es-CR"/>
        </w:rPr>
        <w:t>M.Sc</w:t>
      </w:r>
      <w:proofErr w:type="spellEnd"/>
      <w:r w:rsidRPr="00E81612">
        <w:rPr>
          <w:sz w:val="16"/>
          <w:lang w:val="es-CR"/>
        </w:rPr>
        <w:t>., Director, Aptitud Física ERGON, S.A.</w:t>
      </w:r>
    </w:p>
    <w:p w14:paraId="7455FBD6" w14:textId="77777777" w:rsidR="004A02C1" w:rsidRPr="00E81612" w:rsidRDefault="00387743">
      <w:pPr>
        <w:jc w:val="center"/>
        <w:rPr>
          <w:sz w:val="16"/>
          <w:lang w:val="es-CR"/>
        </w:rPr>
      </w:pPr>
      <w:r w:rsidRPr="00E81612">
        <w:rPr>
          <w:sz w:val="16"/>
          <w:lang w:val="es-CR"/>
        </w:rPr>
        <w:t>Apartado 686, 2350 San José, COSTA RICA</w:t>
      </w:r>
    </w:p>
    <w:p w14:paraId="21AB2419" w14:textId="77777777" w:rsidR="004A02C1" w:rsidRPr="00E81612" w:rsidRDefault="00387743">
      <w:pPr>
        <w:jc w:val="center"/>
        <w:rPr>
          <w:sz w:val="16"/>
          <w:lang w:val="es-CR"/>
        </w:rPr>
      </w:pPr>
      <w:r w:rsidRPr="00E81612">
        <w:rPr>
          <w:sz w:val="16"/>
          <w:lang w:val="es-CR"/>
        </w:rPr>
        <w:t>Teléfono y FAX +506-227-9392</w:t>
      </w:r>
    </w:p>
    <w:p w14:paraId="3D94A787" w14:textId="77777777" w:rsidR="004A02C1" w:rsidRPr="00E81612" w:rsidRDefault="00387743">
      <w:pPr>
        <w:jc w:val="center"/>
        <w:rPr>
          <w:sz w:val="16"/>
          <w:lang w:val="es-CR"/>
        </w:rPr>
      </w:pPr>
      <w:r w:rsidRPr="00E81612">
        <w:rPr>
          <w:sz w:val="16"/>
          <w:lang w:val="es-CR"/>
        </w:rPr>
        <w:t>e-mail:  laragon@cariari.ucr.ac.cr</w:t>
      </w:r>
    </w:p>
    <w:p w14:paraId="0AEBB4B9" w14:textId="77777777" w:rsidR="004A02C1" w:rsidRPr="00E81612" w:rsidRDefault="004A02C1">
      <w:pPr>
        <w:spacing w:line="192" w:lineRule="exact"/>
        <w:ind w:left="360" w:hanging="360"/>
        <w:rPr>
          <w:sz w:val="22"/>
          <w:lang w:val="es-CR"/>
        </w:rPr>
      </w:pPr>
    </w:p>
    <w:p w14:paraId="0F80C60C" w14:textId="77777777" w:rsidR="004A02C1" w:rsidRPr="00E81612" w:rsidRDefault="00387743">
      <w:pPr>
        <w:spacing w:line="192" w:lineRule="exact"/>
        <w:ind w:left="360" w:hanging="360"/>
        <w:jc w:val="center"/>
        <w:rPr>
          <w:b/>
          <w:sz w:val="22"/>
          <w:lang w:val="es-CR"/>
        </w:rPr>
      </w:pPr>
      <w:r w:rsidRPr="00E81612">
        <w:rPr>
          <w:b/>
          <w:sz w:val="22"/>
          <w:lang w:val="es-CR"/>
        </w:rPr>
        <w:t>CUERPOS EN ACCION</w:t>
      </w:r>
    </w:p>
    <w:p w14:paraId="5A3A6D9C" w14:textId="77777777" w:rsidR="004A02C1" w:rsidRPr="00E81612" w:rsidRDefault="004A02C1">
      <w:pPr>
        <w:spacing w:line="192" w:lineRule="exact"/>
        <w:ind w:left="360" w:hanging="360"/>
        <w:rPr>
          <w:sz w:val="22"/>
          <w:lang w:val="es-CR"/>
        </w:rPr>
      </w:pPr>
    </w:p>
    <w:p w14:paraId="0E8BDCCE" w14:textId="77777777" w:rsidR="004A02C1" w:rsidRPr="00E81612" w:rsidRDefault="00387743">
      <w:pPr>
        <w:spacing w:line="192" w:lineRule="exact"/>
        <w:ind w:left="360" w:hanging="360"/>
        <w:jc w:val="center"/>
        <w:rPr>
          <w:b/>
          <w:sz w:val="22"/>
          <w:u w:val="single"/>
          <w:lang w:val="es-CR"/>
        </w:rPr>
      </w:pPr>
      <w:r w:rsidRPr="00E81612">
        <w:rPr>
          <w:b/>
          <w:sz w:val="22"/>
          <w:u w:val="single"/>
          <w:lang w:val="es-CR"/>
        </w:rPr>
        <w:t xml:space="preserve">Programa </w:t>
      </w:r>
      <w:proofErr w:type="spellStart"/>
      <w:r w:rsidRPr="00E81612">
        <w:rPr>
          <w:b/>
          <w:sz w:val="22"/>
          <w:u w:val="single"/>
          <w:lang w:val="es-CR"/>
        </w:rPr>
        <w:t>Nº</w:t>
      </w:r>
      <w:proofErr w:type="spellEnd"/>
      <w:r w:rsidRPr="00E81612">
        <w:rPr>
          <w:b/>
          <w:sz w:val="22"/>
          <w:u w:val="single"/>
          <w:lang w:val="es-CR"/>
        </w:rPr>
        <w:t xml:space="preserve"> 43: Lesiones, prevención y primeros auxilios.</w:t>
      </w:r>
    </w:p>
    <w:p w14:paraId="26A28A3A" w14:textId="77777777" w:rsidR="004A02C1" w:rsidRPr="00E81612" w:rsidRDefault="004A02C1">
      <w:pPr>
        <w:spacing w:line="192" w:lineRule="exact"/>
        <w:ind w:left="360" w:hanging="360"/>
        <w:rPr>
          <w:sz w:val="22"/>
          <w:lang w:val="es-CR"/>
        </w:rPr>
      </w:pPr>
    </w:p>
    <w:p w14:paraId="449DA02C" w14:textId="77777777" w:rsidR="004A02C1" w:rsidRPr="00E81612" w:rsidRDefault="00387743" w:rsidP="00E81612">
      <w:pPr>
        <w:jc w:val="both"/>
        <w:rPr>
          <w:i/>
          <w:sz w:val="22"/>
          <w:lang w:val="es-CR"/>
        </w:rPr>
      </w:pPr>
      <w:r w:rsidRPr="00E81612">
        <w:rPr>
          <w:i/>
          <w:sz w:val="22"/>
          <w:lang w:val="es-CR"/>
        </w:rPr>
        <w:t>Puente: Cuando una persona se lastima haciendo ejercicio, o inclusive subiendo gradas o caminando por la ciudad, inmediatamente surgen las preguntas ¿qué tengo que hacer? ¿debo aplicarme hielo, o calor? ¿qué tan seria es la lesión, tengo acaso que ver al médico? ¿puedo seguir haciendo ejercicio, o más bien voy a empeorar la situación? Con la ayuda del ortopedista y traumatólogo Dr. Ricardo Castro Domínguez hemos preparado para Ud. estos consejos generales.</w:t>
      </w:r>
    </w:p>
    <w:p w14:paraId="6E168E4D" w14:textId="77777777" w:rsidR="004A02C1" w:rsidRPr="00E81612" w:rsidRDefault="004A02C1" w:rsidP="00E81612">
      <w:pPr>
        <w:jc w:val="both"/>
        <w:rPr>
          <w:sz w:val="22"/>
          <w:lang w:val="es-CR"/>
        </w:rPr>
      </w:pPr>
    </w:p>
    <w:p w14:paraId="725E0366" w14:textId="77777777" w:rsidR="004A02C1" w:rsidRPr="00E81612" w:rsidRDefault="00387743" w:rsidP="00E81612">
      <w:pPr>
        <w:jc w:val="both"/>
        <w:rPr>
          <w:sz w:val="22"/>
          <w:lang w:val="es-CR"/>
        </w:rPr>
      </w:pPr>
      <w:r w:rsidRPr="00E81612">
        <w:rPr>
          <w:i/>
          <w:sz w:val="22"/>
          <w:lang w:val="es-CR"/>
        </w:rPr>
        <w:t>Tomas de deporte colectivo de alto rendimiento. Puede ser baloncesto o voleibol de los juegos olímpicos o algún evento internacional.</w:t>
      </w:r>
    </w:p>
    <w:p w14:paraId="1BB561C2" w14:textId="77777777" w:rsidR="004A02C1" w:rsidRPr="00E81612" w:rsidRDefault="00387743" w:rsidP="00E81612">
      <w:pPr>
        <w:jc w:val="both"/>
        <w:rPr>
          <w:sz w:val="22"/>
          <w:lang w:val="es-CR"/>
        </w:rPr>
      </w:pPr>
      <w:r w:rsidRPr="00E81612">
        <w:rPr>
          <w:sz w:val="22"/>
          <w:lang w:val="es-CR"/>
        </w:rPr>
        <w:t>Es la cruda realidad. Una parte casi que imprescindible de la actividad física son las lesiones. Claro que éstas pueden ser más o menos frecuentes, de mayor o menor seriedad, e inclusive de carácter agudo (las que ocurren y pasan) o de carácter crónico (las que no se curan, sino que vuelven a ocurrir una y otra vez).</w:t>
      </w:r>
    </w:p>
    <w:p w14:paraId="18741324" w14:textId="77777777" w:rsidR="004A02C1" w:rsidRPr="00E81612" w:rsidRDefault="004A02C1" w:rsidP="00E81612">
      <w:pPr>
        <w:jc w:val="both"/>
        <w:rPr>
          <w:sz w:val="22"/>
          <w:lang w:val="es-CR"/>
        </w:rPr>
      </w:pPr>
    </w:p>
    <w:p w14:paraId="380F0061" w14:textId="77777777" w:rsidR="004A02C1" w:rsidRPr="00E81612" w:rsidRDefault="00387743" w:rsidP="00E81612">
      <w:pPr>
        <w:jc w:val="both"/>
        <w:rPr>
          <w:sz w:val="22"/>
          <w:lang w:val="es-CR"/>
        </w:rPr>
      </w:pPr>
      <w:r w:rsidRPr="00E81612">
        <w:rPr>
          <w:i/>
          <w:sz w:val="22"/>
          <w:lang w:val="es-CR"/>
        </w:rPr>
        <w:t>Empieza el párrafo con un par de tomas de lesiones, sea en tenis, motociclismo, ciclismo, futbol. A mitad del párrafo, debe aparecer el texto del generador término por término.</w:t>
      </w:r>
    </w:p>
    <w:p w14:paraId="328E5AD6" w14:textId="77777777" w:rsidR="004A02C1" w:rsidRPr="00E81612" w:rsidRDefault="00387743" w:rsidP="00E81612">
      <w:pPr>
        <w:jc w:val="both"/>
        <w:rPr>
          <w:sz w:val="22"/>
          <w:lang w:val="es-CR"/>
        </w:rPr>
      </w:pPr>
      <w:r w:rsidRPr="00E81612">
        <w:rPr>
          <w:i/>
          <w:sz w:val="22"/>
          <w:lang w:val="es-CR"/>
        </w:rPr>
        <w:t>Generador de texto:</w:t>
      </w:r>
    </w:p>
    <w:p w14:paraId="1A3F962A" w14:textId="77777777" w:rsidR="004A02C1" w:rsidRPr="00E81612" w:rsidRDefault="004A02C1" w:rsidP="00E81612">
      <w:pPr>
        <w:jc w:val="both"/>
        <w:rPr>
          <w:sz w:val="22"/>
          <w:lang w:val="es-CR"/>
        </w:rPr>
      </w:pPr>
    </w:p>
    <w:p w14:paraId="14709B9B" w14:textId="77777777" w:rsidR="004A02C1" w:rsidRPr="00E81612" w:rsidRDefault="00387743" w:rsidP="00E81612">
      <w:pPr>
        <w:jc w:val="both"/>
        <w:rPr>
          <w:b/>
          <w:sz w:val="22"/>
          <w:lang w:val="es-CR"/>
        </w:rPr>
      </w:pPr>
      <w:r w:rsidRPr="00E81612">
        <w:rPr>
          <w:b/>
          <w:sz w:val="22"/>
          <w:lang w:val="es-CR"/>
        </w:rPr>
        <w:t xml:space="preserve">Lesión aguda </w:t>
      </w:r>
      <w:r>
        <w:rPr>
          <w:b/>
          <w:sz w:val="22"/>
        </w:rPr>
        <w:fldChar w:fldCharType="begin"/>
      </w:r>
      <w:r w:rsidRPr="00E81612">
        <w:rPr>
          <w:b/>
          <w:sz w:val="22"/>
          <w:lang w:val="es-CR"/>
        </w:rPr>
        <w:instrText>SYMBOL 174 \f "Symbol"</w:instrText>
      </w:r>
      <w:r>
        <w:rPr>
          <w:b/>
          <w:sz w:val="22"/>
        </w:rPr>
        <w:fldChar w:fldCharType="end"/>
      </w:r>
      <w:r w:rsidRPr="00E81612">
        <w:rPr>
          <w:b/>
          <w:sz w:val="22"/>
          <w:lang w:val="es-CR"/>
        </w:rPr>
        <w:t xml:space="preserve"> Dolor </w:t>
      </w:r>
      <w:r>
        <w:rPr>
          <w:b/>
          <w:sz w:val="22"/>
        </w:rPr>
        <w:fldChar w:fldCharType="begin"/>
      </w:r>
      <w:r w:rsidRPr="00E81612">
        <w:rPr>
          <w:b/>
          <w:sz w:val="22"/>
          <w:lang w:val="es-CR"/>
        </w:rPr>
        <w:instrText>SYMBOL 174 \f "Symbol"</w:instrText>
      </w:r>
      <w:r>
        <w:rPr>
          <w:b/>
          <w:sz w:val="22"/>
        </w:rPr>
        <w:fldChar w:fldCharType="end"/>
      </w:r>
      <w:r w:rsidRPr="00E81612">
        <w:rPr>
          <w:b/>
          <w:sz w:val="22"/>
          <w:lang w:val="es-CR"/>
        </w:rPr>
        <w:t xml:space="preserve"> Inflamación </w:t>
      </w:r>
      <w:r>
        <w:rPr>
          <w:b/>
          <w:sz w:val="22"/>
        </w:rPr>
        <w:fldChar w:fldCharType="begin"/>
      </w:r>
      <w:r w:rsidRPr="00E81612">
        <w:rPr>
          <w:b/>
          <w:sz w:val="22"/>
          <w:lang w:val="es-CR"/>
        </w:rPr>
        <w:instrText>SYMBOL 174 \f "Symbol"</w:instrText>
      </w:r>
      <w:r>
        <w:rPr>
          <w:b/>
          <w:sz w:val="22"/>
        </w:rPr>
        <w:fldChar w:fldCharType="end"/>
      </w:r>
      <w:r w:rsidRPr="00E81612">
        <w:rPr>
          <w:b/>
          <w:sz w:val="22"/>
          <w:lang w:val="es-CR"/>
        </w:rPr>
        <w:t xml:space="preserve"> Aumento local de la temperatura </w:t>
      </w:r>
      <w:r>
        <w:rPr>
          <w:b/>
          <w:sz w:val="22"/>
        </w:rPr>
        <w:fldChar w:fldCharType="begin"/>
      </w:r>
      <w:r w:rsidRPr="00E81612">
        <w:rPr>
          <w:b/>
          <w:sz w:val="22"/>
          <w:lang w:val="es-CR"/>
        </w:rPr>
        <w:instrText>SYMBOL 174 \f "Symbol"</w:instrText>
      </w:r>
      <w:r>
        <w:rPr>
          <w:b/>
          <w:sz w:val="22"/>
        </w:rPr>
        <w:fldChar w:fldCharType="end"/>
      </w:r>
      <w:r w:rsidRPr="00E81612">
        <w:rPr>
          <w:b/>
          <w:sz w:val="22"/>
          <w:lang w:val="es-CR"/>
        </w:rPr>
        <w:t xml:space="preserve"> </w:t>
      </w:r>
      <w:r w:rsidRPr="00E81612">
        <w:rPr>
          <w:b/>
          <w:sz w:val="22"/>
          <w:lang w:val="es-CR"/>
        </w:rPr>
        <w:br/>
      </w:r>
      <w:r w:rsidRPr="00E81612">
        <w:rPr>
          <w:b/>
          <w:sz w:val="22"/>
          <w:lang w:val="es-CR"/>
        </w:rPr>
        <w:tab/>
      </w:r>
      <w:r w:rsidRPr="00E81612">
        <w:rPr>
          <w:b/>
          <w:sz w:val="22"/>
          <w:lang w:val="es-CR"/>
        </w:rPr>
        <w:tab/>
      </w:r>
      <w:r>
        <w:rPr>
          <w:b/>
          <w:sz w:val="22"/>
        </w:rPr>
        <w:fldChar w:fldCharType="begin"/>
      </w:r>
      <w:r w:rsidRPr="00E81612">
        <w:rPr>
          <w:b/>
          <w:sz w:val="22"/>
          <w:lang w:val="es-CR"/>
        </w:rPr>
        <w:instrText>SYMBOL 174 \f "Symbol"</w:instrText>
      </w:r>
      <w:r>
        <w:rPr>
          <w:b/>
          <w:sz w:val="22"/>
        </w:rPr>
        <w:fldChar w:fldCharType="end"/>
      </w:r>
      <w:r w:rsidRPr="00E81612">
        <w:rPr>
          <w:b/>
          <w:sz w:val="22"/>
          <w:lang w:val="es-CR"/>
        </w:rPr>
        <w:t xml:space="preserve"> Enrojecimiento </w:t>
      </w:r>
      <w:r>
        <w:rPr>
          <w:b/>
          <w:sz w:val="22"/>
        </w:rPr>
        <w:fldChar w:fldCharType="begin"/>
      </w:r>
      <w:r w:rsidRPr="00E81612">
        <w:rPr>
          <w:b/>
          <w:sz w:val="22"/>
          <w:lang w:val="es-CR"/>
        </w:rPr>
        <w:instrText>SYMBOL 174 \f "Symbol"</w:instrText>
      </w:r>
      <w:r>
        <w:rPr>
          <w:b/>
          <w:sz w:val="22"/>
        </w:rPr>
        <w:fldChar w:fldCharType="end"/>
      </w:r>
      <w:r w:rsidRPr="00E81612">
        <w:rPr>
          <w:b/>
          <w:sz w:val="22"/>
          <w:lang w:val="es-CR"/>
        </w:rPr>
        <w:t xml:space="preserve"> Limitación funcional</w:t>
      </w:r>
    </w:p>
    <w:p w14:paraId="3F0E54B0" w14:textId="77777777" w:rsidR="004A02C1" w:rsidRPr="00E81612" w:rsidRDefault="004A02C1" w:rsidP="00E81612">
      <w:pPr>
        <w:jc w:val="both"/>
        <w:rPr>
          <w:sz w:val="22"/>
          <w:lang w:val="es-CR"/>
        </w:rPr>
      </w:pPr>
    </w:p>
    <w:p w14:paraId="23D3B370" w14:textId="77777777" w:rsidR="004A02C1" w:rsidRPr="00E81612" w:rsidRDefault="00387743" w:rsidP="00E81612">
      <w:pPr>
        <w:jc w:val="both"/>
        <w:rPr>
          <w:sz w:val="22"/>
          <w:lang w:val="es-CR"/>
        </w:rPr>
      </w:pPr>
      <w:r w:rsidRPr="00E81612">
        <w:rPr>
          <w:sz w:val="22"/>
          <w:lang w:val="es-CR"/>
        </w:rPr>
        <w:t xml:space="preserve">Vale la pena insistir en la diferencia entre estos dos tipos de lesiones. Las </w:t>
      </w:r>
      <w:r w:rsidRPr="00E81612">
        <w:rPr>
          <w:b/>
          <w:sz w:val="22"/>
          <w:lang w:val="es-CR"/>
        </w:rPr>
        <w:t>lesiones agudas</w:t>
      </w:r>
      <w:r w:rsidRPr="00E81612">
        <w:rPr>
          <w:sz w:val="22"/>
          <w:lang w:val="es-CR"/>
        </w:rPr>
        <w:t xml:space="preserve"> son las que tienen un origen o inicio muy claramente establecido: una caída, un tropezón, una patada en la espinilla, una torcedura de tobillo al caer sobre el pie de otro jugador. En estos casos siempre hay dolor, que puede desaparecer a los pocos segundos o ser más prolongado. Normalmente hay inflamación (la zona lesionada se hincha), y el área afectada se pone más caliente y roja. Generalmente es más difícil usar la parte afectada después de la lesión, pues hay una limitación funcional.</w:t>
      </w:r>
    </w:p>
    <w:p w14:paraId="0B979ED1" w14:textId="77777777" w:rsidR="004A02C1" w:rsidRPr="00E81612" w:rsidRDefault="004A02C1" w:rsidP="00E81612">
      <w:pPr>
        <w:jc w:val="both"/>
        <w:rPr>
          <w:sz w:val="22"/>
          <w:lang w:val="es-CR"/>
        </w:rPr>
      </w:pPr>
    </w:p>
    <w:p w14:paraId="52B46435" w14:textId="77777777" w:rsidR="004A02C1" w:rsidRPr="00E81612" w:rsidRDefault="00387743" w:rsidP="00E81612">
      <w:pPr>
        <w:jc w:val="both"/>
        <w:rPr>
          <w:sz w:val="22"/>
          <w:lang w:val="es-CR"/>
        </w:rPr>
      </w:pPr>
      <w:r w:rsidRPr="00E81612">
        <w:rPr>
          <w:i/>
          <w:sz w:val="22"/>
          <w:lang w:val="es-CR"/>
        </w:rPr>
        <w:t>Si hay suficiente material, incluir aquí otras tomas de lesiones ocurriendo. Si no, empezar con algunas lesiones, y luego continuar con deportes colectivos de alto rendimiento.</w:t>
      </w:r>
    </w:p>
    <w:p w14:paraId="6D752C81" w14:textId="77777777" w:rsidR="004A02C1" w:rsidRPr="00E81612" w:rsidRDefault="00387743" w:rsidP="00E81612">
      <w:pPr>
        <w:jc w:val="both"/>
        <w:rPr>
          <w:sz w:val="22"/>
          <w:lang w:val="es-CR"/>
        </w:rPr>
      </w:pPr>
      <w:r w:rsidRPr="00E81612">
        <w:rPr>
          <w:b/>
          <w:sz w:val="22"/>
          <w:lang w:val="es-CR"/>
        </w:rPr>
        <w:t>¿Qué se debe hacer al sufrir una lesión aguda?</w:t>
      </w:r>
      <w:r w:rsidRPr="00E81612">
        <w:rPr>
          <w:sz w:val="22"/>
          <w:lang w:val="es-CR"/>
        </w:rPr>
        <w:t xml:space="preserve"> Lo más importante es detener inmediatamente la actividad física. Es necesario advertir aquí en contra de algo que los deportistas experimentan a menudo:  como uno está caliente, el dolor pasa rápidamente o es tan leve que no se le presta mucha importancia. Eso obedece, en parte, a que durante la actividad física prolongada circulan en la sangre sustancias producidas por el mismo cerebro llamadas endorfinas, las cuales aminoran el dolor. </w:t>
      </w:r>
      <w:proofErr w:type="gramStart"/>
      <w:r w:rsidRPr="00E81612">
        <w:rPr>
          <w:sz w:val="22"/>
          <w:lang w:val="es-CR"/>
        </w:rPr>
        <w:t>Cuando termina la actividad y la persona "se enfría", entonces sí empieza a doler!</w:t>
      </w:r>
      <w:proofErr w:type="gramEnd"/>
      <w:r w:rsidRPr="00E81612">
        <w:rPr>
          <w:sz w:val="22"/>
          <w:lang w:val="es-CR"/>
        </w:rPr>
        <w:t xml:space="preserve"> También vemos el mal ejemplo de los deportistas de alto rendimiento (especialmente futbolistas) a quienes les aplican anestésicos locales para que puedan continuar en la competencia. Hay que recordar que el dolor tiene la función de indicarnos que algo anda mal, y que no debe nunca ignorarse.</w:t>
      </w:r>
    </w:p>
    <w:p w14:paraId="4339363E" w14:textId="77777777" w:rsidR="004A02C1" w:rsidRPr="00E81612" w:rsidRDefault="004A02C1" w:rsidP="00E81612">
      <w:pPr>
        <w:jc w:val="both"/>
        <w:rPr>
          <w:sz w:val="22"/>
          <w:lang w:val="es-CR"/>
        </w:rPr>
      </w:pPr>
    </w:p>
    <w:p w14:paraId="04E2B93A" w14:textId="77777777" w:rsidR="004A02C1" w:rsidRPr="00E81612" w:rsidRDefault="00387743" w:rsidP="00E81612">
      <w:pPr>
        <w:jc w:val="both"/>
        <w:rPr>
          <w:i/>
          <w:sz w:val="22"/>
          <w:lang w:val="es-CR"/>
        </w:rPr>
      </w:pPr>
      <w:r w:rsidRPr="00E81612">
        <w:rPr>
          <w:i/>
          <w:sz w:val="22"/>
          <w:lang w:val="es-CR"/>
        </w:rPr>
        <w:br w:type="page"/>
      </w:r>
      <w:r w:rsidRPr="00E81612">
        <w:rPr>
          <w:i/>
          <w:sz w:val="22"/>
          <w:lang w:val="es-CR"/>
        </w:rPr>
        <w:lastRenderedPageBreak/>
        <w:t>Otra vez vamos al generador de texto, que aparece conforme se lee el párrafo siguiente:</w:t>
      </w:r>
    </w:p>
    <w:p w14:paraId="08E88B3D" w14:textId="77777777" w:rsidR="004A02C1" w:rsidRPr="00E81612" w:rsidRDefault="004A02C1">
      <w:pPr>
        <w:rPr>
          <w:sz w:val="22"/>
          <w:lang w:val="es-CR"/>
        </w:rPr>
      </w:pPr>
    </w:p>
    <w:p w14:paraId="5C325A3B" w14:textId="77777777" w:rsidR="004A02C1" w:rsidRPr="00E81612" w:rsidRDefault="00387743">
      <w:pPr>
        <w:jc w:val="center"/>
        <w:rPr>
          <w:b/>
          <w:sz w:val="22"/>
          <w:lang w:val="es-CR"/>
        </w:rPr>
      </w:pPr>
      <w:r w:rsidRPr="00E81612">
        <w:rPr>
          <w:b/>
          <w:sz w:val="22"/>
          <w:lang w:val="es-CR"/>
        </w:rPr>
        <w:t>Primeros auxilios para lesiones agudas</w:t>
      </w:r>
    </w:p>
    <w:p w14:paraId="12BC76AF" w14:textId="77777777" w:rsidR="004A02C1" w:rsidRPr="00E81612" w:rsidRDefault="004A02C1">
      <w:pPr>
        <w:jc w:val="center"/>
        <w:rPr>
          <w:b/>
          <w:sz w:val="22"/>
          <w:lang w:val="es-CR"/>
        </w:rPr>
      </w:pPr>
    </w:p>
    <w:p w14:paraId="6321C49B" w14:textId="77777777" w:rsidR="004A02C1" w:rsidRPr="00E81612" w:rsidRDefault="00387743">
      <w:pPr>
        <w:jc w:val="center"/>
        <w:rPr>
          <w:b/>
          <w:sz w:val="22"/>
          <w:lang w:val="es-CR"/>
        </w:rPr>
      </w:pPr>
      <w:r w:rsidRPr="00E81612">
        <w:rPr>
          <w:b/>
          <w:sz w:val="22"/>
          <w:lang w:val="es-CR"/>
        </w:rPr>
        <w:t>Interrumpir la actividad física</w:t>
      </w:r>
    </w:p>
    <w:p w14:paraId="21804E85" w14:textId="77777777" w:rsidR="004A02C1" w:rsidRPr="00E81612" w:rsidRDefault="00387743">
      <w:pPr>
        <w:jc w:val="center"/>
        <w:rPr>
          <w:b/>
          <w:sz w:val="22"/>
          <w:lang w:val="es-CR"/>
        </w:rPr>
      </w:pPr>
      <w:r w:rsidRPr="00E81612">
        <w:rPr>
          <w:b/>
          <w:sz w:val="22"/>
          <w:lang w:val="es-CR"/>
        </w:rPr>
        <w:t>Inmovilizar el miembro dañado</w:t>
      </w:r>
    </w:p>
    <w:p w14:paraId="5251007C" w14:textId="77777777" w:rsidR="004A02C1" w:rsidRPr="00E81612" w:rsidRDefault="00387743">
      <w:pPr>
        <w:jc w:val="center"/>
        <w:rPr>
          <w:b/>
          <w:sz w:val="22"/>
          <w:lang w:val="es-CR"/>
        </w:rPr>
      </w:pPr>
      <w:r w:rsidRPr="00E81612">
        <w:rPr>
          <w:b/>
          <w:sz w:val="22"/>
          <w:lang w:val="es-CR"/>
        </w:rPr>
        <w:t>Aplicar hielo</w:t>
      </w:r>
    </w:p>
    <w:p w14:paraId="088C696B" w14:textId="77777777" w:rsidR="004A02C1" w:rsidRPr="00E81612" w:rsidRDefault="00387743">
      <w:pPr>
        <w:jc w:val="center"/>
        <w:rPr>
          <w:b/>
          <w:sz w:val="22"/>
          <w:lang w:val="es-CR"/>
        </w:rPr>
      </w:pPr>
      <w:r w:rsidRPr="00E81612">
        <w:rPr>
          <w:b/>
          <w:sz w:val="22"/>
          <w:lang w:val="es-CR"/>
        </w:rPr>
        <w:t>Elevar la parte afectada</w:t>
      </w:r>
    </w:p>
    <w:p w14:paraId="0DB4F595" w14:textId="77777777" w:rsidR="004A02C1" w:rsidRPr="00E81612" w:rsidRDefault="00387743">
      <w:pPr>
        <w:jc w:val="center"/>
        <w:rPr>
          <w:b/>
          <w:sz w:val="22"/>
          <w:lang w:val="es-CR"/>
        </w:rPr>
      </w:pPr>
      <w:r w:rsidRPr="00E81612">
        <w:rPr>
          <w:b/>
          <w:sz w:val="22"/>
          <w:lang w:val="es-CR"/>
        </w:rPr>
        <w:t>Suministrar acetaminofén y antiinflamatorios</w:t>
      </w:r>
    </w:p>
    <w:p w14:paraId="723E0215" w14:textId="77777777" w:rsidR="004A02C1" w:rsidRPr="00E81612" w:rsidRDefault="004A02C1">
      <w:pPr>
        <w:rPr>
          <w:sz w:val="22"/>
          <w:lang w:val="es-CR"/>
        </w:rPr>
      </w:pPr>
    </w:p>
    <w:p w14:paraId="4FE2DF3B" w14:textId="77777777" w:rsidR="004A02C1" w:rsidRPr="00E81612" w:rsidRDefault="00387743" w:rsidP="00E81612">
      <w:pPr>
        <w:jc w:val="both"/>
        <w:rPr>
          <w:sz w:val="22"/>
          <w:lang w:val="es-CR"/>
        </w:rPr>
      </w:pPr>
      <w:r w:rsidRPr="00E81612">
        <w:rPr>
          <w:sz w:val="22"/>
          <w:lang w:val="es-CR"/>
        </w:rPr>
        <w:t>Volviendo al momento de la lesión, debe interrumpirse la actividad física, evitar el uso del miembro dañado (en algunos casos será necesario inmovilizarlo), contrarrestar la inflamación aplicando hielo por períodos máximos de 20 minutos cada dos horas, y mantener la parte afectada en elevación, para evitar que se recargue de sangre. Se recomienda luego tomar algún analgésico como el acetaminofén y también antiinflamatorios durante las primeras 48 a 72 horas.</w:t>
      </w:r>
    </w:p>
    <w:p w14:paraId="4D9AC129" w14:textId="77777777" w:rsidR="004A02C1" w:rsidRPr="00E81612" w:rsidRDefault="004A02C1" w:rsidP="00E81612">
      <w:pPr>
        <w:jc w:val="both"/>
        <w:rPr>
          <w:sz w:val="22"/>
          <w:lang w:val="es-CR"/>
        </w:rPr>
      </w:pPr>
    </w:p>
    <w:p w14:paraId="44F11CDC" w14:textId="77777777" w:rsidR="004A02C1" w:rsidRPr="00E81612" w:rsidRDefault="00387743" w:rsidP="00E81612">
      <w:pPr>
        <w:jc w:val="both"/>
        <w:rPr>
          <w:sz w:val="22"/>
          <w:lang w:val="es-CR"/>
        </w:rPr>
      </w:pPr>
      <w:r w:rsidRPr="00E81612">
        <w:rPr>
          <w:i/>
          <w:sz w:val="22"/>
          <w:lang w:val="es-CR"/>
        </w:rPr>
        <w:t>Aquí van las tomas de la sala de emergencias de un hospital: gente en camilla, con muletas, con piernas y brazos enyesados.</w:t>
      </w:r>
    </w:p>
    <w:p w14:paraId="70ECEB07" w14:textId="77777777" w:rsidR="004A02C1" w:rsidRPr="00E81612" w:rsidRDefault="00387743" w:rsidP="00E81612">
      <w:pPr>
        <w:jc w:val="both"/>
        <w:rPr>
          <w:sz w:val="22"/>
          <w:lang w:val="es-CR"/>
        </w:rPr>
      </w:pPr>
      <w:r w:rsidRPr="00E81612">
        <w:rPr>
          <w:sz w:val="22"/>
          <w:lang w:val="es-CR"/>
        </w:rPr>
        <w:t xml:space="preserve">Si existe sospecha de una fractura o luxación (cuando la articulación "se desmonta"), la persona debe ser evaluada por un médico lo más pronto posible. Si no, se puede esperar a que la lesión sane por sí misma con ayuda de los primeros auxilios indicados anteriormente. Es muy importante </w:t>
      </w:r>
      <w:proofErr w:type="gramStart"/>
      <w:r w:rsidRPr="00E81612">
        <w:rPr>
          <w:sz w:val="22"/>
          <w:lang w:val="es-CR"/>
        </w:rPr>
        <w:t>que</w:t>
      </w:r>
      <w:proofErr w:type="gramEnd"/>
      <w:r w:rsidRPr="00E81612">
        <w:rPr>
          <w:sz w:val="22"/>
          <w:lang w:val="es-CR"/>
        </w:rPr>
        <w:t xml:space="preserve"> si el dolor o la limitación funcional persiste después de tres días, la persona </w:t>
      </w:r>
      <w:r w:rsidRPr="00E81612">
        <w:rPr>
          <w:b/>
          <w:sz w:val="22"/>
          <w:lang w:val="es-CR"/>
        </w:rPr>
        <w:t>debe visitar a un médico especialista</w:t>
      </w:r>
      <w:r w:rsidRPr="00E81612">
        <w:rPr>
          <w:sz w:val="22"/>
          <w:lang w:val="es-CR"/>
        </w:rPr>
        <w:t xml:space="preserve"> para que la examine, pues </w:t>
      </w:r>
      <w:proofErr w:type="spellStart"/>
      <w:r w:rsidRPr="00E81612">
        <w:rPr>
          <w:sz w:val="22"/>
          <w:lang w:val="es-CR"/>
        </w:rPr>
        <w:t>el</w:t>
      </w:r>
      <w:proofErr w:type="spellEnd"/>
      <w:r w:rsidRPr="00E81612">
        <w:rPr>
          <w:sz w:val="22"/>
          <w:lang w:val="es-CR"/>
        </w:rPr>
        <w:t xml:space="preserve"> no hacerlo puede afectar seriamente su recuperación posterior.</w:t>
      </w:r>
    </w:p>
    <w:p w14:paraId="4C0153D8" w14:textId="77777777" w:rsidR="004A02C1" w:rsidRPr="00E81612" w:rsidRDefault="004A02C1" w:rsidP="00E81612">
      <w:pPr>
        <w:jc w:val="both"/>
        <w:rPr>
          <w:sz w:val="22"/>
          <w:lang w:val="es-CR"/>
        </w:rPr>
      </w:pPr>
    </w:p>
    <w:p w14:paraId="69FA5950" w14:textId="77777777" w:rsidR="004A02C1" w:rsidRPr="00E81612" w:rsidRDefault="00387743" w:rsidP="00E81612">
      <w:pPr>
        <w:jc w:val="both"/>
        <w:rPr>
          <w:sz w:val="22"/>
          <w:lang w:val="es-CR"/>
        </w:rPr>
      </w:pPr>
      <w:r w:rsidRPr="00E81612">
        <w:rPr>
          <w:i/>
          <w:sz w:val="22"/>
          <w:lang w:val="es-CR"/>
        </w:rPr>
        <w:t>Para este párrafo necesitamos algunas tomas de gente en proceso de rehabilitación. El San Juan de Dios tiene una sección de fisioterapia, de donde pueden salir las tomas. También deben salir personas haciendo ejercicios con máquinas.</w:t>
      </w:r>
    </w:p>
    <w:p w14:paraId="444135B8" w14:textId="77777777" w:rsidR="004A02C1" w:rsidRPr="00E81612" w:rsidRDefault="00387743" w:rsidP="00E81612">
      <w:pPr>
        <w:jc w:val="both"/>
        <w:rPr>
          <w:sz w:val="22"/>
          <w:lang w:val="es-CR"/>
        </w:rPr>
      </w:pPr>
      <w:r w:rsidRPr="00E81612">
        <w:rPr>
          <w:sz w:val="22"/>
          <w:lang w:val="es-CR"/>
        </w:rPr>
        <w:t xml:space="preserve">Por cierto, la recuperación después de una lesión depende tanto de los primeros auxilios y el tratamiento médico formal como del proceso de </w:t>
      </w:r>
      <w:r w:rsidRPr="00E81612">
        <w:rPr>
          <w:b/>
          <w:sz w:val="22"/>
          <w:lang w:val="es-CR"/>
        </w:rPr>
        <w:t>rehabilitación</w:t>
      </w:r>
      <w:r w:rsidRPr="00E81612">
        <w:rPr>
          <w:sz w:val="22"/>
          <w:lang w:val="es-CR"/>
        </w:rPr>
        <w:t>. La rehabilitación es imprescindible especialmente cuando se ha inmovilizado alguna parte del cuerpo, sea por medio de un yeso u otro soporte semejante, ya que los músculos necesitan recuperar su fuerza y la articulación debe recuperar su flexibilidad normal.</w:t>
      </w:r>
    </w:p>
    <w:p w14:paraId="14B69DA7" w14:textId="77777777" w:rsidR="004A02C1" w:rsidRPr="00E81612" w:rsidRDefault="004A02C1" w:rsidP="00E81612">
      <w:pPr>
        <w:jc w:val="both"/>
        <w:rPr>
          <w:sz w:val="22"/>
          <w:lang w:val="es-CR"/>
        </w:rPr>
      </w:pPr>
    </w:p>
    <w:p w14:paraId="3CCABFEC" w14:textId="77777777" w:rsidR="004A02C1" w:rsidRPr="00E81612" w:rsidRDefault="00387743" w:rsidP="00E81612">
      <w:pPr>
        <w:jc w:val="both"/>
        <w:rPr>
          <w:sz w:val="22"/>
          <w:lang w:val="es-CR"/>
        </w:rPr>
      </w:pPr>
      <w:r w:rsidRPr="00E81612">
        <w:rPr>
          <w:i/>
          <w:sz w:val="22"/>
          <w:lang w:val="es-CR"/>
        </w:rPr>
        <w:t>Tomas de corredores y de tenistas en acción.</w:t>
      </w:r>
    </w:p>
    <w:p w14:paraId="493199AD" w14:textId="77777777" w:rsidR="004A02C1" w:rsidRPr="00E81612" w:rsidRDefault="00387743" w:rsidP="00E81612">
      <w:pPr>
        <w:jc w:val="both"/>
        <w:rPr>
          <w:sz w:val="22"/>
          <w:lang w:val="es-CR"/>
        </w:rPr>
      </w:pPr>
      <w:r w:rsidRPr="00E81612">
        <w:rPr>
          <w:sz w:val="22"/>
          <w:lang w:val="es-CR"/>
        </w:rPr>
        <w:t xml:space="preserve">El otro tipo de lesiones son las </w:t>
      </w:r>
      <w:r w:rsidRPr="00E81612">
        <w:rPr>
          <w:b/>
          <w:sz w:val="22"/>
          <w:lang w:val="es-CR"/>
        </w:rPr>
        <w:t>lesiones crónicas</w:t>
      </w:r>
      <w:r w:rsidRPr="00E81612">
        <w:rPr>
          <w:sz w:val="22"/>
          <w:lang w:val="es-CR"/>
        </w:rPr>
        <w:t xml:space="preserve">, que se producen más lentamente, tienden a ser más pequeñas, pero son sumamente difíciles de corregir. Entre éstas tenemos las tendinitis y </w:t>
      </w:r>
      <w:proofErr w:type="spellStart"/>
      <w:r w:rsidRPr="00E81612">
        <w:rPr>
          <w:sz w:val="22"/>
          <w:lang w:val="es-CR"/>
        </w:rPr>
        <w:t>tendinosis</w:t>
      </w:r>
      <w:proofErr w:type="spellEnd"/>
      <w:r w:rsidRPr="00E81612">
        <w:rPr>
          <w:sz w:val="22"/>
          <w:lang w:val="es-CR"/>
        </w:rPr>
        <w:t xml:space="preserve"> (como el "codo de tenista", o la "rodilla de corredor"), y el llamado popularmente "</w:t>
      </w:r>
      <w:proofErr w:type="spellStart"/>
      <w:r w:rsidRPr="00E81612">
        <w:rPr>
          <w:sz w:val="22"/>
          <w:lang w:val="es-CR"/>
        </w:rPr>
        <w:t>chisplín</w:t>
      </w:r>
      <w:proofErr w:type="spellEnd"/>
      <w:r w:rsidRPr="00E81612">
        <w:rPr>
          <w:sz w:val="22"/>
          <w:lang w:val="es-CR"/>
        </w:rPr>
        <w:t xml:space="preserve">", que es un dolor que padecen los corredores en la parte anterior de la pierna o "espinilla". Estas lesiones se producen por fricción, por jalones o tirones, y por impacto repetido. Como son tan difíciles de curar, lo más importante para la persona físicamente activa es </w:t>
      </w:r>
      <w:r w:rsidRPr="00E81612">
        <w:rPr>
          <w:b/>
          <w:sz w:val="22"/>
          <w:lang w:val="es-CR"/>
        </w:rPr>
        <w:t>prevenirlas</w:t>
      </w:r>
      <w:r w:rsidRPr="00E81612">
        <w:rPr>
          <w:sz w:val="22"/>
          <w:lang w:val="es-CR"/>
        </w:rPr>
        <w:t>. En muchos segmentos de Cuerpos en Acción nos hemos referido a la prevención de lesiones, ya que mi formación académica y profesional está más orientada a la prevención que a la curación.</w:t>
      </w:r>
    </w:p>
    <w:p w14:paraId="0EE14CA1" w14:textId="77777777" w:rsidR="004A02C1" w:rsidRPr="00E81612" w:rsidRDefault="004A02C1" w:rsidP="00E81612">
      <w:pPr>
        <w:jc w:val="both"/>
        <w:rPr>
          <w:sz w:val="22"/>
          <w:lang w:val="es-CR"/>
        </w:rPr>
      </w:pPr>
    </w:p>
    <w:p w14:paraId="74457A9A" w14:textId="77777777" w:rsidR="004A02C1" w:rsidRPr="00E81612" w:rsidRDefault="00387743" w:rsidP="00E81612">
      <w:pPr>
        <w:jc w:val="both"/>
        <w:rPr>
          <w:sz w:val="22"/>
          <w:lang w:val="es-CR"/>
        </w:rPr>
      </w:pPr>
      <w:r w:rsidRPr="00E81612">
        <w:rPr>
          <w:i/>
          <w:sz w:val="22"/>
          <w:lang w:val="es-CR"/>
        </w:rPr>
        <w:t>Aquí se pueden combinar tomas que tenemos archivadas de los gimnasios, a saber: corredores en banda sin fin (</w:t>
      </w:r>
      <w:proofErr w:type="spellStart"/>
      <w:r w:rsidRPr="00E81612">
        <w:rPr>
          <w:i/>
          <w:sz w:val="22"/>
          <w:lang w:val="es-CR"/>
        </w:rPr>
        <w:t>eurospa</w:t>
      </w:r>
      <w:proofErr w:type="spellEnd"/>
      <w:r w:rsidRPr="00E81612">
        <w:rPr>
          <w:i/>
          <w:sz w:val="22"/>
          <w:lang w:val="es-CR"/>
        </w:rPr>
        <w:t>), ilustración de buen zapato para correr (CUENAC Nº5), gente haciendo calentamiento (CUENAC Nº28), otros ejercicios varios.</w:t>
      </w:r>
    </w:p>
    <w:p w14:paraId="287D560A" w14:textId="4F52727D" w:rsidR="004A02C1" w:rsidRPr="00E81612" w:rsidRDefault="00387743" w:rsidP="00E81612">
      <w:pPr>
        <w:jc w:val="both"/>
        <w:rPr>
          <w:sz w:val="22"/>
          <w:lang w:val="es-CR"/>
        </w:rPr>
      </w:pPr>
      <w:r w:rsidRPr="00E81612">
        <w:rPr>
          <w:b/>
          <w:sz w:val="22"/>
          <w:lang w:val="es-CR"/>
        </w:rPr>
        <w:t>¿Cómo se previenen estas lesiones?</w:t>
      </w:r>
      <w:r w:rsidRPr="00E81612">
        <w:rPr>
          <w:sz w:val="22"/>
          <w:lang w:val="es-CR"/>
        </w:rPr>
        <w:t xml:space="preserve"> Es sumamente importante ejercitarse con el equipo adecuado, tanto la ropa que usamos como los aparatos que manipulamos. El ambiente en que se practica el deporte debe ser apropiado: todos conocemos el riesgo de jugar fútbol en una cancha mojada y resbalosa, o de correr en terreno torcido e irregular. La técnica de ejecución de las destrezas debe </w:t>
      </w:r>
      <w:r w:rsidRPr="00E81612">
        <w:rPr>
          <w:sz w:val="22"/>
          <w:lang w:val="es-CR"/>
        </w:rPr>
        <w:lastRenderedPageBreak/>
        <w:t xml:space="preserve">ser la correcta, para lo cual es de gran valor la asesoría de un educador físico o instructor profesional. Siempre debe haber un calentamiento completo antes de la actividad física. Los programas de entrenamiento deben estar bien diseñados y exigir una progresión lenta, de manera que el cuerpo pueda adaptarse a las nuevas exigencias. El deportista debe mantenerse siempre en buena condición, ya que la fatiga y la rigidez muscular y articular a menudo ocasionan lesiones. El reposo juega un papel crucial al permitir la recuperación total después de cada sesión de entrenamiento. </w:t>
      </w:r>
      <w:proofErr w:type="gramStart"/>
      <w:r w:rsidRPr="00E81612">
        <w:rPr>
          <w:sz w:val="22"/>
          <w:lang w:val="es-CR"/>
        </w:rPr>
        <w:t>Finalmente</w:t>
      </w:r>
      <w:proofErr w:type="gramEnd"/>
      <w:r w:rsidRPr="00E81612">
        <w:rPr>
          <w:sz w:val="22"/>
          <w:lang w:val="es-CR"/>
        </w:rPr>
        <w:t xml:space="preserve"> una dieta inadecuada, el envejecimiento, la obesidad y el uso de tabaco hacen que los tejidos sean más propensos a lesiones.</w:t>
      </w:r>
    </w:p>
    <w:p w14:paraId="6B5A8D47" w14:textId="77777777" w:rsidR="004A02C1" w:rsidRPr="00E81612" w:rsidRDefault="004A02C1" w:rsidP="00E81612">
      <w:pPr>
        <w:jc w:val="both"/>
        <w:rPr>
          <w:sz w:val="22"/>
          <w:lang w:val="es-CR"/>
        </w:rPr>
      </w:pPr>
    </w:p>
    <w:p w14:paraId="0BEAE039" w14:textId="77777777" w:rsidR="004A02C1" w:rsidRPr="00E81612" w:rsidRDefault="00387743" w:rsidP="00E81612">
      <w:pPr>
        <w:jc w:val="both"/>
        <w:rPr>
          <w:sz w:val="22"/>
          <w:lang w:val="es-CR"/>
        </w:rPr>
      </w:pPr>
      <w:r w:rsidRPr="00E81612">
        <w:rPr>
          <w:i/>
          <w:sz w:val="22"/>
          <w:lang w:val="es-CR"/>
        </w:rPr>
        <w:t>En la primera etapa del Tour de France un corredor se resbaló y se estrelló, quebrándose una pierna. Primero va esa toma, y luego el programa termina con la toma de los ciclistas entrando a la meta en un embalaje endiablado.</w:t>
      </w:r>
    </w:p>
    <w:p w14:paraId="4CA88EE6" w14:textId="77777777" w:rsidR="004A02C1" w:rsidRPr="00E81612" w:rsidRDefault="00387743" w:rsidP="00E81612">
      <w:pPr>
        <w:jc w:val="both"/>
        <w:rPr>
          <w:sz w:val="22"/>
          <w:lang w:val="es-CR"/>
        </w:rPr>
      </w:pPr>
      <w:r w:rsidRPr="00E81612">
        <w:rPr>
          <w:sz w:val="22"/>
          <w:lang w:val="es-CR"/>
        </w:rPr>
        <w:t xml:space="preserve">Quisiera </w:t>
      </w:r>
      <w:bookmarkStart w:id="0" w:name="_GoBack"/>
      <w:r w:rsidRPr="00E81612">
        <w:rPr>
          <w:sz w:val="22"/>
          <w:lang w:val="es-CR"/>
        </w:rPr>
        <w:t xml:space="preserve">despedirme con una observación personal:  en lo que se refiere a lesiones, el deportista no tiene sentido común. </w:t>
      </w:r>
      <w:proofErr w:type="gramStart"/>
      <w:r w:rsidRPr="00E81612">
        <w:rPr>
          <w:sz w:val="22"/>
          <w:lang w:val="es-CR"/>
        </w:rPr>
        <w:t>Este ciclista del "Tour de France" se fracturó una pierna, pero quería seguir en la competencia!</w:t>
      </w:r>
      <w:proofErr w:type="gramEnd"/>
      <w:r w:rsidRPr="00E81612">
        <w:rPr>
          <w:sz w:val="22"/>
          <w:lang w:val="es-CR"/>
        </w:rPr>
        <w:t xml:space="preserve"> Siga nuestras recomendaciones, y sea prudente, pues la actividad física trae gran cantidad de beneficios para su salud, pero conlleva el riesgo de sufrir lesiones. Si Ud. se ejercita en forma bien dirigida y </w:t>
      </w:r>
      <w:proofErr w:type="gramStart"/>
      <w:r w:rsidRPr="00E81612">
        <w:rPr>
          <w:sz w:val="22"/>
          <w:lang w:val="es-CR"/>
        </w:rPr>
        <w:t>le</w:t>
      </w:r>
      <w:proofErr w:type="gramEnd"/>
      <w:r w:rsidRPr="00E81612">
        <w:rPr>
          <w:sz w:val="22"/>
          <w:lang w:val="es-CR"/>
        </w:rPr>
        <w:t xml:space="preserve"> da el tratamiento oportuno y apropiado a sus lesiones, podrá vivir una vida saludable y llena de satisfacciones.</w:t>
      </w:r>
    </w:p>
    <w:bookmarkEnd w:id="0"/>
    <w:p w14:paraId="797EDD20" w14:textId="77777777" w:rsidR="004A02C1" w:rsidRPr="00E81612" w:rsidRDefault="004A02C1" w:rsidP="00E81612">
      <w:pPr>
        <w:jc w:val="both"/>
        <w:rPr>
          <w:sz w:val="22"/>
          <w:lang w:val="es-CR"/>
        </w:rPr>
      </w:pPr>
    </w:p>
    <w:p w14:paraId="12F61115" w14:textId="77777777" w:rsidR="00387743" w:rsidRPr="00E81612" w:rsidRDefault="00387743" w:rsidP="00E81612">
      <w:pPr>
        <w:jc w:val="both"/>
        <w:rPr>
          <w:i/>
          <w:sz w:val="22"/>
          <w:lang w:val="es-CR"/>
        </w:rPr>
      </w:pPr>
      <w:r w:rsidRPr="00E81612">
        <w:rPr>
          <w:i/>
          <w:sz w:val="22"/>
          <w:lang w:val="es-CR"/>
        </w:rPr>
        <w:t xml:space="preserve">Antiinflamatorios preferidos por Ricardo:  </w:t>
      </w:r>
      <w:proofErr w:type="spellStart"/>
      <w:r w:rsidRPr="00E81612">
        <w:rPr>
          <w:i/>
          <w:sz w:val="22"/>
          <w:lang w:val="es-CR"/>
        </w:rPr>
        <w:t>Feldene</w:t>
      </w:r>
      <w:proofErr w:type="spellEnd"/>
      <w:r w:rsidRPr="00E81612">
        <w:rPr>
          <w:i/>
          <w:sz w:val="22"/>
          <w:lang w:val="es-CR"/>
        </w:rPr>
        <w:t xml:space="preserve"> y </w:t>
      </w:r>
      <w:proofErr w:type="spellStart"/>
      <w:r w:rsidRPr="00E81612">
        <w:rPr>
          <w:i/>
          <w:sz w:val="22"/>
          <w:lang w:val="es-CR"/>
        </w:rPr>
        <w:t>Cataflán</w:t>
      </w:r>
      <w:proofErr w:type="spellEnd"/>
      <w:r w:rsidRPr="00E81612">
        <w:rPr>
          <w:i/>
          <w:sz w:val="22"/>
          <w:lang w:val="es-CR"/>
        </w:rPr>
        <w:t xml:space="preserve">. Dice que </w:t>
      </w:r>
      <w:proofErr w:type="spellStart"/>
      <w:r w:rsidRPr="00E81612">
        <w:rPr>
          <w:i/>
          <w:sz w:val="22"/>
          <w:lang w:val="es-CR"/>
        </w:rPr>
        <w:t>Cataflán</w:t>
      </w:r>
      <w:proofErr w:type="spellEnd"/>
      <w:r w:rsidRPr="00E81612">
        <w:rPr>
          <w:i/>
          <w:sz w:val="22"/>
          <w:lang w:val="es-CR"/>
        </w:rPr>
        <w:t xml:space="preserve"> es excelente.</w:t>
      </w:r>
    </w:p>
    <w:sectPr w:rsidR="00387743" w:rsidRPr="00E81612">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04484"/>
    <w:rsid w:val="00304484"/>
    <w:rsid w:val="00387743"/>
    <w:rsid w:val="004A02C1"/>
    <w:rsid w:val="006723EF"/>
    <w:rsid w:val="00E8161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D99CAB"/>
  <w15:chartTrackingRefBased/>
  <w15:docId w15:val="{23CA2009-B6FE-453C-B33E-19D58A233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11</TotalTime>
  <Pages>1</Pages>
  <Words>1276</Words>
  <Characters>7023</Characters>
  <Application>Microsoft Office Word</Application>
  <DocSecurity>0</DocSecurity>
  <Lines>58</Lines>
  <Paragraphs>16</Paragraphs>
  <ScaleCrop>false</ScaleCrop>
  <Company/>
  <LinksUpToDate>false</LinksUpToDate>
  <CharactersWithSpaces>8283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Nº43: Lesiones y primeros auxilios</dc:title>
  <dc:subject/>
  <dc:creator>Luis Fdo. Aragón V., Ph.D.</dc:creator>
  <cp:keywords/>
  <dc:description/>
  <cp:lastModifiedBy>Luis Fernando Aragón Vargas</cp:lastModifiedBy>
  <cp:revision>5</cp:revision>
  <dcterms:created xsi:type="dcterms:W3CDTF">2019-12-22T20:36:00Z</dcterms:created>
  <dcterms:modified xsi:type="dcterms:W3CDTF">2020-01-13T18:39:00Z</dcterms:modified>
</cp:coreProperties>
</file>