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5BAEDE" w14:textId="77777777" w:rsidR="00184AA5" w:rsidRDefault="00184AA5" w:rsidP="00184AA5">
      <w:pPr>
        <w:ind w:left="720"/>
        <w:jc w:val="center"/>
        <w:rPr>
          <w:b/>
          <w:lang w:val="es-CR"/>
        </w:rPr>
      </w:pPr>
    </w:p>
    <w:p w14:paraId="3E503FBC" w14:textId="77777777" w:rsidR="00D576F9" w:rsidRPr="00184AA5" w:rsidRDefault="00184AA5" w:rsidP="00184AA5">
      <w:pPr>
        <w:ind w:left="720"/>
        <w:jc w:val="center"/>
        <w:rPr>
          <w:b/>
          <w:lang w:val="es-CR"/>
        </w:rPr>
      </w:pPr>
      <w:r w:rsidRPr="00184AA5">
        <w:rPr>
          <w:b/>
          <w:lang w:val="es-CR"/>
        </w:rPr>
        <w:t>UNIVERSIDAD DE COSTA RICA</w:t>
      </w:r>
    </w:p>
    <w:p w14:paraId="27A9D4E8" w14:textId="77777777" w:rsidR="00184AA5" w:rsidRDefault="00184AA5" w:rsidP="00184AA5">
      <w:pPr>
        <w:pStyle w:val="Sinespaciado"/>
        <w:jc w:val="center"/>
        <w:rPr>
          <w:b/>
          <w:lang w:val="es-CR"/>
        </w:rPr>
      </w:pPr>
    </w:p>
    <w:p w14:paraId="3959984E" w14:textId="77777777" w:rsidR="00184AA5" w:rsidRPr="00184AA5" w:rsidRDefault="00184AA5" w:rsidP="00184AA5">
      <w:pPr>
        <w:pStyle w:val="Sinespaciado"/>
        <w:jc w:val="center"/>
        <w:rPr>
          <w:b/>
          <w:lang w:val="es-CR"/>
        </w:rPr>
      </w:pPr>
      <w:r w:rsidRPr="00184AA5">
        <w:rPr>
          <w:b/>
          <w:lang w:val="es-CR"/>
        </w:rPr>
        <w:t>FACULTAD DE LETRAS</w:t>
      </w:r>
    </w:p>
    <w:p w14:paraId="3D34C1E0" w14:textId="77777777" w:rsidR="00184AA5" w:rsidRPr="00184AA5" w:rsidRDefault="00184AA5" w:rsidP="00184AA5">
      <w:pPr>
        <w:pStyle w:val="Sinespaciado"/>
        <w:jc w:val="center"/>
        <w:rPr>
          <w:lang w:val="es-CR"/>
        </w:rPr>
      </w:pPr>
    </w:p>
    <w:p w14:paraId="2BFE8A8A" w14:textId="77777777" w:rsidR="00184AA5" w:rsidRDefault="00184AA5" w:rsidP="00184AA5">
      <w:pPr>
        <w:pStyle w:val="Sinespaciado"/>
        <w:rPr>
          <w:lang w:val="es-CR"/>
        </w:rPr>
      </w:pPr>
    </w:p>
    <w:p w14:paraId="5F1593A4" w14:textId="77777777" w:rsidR="00184AA5" w:rsidRDefault="00184AA5" w:rsidP="00184AA5">
      <w:pPr>
        <w:pStyle w:val="Sinespaciado"/>
        <w:rPr>
          <w:lang w:val="es-CR"/>
        </w:rPr>
      </w:pPr>
    </w:p>
    <w:p w14:paraId="59CDEDAB" w14:textId="77777777" w:rsidR="00184AA5" w:rsidRPr="00184AA5" w:rsidRDefault="00184AA5" w:rsidP="00184AA5">
      <w:pPr>
        <w:pStyle w:val="Sinespaciado"/>
        <w:rPr>
          <w:lang w:val="es-CR"/>
        </w:rPr>
      </w:pPr>
    </w:p>
    <w:p w14:paraId="4C2392F6" w14:textId="77777777" w:rsidR="00184AA5" w:rsidRDefault="00184AA5" w:rsidP="00756384">
      <w:pPr>
        <w:ind w:left="720"/>
        <w:jc w:val="center"/>
        <w:rPr>
          <w:b/>
          <w:lang w:val="es-CR"/>
        </w:rPr>
      </w:pPr>
    </w:p>
    <w:p w14:paraId="0BC9B90B" w14:textId="77777777" w:rsidR="00756384" w:rsidRPr="00184AA5" w:rsidRDefault="005C7BC8" w:rsidP="00756384">
      <w:pPr>
        <w:ind w:left="720"/>
        <w:jc w:val="center"/>
        <w:rPr>
          <w:b/>
          <w:lang w:val="es-CR"/>
        </w:rPr>
      </w:pPr>
      <w:r w:rsidRPr="00184AA5">
        <w:rPr>
          <w:b/>
          <w:lang w:val="es-CR"/>
        </w:rPr>
        <w:t xml:space="preserve">EL </w:t>
      </w:r>
      <w:r w:rsidR="00DA315E">
        <w:rPr>
          <w:b/>
          <w:lang w:val="es-CR"/>
        </w:rPr>
        <w:t xml:space="preserve">USO DEL </w:t>
      </w:r>
      <w:r w:rsidRPr="00184AA5">
        <w:rPr>
          <w:b/>
          <w:lang w:val="es-CR"/>
        </w:rPr>
        <w:t xml:space="preserve">DIÁLOGO </w:t>
      </w:r>
      <w:r w:rsidR="005954A6" w:rsidRPr="00184AA5">
        <w:rPr>
          <w:b/>
          <w:lang w:val="es-CR"/>
        </w:rPr>
        <w:t xml:space="preserve">EN PLATÓN: </w:t>
      </w:r>
    </w:p>
    <w:p w14:paraId="54CC8E05" w14:textId="43BC6A3F" w:rsidR="00871B7A" w:rsidRPr="00184AA5" w:rsidRDefault="00DA315E" w:rsidP="00756384">
      <w:pPr>
        <w:ind w:left="720"/>
        <w:jc w:val="center"/>
        <w:rPr>
          <w:b/>
          <w:lang w:val="es-CR"/>
        </w:rPr>
      </w:pPr>
      <w:bookmarkStart w:id="0" w:name="_GoBack"/>
      <w:bookmarkEnd w:id="0"/>
      <w:r>
        <w:rPr>
          <w:b/>
          <w:lang w:val="es-CR"/>
        </w:rPr>
        <w:t xml:space="preserve"> UN </w:t>
      </w:r>
      <w:r w:rsidR="005954A6" w:rsidRPr="00184AA5">
        <w:rPr>
          <w:b/>
          <w:lang w:val="es-CR"/>
        </w:rPr>
        <w:t xml:space="preserve">ANÁLISIS </w:t>
      </w:r>
      <w:r>
        <w:rPr>
          <w:b/>
          <w:lang w:val="es-CR"/>
        </w:rPr>
        <w:t xml:space="preserve">DEL DIÁLOGO </w:t>
      </w:r>
      <w:r w:rsidR="005954A6" w:rsidRPr="00184AA5">
        <w:rPr>
          <w:b/>
          <w:lang w:val="es-CR"/>
        </w:rPr>
        <w:t xml:space="preserve">DE </w:t>
      </w:r>
      <w:r w:rsidR="005C7BC8" w:rsidRPr="00184AA5">
        <w:rPr>
          <w:b/>
          <w:lang w:val="es-CR"/>
        </w:rPr>
        <w:t>ARISTÓFANES EN EL BANQUETE</w:t>
      </w:r>
    </w:p>
    <w:p w14:paraId="46714A68" w14:textId="77777777" w:rsidR="005C7BC8" w:rsidRDefault="005C7BC8" w:rsidP="005C7BC8">
      <w:pPr>
        <w:pStyle w:val="Sinespaciado"/>
        <w:rPr>
          <w:lang w:val="es-CR"/>
        </w:rPr>
      </w:pPr>
    </w:p>
    <w:p w14:paraId="0340438A" w14:textId="77777777" w:rsidR="005C7BC8" w:rsidRDefault="005C7BC8" w:rsidP="005C7BC8">
      <w:pPr>
        <w:pStyle w:val="Sinespaciado"/>
        <w:rPr>
          <w:lang w:val="es-CR"/>
        </w:rPr>
      </w:pPr>
    </w:p>
    <w:p w14:paraId="536BAABF" w14:textId="77777777" w:rsidR="005C7BC8" w:rsidRDefault="005C7BC8" w:rsidP="005C7BC8">
      <w:pPr>
        <w:pStyle w:val="Sinespaciado"/>
        <w:rPr>
          <w:lang w:val="es-CR"/>
        </w:rPr>
      </w:pPr>
    </w:p>
    <w:p w14:paraId="64824245" w14:textId="77777777" w:rsidR="00184AA5" w:rsidRDefault="00184AA5" w:rsidP="00184AA5">
      <w:pPr>
        <w:pStyle w:val="Sinespaciado"/>
        <w:spacing w:line="360" w:lineRule="auto"/>
        <w:ind w:firstLine="720"/>
        <w:rPr>
          <w:rFonts w:ascii="Times New Roman" w:hAnsi="Times New Roman"/>
          <w:b/>
          <w:lang w:val="es-CR"/>
        </w:rPr>
      </w:pPr>
    </w:p>
    <w:p w14:paraId="74353C96" w14:textId="77777777" w:rsidR="00184AA5" w:rsidRDefault="00184AA5" w:rsidP="00184AA5">
      <w:pPr>
        <w:pStyle w:val="Sinespaciado"/>
        <w:spacing w:line="360" w:lineRule="auto"/>
        <w:ind w:firstLine="720"/>
        <w:rPr>
          <w:rFonts w:ascii="Times New Roman" w:hAnsi="Times New Roman"/>
          <w:b/>
          <w:lang w:val="es-CR"/>
        </w:rPr>
      </w:pPr>
    </w:p>
    <w:p w14:paraId="3962396F" w14:textId="77777777" w:rsidR="00184AA5" w:rsidRDefault="00184AA5" w:rsidP="00184AA5">
      <w:pPr>
        <w:pStyle w:val="Sinespaciado"/>
        <w:spacing w:line="360" w:lineRule="auto"/>
        <w:ind w:firstLine="720"/>
        <w:rPr>
          <w:rFonts w:ascii="Times New Roman" w:hAnsi="Times New Roman"/>
          <w:b/>
          <w:lang w:val="es-CR"/>
        </w:rPr>
      </w:pPr>
      <w:r>
        <w:rPr>
          <w:rFonts w:ascii="Times New Roman" w:hAnsi="Times New Roman"/>
          <w:b/>
          <w:lang w:val="es-CR"/>
        </w:rPr>
        <w:t>CURSO: GRIEGO AVANZADO 2</w:t>
      </w:r>
    </w:p>
    <w:p w14:paraId="08422361" w14:textId="77777777" w:rsidR="00184AA5" w:rsidRDefault="00184AA5" w:rsidP="00184AA5">
      <w:pPr>
        <w:pStyle w:val="Sinespaciado"/>
        <w:spacing w:line="360" w:lineRule="auto"/>
        <w:ind w:firstLine="720"/>
        <w:rPr>
          <w:rFonts w:ascii="Times New Roman" w:hAnsi="Times New Roman"/>
          <w:b/>
          <w:lang w:val="es-CR"/>
        </w:rPr>
      </w:pPr>
    </w:p>
    <w:p w14:paraId="6C5401B9" w14:textId="77777777" w:rsidR="00184AA5" w:rsidRDefault="008135E9" w:rsidP="00184AA5">
      <w:pPr>
        <w:pStyle w:val="Sinespaciado"/>
        <w:spacing w:line="360" w:lineRule="auto"/>
        <w:ind w:firstLine="720"/>
        <w:rPr>
          <w:rFonts w:ascii="Times New Roman" w:hAnsi="Times New Roman"/>
          <w:b/>
          <w:lang w:val="es-CR"/>
        </w:rPr>
      </w:pPr>
      <w:r>
        <w:rPr>
          <w:rFonts w:ascii="Times New Roman" w:hAnsi="Times New Roman"/>
          <w:b/>
          <w:lang w:val="es-CR"/>
        </w:rPr>
        <w:t>PROFESOR: RAFAEL ÁNGEL GONZÁLEZ MARÍN</w:t>
      </w:r>
      <w:r w:rsidR="00184AA5">
        <w:rPr>
          <w:rFonts w:ascii="Times New Roman" w:hAnsi="Times New Roman"/>
          <w:b/>
          <w:lang w:val="es-CR"/>
        </w:rPr>
        <w:t xml:space="preserve"> </w:t>
      </w:r>
    </w:p>
    <w:p w14:paraId="6DD30CF7" w14:textId="77777777" w:rsidR="00184AA5" w:rsidRDefault="00184AA5" w:rsidP="00184AA5">
      <w:pPr>
        <w:pStyle w:val="Sinespaciado"/>
        <w:spacing w:line="360" w:lineRule="auto"/>
        <w:ind w:firstLine="720"/>
        <w:rPr>
          <w:rFonts w:ascii="Times New Roman" w:hAnsi="Times New Roman"/>
          <w:b/>
          <w:lang w:val="es-CR"/>
        </w:rPr>
      </w:pPr>
    </w:p>
    <w:p w14:paraId="54A55C2F" w14:textId="77777777" w:rsidR="00184AA5" w:rsidRDefault="00184AA5" w:rsidP="00184AA5">
      <w:pPr>
        <w:pStyle w:val="Sinespaciado"/>
        <w:spacing w:line="360" w:lineRule="auto"/>
        <w:ind w:firstLine="720"/>
        <w:rPr>
          <w:rFonts w:ascii="Times New Roman" w:hAnsi="Times New Roman"/>
          <w:b/>
          <w:lang w:val="es-CR"/>
        </w:rPr>
      </w:pPr>
    </w:p>
    <w:p w14:paraId="66CE6C09" w14:textId="77777777" w:rsidR="00184AA5" w:rsidRDefault="00184AA5" w:rsidP="00184AA5">
      <w:pPr>
        <w:pStyle w:val="Sinespaciado"/>
        <w:spacing w:line="360" w:lineRule="auto"/>
        <w:ind w:firstLine="720"/>
        <w:rPr>
          <w:rFonts w:ascii="Times New Roman" w:hAnsi="Times New Roman"/>
          <w:b/>
          <w:lang w:val="es-CR"/>
        </w:rPr>
      </w:pPr>
      <w:r>
        <w:rPr>
          <w:rFonts w:ascii="Times New Roman" w:hAnsi="Times New Roman"/>
          <w:b/>
          <w:lang w:val="es-CR"/>
        </w:rPr>
        <w:t xml:space="preserve">ESTUDIANTE: DAVID RUIZ ZAPATA </w:t>
      </w:r>
    </w:p>
    <w:p w14:paraId="181383DE" w14:textId="77777777" w:rsidR="00184AA5" w:rsidRDefault="00184AA5" w:rsidP="00184AA5">
      <w:pPr>
        <w:pStyle w:val="Sinespaciado"/>
        <w:spacing w:line="360" w:lineRule="auto"/>
        <w:ind w:firstLine="720"/>
        <w:rPr>
          <w:rFonts w:ascii="Times New Roman" w:hAnsi="Times New Roman"/>
          <w:b/>
          <w:lang w:val="es-CR"/>
        </w:rPr>
      </w:pPr>
    </w:p>
    <w:p w14:paraId="3FB69305" w14:textId="77777777" w:rsidR="00184AA5" w:rsidRDefault="00184AA5" w:rsidP="00184AA5">
      <w:pPr>
        <w:pStyle w:val="Sinespaciado"/>
        <w:spacing w:line="360" w:lineRule="auto"/>
        <w:ind w:firstLine="720"/>
        <w:rPr>
          <w:rFonts w:ascii="Times New Roman" w:hAnsi="Times New Roman"/>
          <w:b/>
          <w:lang w:val="es-CR"/>
        </w:rPr>
      </w:pPr>
      <w:r>
        <w:rPr>
          <w:rFonts w:ascii="Times New Roman" w:hAnsi="Times New Roman"/>
          <w:b/>
          <w:lang w:val="es-CR"/>
        </w:rPr>
        <w:t xml:space="preserve">CARNÉ: B0567 </w:t>
      </w:r>
    </w:p>
    <w:p w14:paraId="5A330992" w14:textId="77777777" w:rsidR="00184AA5" w:rsidRDefault="00184AA5" w:rsidP="00184AA5">
      <w:pPr>
        <w:pStyle w:val="Sinespaciado"/>
        <w:spacing w:line="360" w:lineRule="auto"/>
        <w:ind w:firstLine="720"/>
        <w:rPr>
          <w:rFonts w:ascii="Times New Roman" w:hAnsi="Times New Roman"/>
          <w:b/>
          <w:lang w:val="es-CR"/>
        </w:rPr>
      </w:pPr>
    </w:p>
    <w:p w14:paraId="73030F4F" w14:textId="77777777" w:rsidR="00184AA5" w:rsidRDefault="00184AA5" w:rsidP="00184AA5">
      <w:pPr>
        <w:pStyle w:val="Sinespaciado"/>
        <w:spacing w:line="360" w:lineRule="auto"/>
        <w:ind w:firstLine="720"/>
        <w:rPr>
          <w:rFonts w:ascii="Times New Roman" w:hAnsi="Times New Roman"/>
          <w:b/>
          <w:lang w:val="es-CR"/>
        </w:rPr>
      </w:pPr>
    </w:p>
    <w:p w14:paraId="576F51C5" w14:textId="77777777" w:rsidR="00184AA5" w:rsidRDefault="00184AA5" w:rsidP="00184AA5">
      <w:pPr>
        <w:pStyle w:val="Sinespaciado"/>
        <w:spacing w:line="360" w:lineRule="auto"/>
        <w:ind w:firstLine="720"/>
        <w:rPr>
          <w:rFonts w:ascii="Times New Roman" w:hAnsi="Times New Roman"/>
          <w:b/>
          <w:lang w:val="es-CR"/>
        </w:rPr>
      </w:pPr>
      <w:r>
        <w:rPr>
          <w:rFonts w:ascii="Times New Roman" w:hAnsi="Times New Roman"/>
          <w:b/>
          <w:lang w:val="es-CR"/>
        </w:rPr>
        <w:t xml:space="preserve">RESUMEN: </w:t>
      </w:r>
    </w:p>
    <w:p w14:paraId="64A0C702" w14:textId="77777777" w:rsidR="00184AA5" w:rsidRPr="00184AA5" w:rsidRDefault="005F4948" w:rsidP="00184AA5">
      <w:pPr>
        <w:pStyle w:val="Sinespaciado"/>
        <w:spacing w:line="360" w:lineRule="auto"/>
        <w:ind w:firstLine="720"/>
        <w:rPr>
          <w:rFonts w:ascii="Times New Roman" w:hAnsi="Times New Roman"/>
          <w:lang w:val="es-CR"/>
        </w:rPr>
      </w:pPr>
      <w:r>
        <w:rPr>
          <w:rFonts w:ascii="Times New Roman" w:hAnsi="Times New Roman"/>
          <w:lang w:val="es-CR"/>
        </w:rPr>
        <w:t xml:space="preserve">El presente trabajo indaga sobre la importancia del uso del diálogo en las obras de Platón como recurso de estilo, de método y heurístico. Y se analiza para tal efecto, el discurso aristofánico y socrático en </w:t>
      </w:r>
      <w:r w:rsidRPr="005F4948">
        <w:rPr>
          <w:rFonts w:ascii="Times New Roman" w:hAnsi="Times New Roman"/>
          <w:i/>
          <w:lang w:val="es-CR"/>
        </w:rPr>
        <w:t>El Banquete</w:t>
      </w:r>
      <w:r>
        <w:rPr>
          <w:rFonts w:ascii="Times New Roman" w:hAnsi="Times New Roman"/>
          <w:lang w:val="es-CR"/>
        </w:rPr>
        <w:t>, realizando una traducción personal de dicho diálogo como parte del ejercicio de</w:t>
      </w:r>
      <w:r w:rsidR="00055DC9">
        <w:rPr>
          <w:rFonts w:ascii="Times New Roman" w:hAnsi="Times New Roman"/>
          <w:lang w:val="es-CR"/>
        </w:rPr>
        <w:t>l</w:t>
      </w:r>
      <w:r>
        <w:rPr>
          <w:rFonts w:ascii="Times New Roman" w:hAnsi="Times New Roman"/>
          <w:lang w:val="es-CR"/>
        </w:rPr>
        <w:t xml:space="preserve"> trabajo final. </w:t>
      </w:r>
    </w:p>
    <w:p w14:paraId="06FF8CC5" w14:textId="77777777" w:rsidR="00184AA5" w:rsidRDefault="00184AA5" w:rsidP="00184AA5">
      <w:pPr>
        <w:pStyle w:val="Sinespaciado"/>
        <w:spacing w:line="360" w:lineRule="auto"/>
        <w:ind w:firstLine="720"/>
        <w:rPr>
          <w:rFonts w:ascii="Times New Roman" w:hAnsi="Times New Roman"/>
          <w:b/>
          <w:lang w:val="es-CR"/>
        </w:rPr>
      </w:pPr>
    </w:p>
    <w:p w14:paraId="14C80A68" w14:textId="77777777" w:rsidR="00184AA5" w:rsidRDefault="00184AA5" w:rsidP="005F4948">
      <w:pPr>
        <w:pStyle w:val="Sinespaciado"/>
        <w:spacing w:line="360" w:lineRule="auto"/>
        <w:rPr>
          <w:rFonts w:ascii="Times New Roman" w:hAnsi="Times New Roman"/>
          <w:b/>
          <w:lang w:val="es-CR"/>
        </w:rPr>
      </w:pPr>
    </w:p>
    <w:p w14:paraId="5943EB08" w14:textId="77777777" w:rsidR="00184AA5" w:rsidRDefault="00184AA5" w:rsidP="00184AA5">
      <w:pPr>
        <w:pStyle w:val="Sinespaciado"/>
        <w:spacing w:line="360" w:lineRule="auto"/>
        <w:ind w:firstLine="720"/>
        <w:rPr>
          <w:rFonts w:ascii="Times New Roman" w:hAnsi="Times New Roman"/>
          <w:b/>
          <w:lang w:val="es-CR"/>
        </w:rPr>
      </w:pPr>
    </w:p>
    <w:p w14:paraId="1D9C750A" w14:textId="77777777" w:rsidR="00184AA5" w:rsidRPr="00184AA5" w:rsidRDefault="00184AA5" w:rsidP="00184AA5">
      <w:pPr>
        <w:pStyle w:val="Sinespaciado"/>
        <w:spacing w:line="360" w:lineRule="auto"/>
        <w:ind w:firstLine="720"/>
        <w:rPr>
          <w:rFonts w:ascii="Times New Roman" w:hAnsi="Times New Roman"/>
          <w:b/>
          <w:lang w:val="es-CR"/>
        </w:rPr>
      </w:pPr>
      <w:r w:rsidRPr="00184AA5">
        <w:rPr>
          <w:rFonts w:ascii="Times New Roman" w:hAnsi="Times New Roman"/>
          <w:b/>
          <w:lang w:val="es-CR"/>
        </w:rPr>
        <w:lastRenderedPageBreak/>
        <w:t xml:space="preserve">EL USO DEL DIÁLOGO EN PLATÓN </w:t>
      </w:r>
    </w:p>
    <w:p w14:paraId="1642C006" w14:textId="77777777" w:rsidR="00184AA5" w:rsidRDefault="00184AA5" w:rsidP="00AD5F85">
      <w:pPr>
        <w:pStyle w:val="Sinespaciado"/>
        <w:spacing w:line="360" w:lineRule="auto"/>
        <w:rPr>
          <w:rFonts w:ascii="Times New Roman" w:hAnsi="Times New Roman"/>
          <w:lang w:val="es-CR"/>
        </w:rPr>
      </w:pPr>
    </w:p>
    <w:p w14:paraId="19CD7349" w14:textId="77777777" w:rsidR="00434E1D" w:rsidRDefault="005C7BC8" w:rsidP="00AD5F85">
      <w:pPr>
        <w:pStyle w:val="Sinespaciado"/>
        <w:spacing w:line="360" w:lineRule="auto"/>
        <w:rPr>
          <w:rFonts w:ascii="Times New Roman" w:hAnsi="Times New Roman"/>
          <w:lang w:val="es-CR"/>
        </w:rPr>
      </w:pPr>
      <w:r w:rsidRPr="005C7BC8">
        <w:rPr>
          <w:rFonts w:ascii="Times New Roman" w:hAnsi="Times New Roman"/>
          <w:lang w:val="es-CR"/>
        </w:rPr>
        <w:t xml:space="preserve">Platón </w:t>
      </w:r>
      <w:r w:rsidR="001E4468">
        <w:rPr>
          <w:rFonts w:ascii="Times New Roman" w:hAnsi="Times New Roman"/>
          <w:lang w:val="es-CR"/>
        </w:rPr>
        <w:t>recurre a</w:t>
      </w:r>
      <w:r>
        <w:rPr>
          <w:rFonts w:ascii="Times New Roman" w:hAnsi="Times New Roman"/>
          <w:lang w:val="es-CR"/>
        </w:rPr>
        <w:t xml:space="preserve">l diálogo como una estrategia para llegar a la </w:t>
      </w:r>
      <w:proofErr w:type="spellStart"/>
      <w:r w:rsidRPr="005C7BC8">
        <w:rPr>
          <w:rFonts w:ascii="Times New Roman" w:hAnsi="Times New Roman"/>
          <w:i/>
        </w:rPr>
        <w:t>aλήθει</w:t>
      </w:r>
      <w:proofErr w:type="spellEnd"/>
      <w:r w:rsidRPr="005C7BC8">
        <w:rPr>
          <w:rFonts w:ascii="Times New Roman" w:hAnsi="Times New Roman"/>
          <w:i/>
        </w:rPr>
        <w:t>α</w:t>
      </w:r>
      <w:r>
        <w:t xml:space="preserve"> (</w:t>
      </w:r>
      <w:r>
        <w:rPr>
          <w:rFonts w:ascii="Times New Roman" w:hAnsi="Times New Roman"/>
          <w:lang w:val="es-CR"/>
        </w:rPr>
        <w:t xml:space="preserve">verdad), utilizando un recurso inusual en los pensadores y filósofos </w:t>
      </w:r>
      <w:r w:rsidR="000B0FFD">
        <w:rPr>
          <w:rFonts w:ascii="Times New Roman" w:hAnsi="Times New Roman"/>
          <w:lang w:val="es-CR"/>
        </w:rPr>
        <w:t>de la época</w:t>
      </w:r>
      <w:r w:rsidR="00A20EC0">
        <w:rPr>
          <w:rFonts w:ascii="Times New Roman" w:hAnsi="Times New Roman"/>
          <w:lang w:val="es-CR"/>
        </w:rPr>
        <w:t xml:space="preserve"> clásica</w:t>
      </w:r>
      <w:r w:rsidR="000B0FFD">
        <w:rPr>
          <w:rFonts w:ascii="Times New Roman" w:hAnsi="Times New Roman"/>
          <w:lang w:val="es-CR"/>
        </w:rPr>
        <w:t>. E</w:t>
      </w:r>
      <w:r w:rsidR="00505C2B">
        <w:rPr>
          <w:rFonts w:ascii="Times New Roman" w:hAnsi="Times New Roman"/>
          <w:lang w:val="es-CR"/>
        </w:rPr>
        <w:t xml:space="preserve">s importante observar </w:t>
      </w:r>
      <w:r w:rsidR="000B0FFD">
        <w:rPr>
          <w:rFonts w:ascii="Times New Roman" w:hAnsi="Times New Roman"/>
          <w:lang w:val="es-CR"/>
        </w:rPr>
        <w:t xml:space="preserve">como en occidente prevalece de continuo </w:t>
      </w:r>
      <w:r>
        <w:rPr>
          <w:rFonts w:ascii="Times New Roman" w:hAnsi="Times New Roman"/>
          <w:lang w:val="es-CR"/>
        </w:rPr>
        <w:t xml:space="preserve">el discurso solitario o monólogo, </w:t>
      </w:r>
      <w:r w:rsidR="00505C2B">
        <w:rPr>
          <w:rFonts w:ascii="Times New Roman" w:hAnsi="Times New Roman"/>
          <w:lang w:val="es-CR"/>
        </w:rPr>
        <w:t xml:space="preserve">y </w:t>
      </w:r>
      <w:r w:rsidR="001E4468">
        <w:rPr>
          <w:rFonts w:ascii="Times New Roman" w:hAnsi="Times New Roman"/>
          <w:lang w:val="es-CR"/>
        </w:rPr>
        <w:t xml:space="preserve">esto </w:t>
      </w:r>
      <w:r w:rsidR="00505C2B">
        <w:rPr>
          <w:rFonts w:ascii="Times New Roman" w:hAnsi="Times New Roman"/>
          <w:lang w:val="es-CR"/>
        </w:rPr>
        <w:t>principalmente en los escritos filosóficos. La filosofía en su forma de discurrir</w:t>
      </w:r>
      <w:r>
        <w:rPr>
          <w:rFonts w:ascii="Times New Roman" w:hAnsi="Times New Roman"/>
          <w:lang w:val="es-CR"/>
        </w:rPr>
        <w:t xml:space="preserve"> e</w:t>
      </w:r>
      <w:r w:rsidR="00A20EC0">
        <w:rPr>
          <w:rFonts w:ascii="Times New Roman" w:hAnsi="Times New Roman"/>
          <w:lang w:val="es-CR"/>
        </w:rPr>
        <w:t>l pensamiento</w:t>
      </w:r>
      <w:r w:rsidR="00AD5F85">
        <w:rPr>
          <w:rFonts w:ascii="Times New Roman" w:hAnsi="Times New Roman"/>
          <w:lang w:val="es-CR"/>
        </w:rPr>
        <w:t xml:space="preserve">, </w:t>
      </w:r>
      <w:r w:rsidR="00505C2B">
        <w:rPr>
          <w:rFonts w:ascii="Times New Roman" w:hAnsi="Times New Roman"/>
          <w:lang w:val="es-CR"/>
        </w:rPr>
        <w:t xml:space="preserve">ha preferido </w:t>
      </w:r>
      <w:r>
        <w:rPr>
          <w:rFonts w:ascii="Times New Roman" w:hAnsi="Times New Roman"/>
          <w:lang w:val="es-CR"/>
        </w:rPr>
        <w:t xml:space="preserve">el </w:t>
      </w:r>
      <w:r w:rsidR="00505C2B">
        <w:rPr>
          <w:rFonts w:ascii="Times New Roman" w:hAnsi="Times New Roman"/>
          <w:lang w:val="es-CR"/>
        </w:rPr>
        <w:t xml:space="preserve">monólogo del individuo consigo mismo, </w:t>
      </w:r>
      <w:r w:rsidR="00AD5F85">
        <w:rPr>
          <w:rFonts w:ascii="Times New Roman" w:hAnsi="Times New Roman"/>
          <w:lang w:val="es-CR"/>
        </w:rPr>
        <w:t>como se ve en el uso del tratado, el ensayo, la med</w:t>
      </w:r>
      <w:r w:rsidR="005F4948">
        <w:rPr>
          <w:rFonts w:ascii="Times New Roman" w:hAnsi="Times New Roman"/>
          <w:lang w:val="es-CR"/>
        </w:rPr>
        <w:t xml:space="preserve">itación, el discurso, el sermón, </w:t>
      </w:r>
      <w:r w:rsidR="00AD5F85">
        <w:rPr>
          <w:rFonts w:ascii="Times New Roman" w:hAnsi="Times New Roman"/>
          <w:lang w:val="es-CR"/>
        </w:rPr>
        <w:t>entre otros. P</w:t>
      </w:r>
      <w:r w:rsidR="00A20EC0">
        <w:rPr>
          <w:rFonts w:ascii="Times New Roman" w:hAnsi="Times New Roman"/>
          <w:lang w:val="es-CR"/>
        </w:rPr>
        <w:t>or otra parte</w:t>
      </w:r>
      <w:r w:rsidR="00AD5F85">
        <w:rPr>
          <w:rFonts w:ascii="Times New Roman" w:hAnsi="Times New Roman"/>
          <w:lang w:val="es-CR"/>
        </w:rPr>
        <w:t xml:space="preserve">, </w:t>
      </w:r>
      <w:r w:rsidR="00A20EC0">
        <w:rPr>
          <w:rFonts w:ascii="Times New Roman" w:hAnsi="Times New Roman"/>
          <w:lang w:val="es-CR"/>
        </w:rPr>
        <w:t xml:space="preserve">en la época clásica la poesía </w:t>
      </w:r>
      <w:r w:rsidR="00AD5F85">
        <w:rPr>
          <w:rFonts w:ascii="Times New Roman" w:hAnsi="Times New Roman"/>
          <w:lang w:val="es-CR"/>
        </w:rPr>
        <w:t xml:space="preserve">también sirvió </w:t>
      </w:r>
      <w:r w:rsidR="00A20EC0">
        <w:rPr>
          <w:rFonts w:ascii="Times New Roman" w:hAnsi="Times New Roman"/>
          <w:lang w:val="es-CR"/>
        </w:rPr>
        <w:t xml:space="preserve">como </w:t>
      </w:r>
      <w:r w:rsidR="00AD5F85">
        <w:rPr>
          <w:rFonts w:ascii="Times New Roman" w:hAnsi="Times New Roman"/>
          <w:lang w:val="es-CR"/>
        </w:rPr>
        <w:t xml:space="preserve">medio de expresión filosófica; como en el caso de </w:t>
      </w:r>
      <w:r w:rsidR="00A20EC0">
        <w:rPr>
          <w:rFonts w:ascii="Times New Roman" w:hAnsi="Times New Roman"/>
          <w:lang w:val="es-CR"/>
        </w:rPr>
        <w:t>Zenón de Elea</w:t>
      </w:r>
      <w:r w:rsidR="00AD5F85">
        <w:rPr>
          <w:rFonts w:ascii="Times New Roman" w:hAnsi="Times New Roman"/>
          <w:lang w:val="es-CR"/>
        </w:rPr>
        <w:t xml:space="preserve">, </w:t>
      </w:r>
      <w:r w:rsidR="004C4D09">
        <w:rPr>
          <w:rFonts w:ascii="Times New Roman" w:hAnsi="Times New Roman"/>
          <w:lang w:val="es-CR"/>
        </w:rPr>
        <w:t xml:space="preserve">como </w:t>
      </w:r>
      <w:r w:rsidR="00A20EC0">
        <w:rPr>
          <w:rFonts w:ascii="Times New Roman" w:hAnsi="Times New Roman"/>
          <w:lang w:val="es-CR"/>
        </w:rPr>
        <w:t xml:space="preserve">también </w:t>
      </w:r>
      <w:r w:rsidR="004C4D09">
        <w:rPr>
          <w:rFonts w:ascii="Times New Roman" w:hAnsi="Times New Roman"/>
          <w:lang w:val="es-CR"/>
        </w:rPr>
        <w:t xml:space="preserve">lo fue </w:t>
      </w:r>
      <w:r w:rsidR="00A20EC0">
        <w:rPr>
          <w:rFonts w:ascii="Times New Roman" w:hAnsi="Times New Roman"/>
          <w:lang w:val="es-CR"/>
        </w:rPr>
        <w:t>el us</w:t>
      </w:r>
      <w:r w:rsidR="00AD5F85">
        <w:rPr>
          <w:rFonts w:ascii="Times New Roman" w:hAnsi="Times New Roman"/>
          <w:lang w:val="es-CR"/>
        </w:rPr>
        <w:t xml:space="preserve">o </w:t>
      </w:r>
      <w:r w:rsidR="005F4948">
        <w:rPr>
          <w:rFonts w:ascii="Times New Roman" w:hAnsi="Times New Roman"/>
          <w:lang w:val="es-CR"/>
        </w:rPr>
        <w:t xml:space="preserve">de los aforismos </w:t>
      </w:r>
      <w:r w:rsidR="00AD5F85">
        <w:rPr>
          <w:rFonts w:ascii="Times New Roman" w:hAnsi="Times New Roman"/>
          <w:lang w:val="es-CR"/>
        </w:rPr>
        <w:t xml:space="preserve">para </w:t>
      </w:r>
      <w:r w:rsidR="005F4948">
        <w:rPr>
          <w:rFonts w:ascii="Times New Roman" w:hAnsi="Times New Roman"/>
          <w:lang w:val="es-CR"/>
        </w:rPr>
        <w:t xml:space="preserve">algunos filósofos presocráticos, </w:t>
      </w:r>
      <w:r w:rsidR="00AD5F85">
        <w:rPr>
          <w:rFonts w:ascii="Times New Roman" w:hAnsi="Times New Roman"/>
          <w:lang w:val="es-CR"/>
        </w:rPr>
        <w:t xml:space="preserve">entre los cuales se pueden mencionar a </w:t>
      </w:r>
      <w:r w:rsidR="00A20EC0">
        <w:rPr>
          <w:rFonts w:ascii="Times New Roman" w:hAnsi="Times New Roman"/>
          <w:lang w:val="es-CR"/>
        </w:rPr>
        <w:t xml:space="preserve">Heráclito. </w:t>
      </w:r>
    </w:p>
    <w:p w14:paraId="79CC6778" w14:textId="77777777" w:rsidR="009C7D89" w:rsidRDefault="00AD5F85" w:rsidP="00AD5F85">
      <w:pPr>
        <w:pStyle w:val="Sinespaciado"/>
        <w:spacing w:line="360" w:lineRule="auto"/>
        <w:rPr>
          <w:rFonts w:ascii="Times New Roman" w:hAnsi="Times New Roman"/>
          <w:lang w:val="es-CR"/>
        </w:rPr>
      </w:pPr>
      <w:r>
        <w:rPr>
          <w:rFonts w:ascii="Times New Roman" w:hAnsi="Times New Roman"/>
          <w:lang w:val="es-CR"/>
        </w:rPr>
        <w:t>Pero Platón se distingue</w:t>
      </w:r>
      <w:r w:rsidR="00434E1D">
        <w:rPr>
          <w:rFonts w:ascii="Times New Roman" w:hAnsi="Times New Roman"/>
          <w:lang w:val="es-CR"/>
        </w:rPr>
        <w:t xml:space="preserve"> en el uso de éste recurso</w:t>
      </w:r>
      <w:r>
        <w:rPr>
          <w:rFonts w:ascii="Times New Roman" w:hAnsi="Times New Roman"/>
          <w:lang w:val="es-CR"/>
        </w:rPr>
        <w:t xml:space="preserve">, ya que </w:t>
      </w:r>
      <w:r w:rsidR="00A20EC0">
        <w:rPr>
          <w:rFonts w:ascii="Times New Roman" w:hAnsi="Times New Roman"/>
          <w:lang w:val="es-CR"/>
        </w:rPr>
        <w:t xml:space="preserve">es </w:t>
      </w:r>
      <w:r w:rsidR="00505C2B">
        <w:rPr>
          <w:rFonts w:ascii="Times New Roman" w:hAnsi="Times New Roman"/>
          <w:lang w:val="es-CR"/>
        </w:rPr>
        <w:t>un escritor fundamenta</w:t>
      </w:r>
      <w:r w:rsidR="00A20EC0">
        <w:rPr>
          <w:rFonts w:ascii="Times New Roman" w:hAnsi="Times New Roman"/>
          <w:lang w:val="es-CR"/>
        </w:rPr>
        <w:t>l en la filosofía de occidente</w:t>
      </w:r>
      <w:r>
        <w:rPr>
          <w:rFonts w:ascii="Times New Roman" w:hAnsi="Times New Roman"/>
          <w:lang w:val="es-CR"/>
        </w:rPr>
        <w:t xml:space="preserve"> por su </w:t>
      </w:r>
      <w:r w:rsidR="005F4948">
        <w:rPr>
          <w:rFonts w:ascii="Times New Roman" w:hAnsi="Times New Roman"/>
          <w:lang w:val="es-CR"/>
        </w:rPr>
        <w:t>pensamiento</w:t>
      </w:r>
      <w:r>
        <w:rPr>
          <w:rFonts w:ascii="Times New Roman" w:hAnsi="Times New Roman"/>
          <w:lang w:val="es-CR"/>
        </w:rPr>
        <w:t xml:space="preserve"> y también </w:t>
      </w:r>
      <w:r w:rsidR="00EF651B">
        <w:rPr>
          <w:rFonts w:ascii="Times New Roman" w:hAnsi="Times New Roman"/>
          <w:lang w:val="es-CR"/>
        </w:rPr>
        <w:t xml:space="preserve">por </w:t>
      </w:r>
      <w:r w:rsidR="005F4948">
        <w:rPr>
          <w:rFonts w:ascii="Times New Roman" w:hAnsi="Times New Roman"/>
          <w:lang w:val="es-CR"/>
        </w:rPr>
        <w:t xml:space="preserve">su estilo, al convertirse en un modelo de </w:t>
      </w:r>
      <w:r w:rsidR="00EF651B">
        <w:rPr>
          <w:rFonts w:ascii="Times New Roman" w:hAnsi="Times New Roman"/>
          <w:lang w:val="es-CR"/>
        </w:rPr>
        <w:t>estruct</w:t>
      </w:r>
      <w:r w:rsidR="005F4948">
        <w:rPr>
          <w:rFonts w:ascii="Times New Roman" w:hAnsi="Times New Roman"/>
          <w:lang w:val="es-CR"/>
        </w:rPr>
        <w:t xml:space="preserve">uración del conocimiento; </w:t>
      </w:r>
      <w:r w:rsidR="00EF651B">
        <w:rPr>
          <w:rFonts w:ascii="Times New Roman" w:hAnsi="Times New Roman"/>
          <w:lang w:val="es-CR"/>
        </w:rPr>
        <w:t xml:space="preserve">el cual se ha basado esencialmente </w:t>
      </w:r>
      <w:r w:rsidR="005F4948">
        <w:rPr>
          <w:rFonts w:ascii="Times New Roman" w:hAnsi="Times New Roman"/>
          <w:lang w:val="es-CR"/>
        </w:rPr>
        <w:t>en</w:t>
      </w:r>
      <w:r w:rsidR="00A20EC0">
        <w:rPr>
          <w:rFonts w:ascii="Times New Roman" w:hAnsi="Times New Roman"/>
          <w:lang w:val="es-CR"/>
        </w:rPr>
        <w:t xml:space="preserve"> el uso del diálogo</w:t>
      </w:r>
      <w:r w:rsidR="00505C2B">
        <w:rPr>
          <w:rFonts w:ascii="Times New Roman" w:hAnsi="Times New Roman"/>
          <w:lang w:val="es-CR"/>
        </w:rPr>
        <w:t xml:space="preserve">. </w:t>
      </w:r>
      <w:r w:rsidR="005F4948">
        <w:rPr>
          <w:rFonts w:ascii="Times New Roman" w:hAnsi="Times New Roman"/>
          <w:lang w:val="es-CR"/>
        </w:rPr>
        <w:t>En</w:t>
      </w:r>
      <w:r w:rsidR="00A20EC0">
        <w:rPr>
          <w:rFonts w:ascii="Times New Roman" w:hAnsi="Times New Roman"/>
          <w:lang w:val="es-CR"/>
        </w:rPr>
        <w:t xml:space="preserve"> las posterioridades </w:t>
      </w:r>
      <w:r w:rsidR="005F4948">
        <w:rPr>
          <w:rFonts w:ascii="Times New Roman" w:hAnsi="Times New Roman"/>
          <w:lang w:val="es-CR"/>
        </w:rPr>
        <w:t xml:space="preserve">de la historia </w:t>
      </w:r>
      <w:r w:rsidR="00A20EC0">
        <w:rPr>
          <w:rFonts w:ascii="Times New Roman" w:hAnsi="Times New Roman"/>
          <w:lang w:val="es-CR"/>
        </w:rPr>
        <w:t xml:space="preserve">otros autores filosóficos también </w:t>
      </w:r>
      <w:r>
        <w:rPr>
          <w:rFonts w:ascii="Times New Roman" w:hAnsi="Times New Roman"/>
          <w:lang w:val="es-CR"/>
        </w:rPr>
        <w:t>lo usaran, ¨</w:t>
      </w:r>
      <w:r w:rsidRPr="00AD5F85">
        <w:rPr>
          <w:rFonts w:ascii="Times New Roman" w:hAnsi="Times New Roman"/>
        </w:rPr>
        <w:t xml:space="preserve"> Nicolás de Cusa, Jean Bodin, Bruno, Galileo, Malebranche, Diderot, Berkeley, Hume, Rousseau, Schelling, Valéry, Wittgenstein, Heidegger</w:t>
      </w:r>
      <w:r>
        <w:rPr>
          <w:rFonts w:ascii="Times New Roman" w:hAnsi="Times New Roman"/>
        </w:rPr>
        <w:t xml:space="preserve">¨ (Flores, 2011, p. 371). </w:t>
      </w:r>
      <w:r w:rsidR="004C4D09">
        <w:rPr>
          <w:rFonts w:ascii="Times New Roman" w:hAnsi="Times New Roman"/>
        </w:rPr>
        <w:t xml:space="preserve">Pero es evidente que </w:t>
      </w:r>
      <w:r w:rsidR="005F4948">
        <w:rPr>
          <w:rFonts w:ascii="Times New Roman" w:hAnsi="Times New Roman"/>
        </w:rPr>
        <w:t xml:space="preserve">por ser el precursor </w:t>
      </w:r>
      <w:r w:rsidR="00055DC9">
        <w:rPr>
          <w:rFonts w:ascii="Times New Roman" w:hAnsi="Times New Roman"/>
        </w:rPr>
        <w:t>y también por su</w:t>
      </w:r>
      <w:r w:rsidR="00D35F64">
        <w:rPr>
          <w:rFonts w:ascii="Times New Roman" w:hAnsi="Times New Roman"/>
        </w:rPr>
        <w:t>s</w:t>
      </w:r>
      <w:r w:rsidR="005F4948">
        <w:rPr>
          <w:rFonts w:ascii="Times New Roman" w:hAnsi="Times New Roman"/>
        </w:rPr>
        <w:t xml:space="preserve"> </w:t>
      </w:r>
      <w:r w:rsidR="00D35F64">
        <w:rPr>
          <w:rFonts w:ascii="Times New Roman" w:hAnsi="Times New Roman"/>
        </w:rPr>
        <w:t>efectos</w:t>
      </w:r>
      <w:r w:rsidR="00EF651B">
        <w:rPr>
          <w:rFonts w:ascii="Times New Roman" w:hAnsi="Times New Roman"/>
        </w:rPr>
        <w:t xml:space="preserve"> </w:t>
      </w:r>
      <w:r w:rsidR="00055DC9">
        <w:rPr>
          <w:rFonts w:ascii="Times New Roman" w:hAnsi="Times New Roman"/>
        </w:rPr>
        <w:t>en la historia del pen</w:t>
      </w:r>
      <w:r w:rsidR="00D35F64">
        <w:rPr>
          <w:rFonts w:ascii="Times New Roman" w:hAnsi="Times New Roman"/>
        </w:rPr>
        <w:t>samiento</w:t>
      </w:r>
      <w:r w:rsidR="004C4D09">
        <w:rPr>
          <w:rFonts w:ascii="Times New Roman" w:hAnsi="Times New Roman"/>
        </w:rPr>
        <w:t xml:space="preserve">, </w:t>
      </w:r>
      <w:r w:rsidR="00D35F64">
        <w:rPr>
          <w:rFonts w:ascii="Times New Roman" w:hAnsi="Times New Roman"/>
        </w:rPr>
        <w:t xml:space="preserve">Platón tiene un </w:t>
      </w:r>
      <w:r w:rsidR="00EF651B">
        <w:rPr>
          <w:rFonts w:ascii="Times New Roman" w:hAnsi="Times New Roman"/>
        </w:rPr>
        <w:t xml:space="preserve">reconocimiento </w:t>
      </w:r>
      <w:r w:rsidR="00D35F64">
        <w:rPr>
          <w:rFonts w:ascii="Times New Roman" w:hAnsi="Times New Roman"/>
        </w:rPr>
        <w:t xml:space="preserve">especial por su estilo, el </w:t>
      </w:r>
      <w:r w:rsidR="004C4D09">
        <w:rPr>
          <w:rFonts w:ascii="Times New Roman" w:hAnsi="Times New Roman"/>
        </w:rPr>
        <w:t>aprovechamiento del método y el uso constante de la heurística en sus diálogos</w:t>
      </w:r>
      <w:r w:rsidR="00EF651B">
        <w:rPr>
          <w:rFonts w:ascii="Times New Roman" w:hAnsi="Times New Roman"/>
        </w:rPr>
        <w:t xml:space="preserve">. Al respecto </w:t>
      </w:r>
      <w:r w:rsidR="00EF651B">
        <w:rPr>
          <w:rFonts w:ascii="Times New Roman" w:hAnsi="Times New Roman"/>
          <w:lang w:val="es-CR"/>
        </w:rPr>
        <w:t>menciona</w:t>
      </w:r>
      <w:r w:rsidR="009C7D89">
        <w:rPr>
          <w:rFonts w:ascii="Times New Roman" w:hAnsi="Times New Roman"/>
          <w:lang w:val="es-CR"/>
        </w:rPr>
        <w:t xml:space="preserve"> Flores (2011): </w:t>
      </w:r>
    </w:p>
    <w:p w14:paraId="31AA7063" w14:textId="77777777" w:rsidR="009C7D89" w:rsidRPr="009C7D89" w:rsidRDefault="009C7D89" w:rsidP="009C7D89">
      <w:pPr>
        <w:pStyle w:val="Sinespaciado"/>
        <w:spacing w:line="360" w:lineRule="auto"/>
        <w:ind w:left="720"/>
        <w:rPr>
          <w:rFonts w:ascii="Times New Roman" w:hAnsi="Times New Roman"/>
          <w:lang w:val="es-CR"/>
        </w:rPr>
      </w:pPr>
      <w:r w:rsidRPr="009C7D89">
        <w:rPr>
          <w:rFonts w:ascii="Times New Roman" w:hAnsi="Times New Roman"/>
        </w:rPr>
        <w:t>Para ello hay que constatar, en primer lugar, que el corpus de Platón se compone más o menos de treinta y cinco obras, escritas todas en forma de diálogo. El número de treinta y cinco es aproximado, dado el desacuerdo entre los estudiosos para pronunciarse sobre la autenticidad de algunos diálogos menores.</w:t>
      </w:r>
      <w:r>
        <w:rPr>
          <w:rFonts w:ascii="Times New Roman" w:hAnsi="Times New Roman"/>
        </w:rPr>
        <w:t xml:space="preserve"> (p. 370)</w:t>
      </w:r>
    </w:p>
    <w:p w14:paraId="72A6614D" w14:textId="77777777" w:rsidR="009C7D89" w:rsidRDefault="009C7D89" w:rsidP="005C7BC8">
      <w:pPr>
        <w:pStyle w:val="Sinespaciado"/>
        <w:spacing w:line="360" w:lineRule="auto"/>
        <w:rPr>
          <w:rFonts w:ascii="Times New Roman" w:hAnsi="Times New Roman"/>
          <w:lang w:val="es-CR"/>
        </w:rPr>
      </w:pPr>
    </w:p>
    <w:p w14:paraId="73EFB0EB" w14:textId="77777777" w:rsidR="001E4468" w:rsidRPr="0086601F" w:rsidRDefault="009C7D89" w:rsidP="005C7BC8">
      <w:pPr>
        <w:pStyle w:val="Sinespaciado"/>
        <w:spacing w:line="360" w:lineRule="auto"/>
        <w:rPr>
          <w:rFonts w:ascii="Times New Roman" w:hAnsi="Times New Roman"/>
        </w:rPr>
      </w:pPr>
      <w:r>
        <w:rPr>
          <w:rFonts w:ascii="Times New Roman" w:hAnsi="Times New Roman"/>
          <w:lang w:val="es-CR"/>
        </w:rPr>
        <w:t>A pesar de que haya un desacuerdo con la cantidad de escritos, si es claro el hecho de que todos son diálogos. La utilización del diálogo marca entonces, una</w:t>
      </w:r>
      <w:r w:rsidR="001E4468">
        <w:rPr>
          <w:rFonts w:ascii="Times New Roman" w:hAnsi="Times New Roman"/>
          <w:lang w:val="es-CR"/>
        </w:rPr>
        <w:t xml:space="preserve"> diferenciación </w:t>
      </w:r>
      <w:r>
        <w:rPr>
          <w:rFonts w:ascii="Times New Roman" w:hAnsi="Times New Roman"/>
          <w:lang w:val="es-CR"/>
        </w:rPr>
        <w:t xml:space="preserve">y muestra </w:t>
      </w:r>
      <w:r w:rsidR="001E4468">
        <w:rPr>
          <w:rFonts w:ascii="Times New Roman" w:hAnsi="Times New Roman"/>
          <w:lang w:val="es-CR"/>
        </w:rPr>
        <w:t xml:space="preserve">el norte que pretendía Platón alcanzar; ya que las ideas que se contraponen en el </w:t>
      </w:r>
      <w:r w:rsidR="00EF651B">
        <w:rPr>
          <w:rFonts w:ascii="Times New Roman" w:hAnsi="Times New Roman"/>
          <w:lang w:val="es-CR"/>
        </w:rPr>
        <w:t xml:space="preserve">uso de éste recurso, </w:t>
      </w:r>
      <w:r w:rsidR="001E4468">
        <w:rPr>
          <w:rFonts w:ascii="Times New Roman" w:hAnsi="Times New Roman"/>
          <w:lang w:val="es-CR"/>
        </w:rPr>
        <w:t xml:space="preserve">dan </w:t>
      </w:r>
      <w:r w:rsidR="004C4D09">
        <w:rPr>
          <w:rFonts w:ascii="Times New Roman" w:hAnsi="Times New Roman"/>
          <w:lang w:val="es-CR"/>
        </w:rPr>
        <w:t xml:space="preserve">por lo tanto </w:t>
      </w:r>
      <w:r w:rsidR="009C637B">
        <w:rPr>
          <w:rFonts w:ascii="Times New Roman" w:hAnsi="Times New Roman"/>
          <w:lang w:val="es-CR"/>
        </w:rPr>
        <w:t xml:space="preserve">un método donde existe una multiplicidad de voces, pero privilegiando siempre la ideología platónica </w:t>
      </w:r>
      <w:r w:rsidR="00434E1D">
        <w:rPr>
          <w:rFonts w:ascii="Times New Roman" w:hAnsi="Times New Roman"/>
          <w:lang w:val="es-CR"/>
        </w:rPr>
        <w:t xml:space="preserve">en la voz de Sócrates, el cual </w:t>
      </w:r>
      <w:r w:rsidR="009C637B">
        <w:rPr>
          <w:rFonts w:ascii="Times New Roman" w:hAnsi="Times New Roman"/>
          <w:lang w:val="es-CR"/>
        </w:rPr>
        <w:t xml:space="preserve">referencia </w:t>
      </w:r>
      <w:r w:rsidR="00434E1D">
        <w:rPr>
          <w:rFonts w:ascii="Times New Roman" w:hAnsi="Times New Roman"/>
          <w:lang w:val="es-CR"/>
        </w:rPr>
        <w:t xml:space="preserve">y aclara </w:t>
      </w:r>
      <w:r w:rsidR="009C637B">
        <w:rPr>
          <w:rFonts w:ascii="Times New Roman" w:hAnsi="Times New Roman"/>
          <w:lang w:val="es-CR"/>
        </w:rPr>
        <w:t>lo</w:t>
      </w:r>
      <w:r w:rsidR="0086601F">
        <w:rPr>
          <w:rFonts w:ascii="Times New Roman" w:hAnsi="Times New Roman"/>
          <w:lang w:val="es-CR"/>
        </w:rPr>
        <w:t xml:space="preserve">s grandes conceptos de la época, </w:t>
      </w:r>
      <w:r w:rsidR="009C637B">
        <w:rPr>
          <w:rFonts w:ascii="Times New Roman" w:hAnsi="Times New Roman"/>
          <w:lang w:val="es-CR"/>
        </w:rPr>
        <w:t xml:space="preserve">como lo </w:t>
      </w:r>
      <w:r w:rsidR="00434E1D">
        <w:rPr>
          <w:rFonts w:ascii="Times New Roman" w:hAnsi="Times New Roman"/>
          <w:lang w:val="es-CR"/>
        </w:rPr>
        <w:t xml:space="preserve">son : lo </w:t>
      </w:r>
      <w:r w:rsidR="009C637B">
        <w:rPr>
          <w:rFonts w:ascii="Times New Roman" w:hAnsi="Times New Roman"/>
          <w:lang w:val="es-CR"/>
        </w:rPr>
        <w:t>bello (</w:t>
      </w:r>
      <w:r w:rsidR="009C637B" w:rsidRPr="009C637B">
        <w:rPr>
          <w:rFonts w:ascii="Times New Roman" w:hAnsi="Times New Roman"/>
          <w:i/>
        </w:rPr>
        <w:t>κα</w:t>
      </w:r>
      <w:proofErr w:type="spellStart"/>
      <w:r w:rsidR="009C637B" w:rsidRPr="009C637B">
        <w:rPr>
          <w:rFonts w:ascii="Times New Roman" w:hAnsi="Times New Roman"/>
          <w:i/>
        </w:rPr>
        <w:t>λὸς</w:t>
      </w:r>
      <w:proofErr w:type="spellEnd"/>
      <w:r w:rsidR="009C637B">
        <w:rPr>
          <w:rFonts w:ascii="Times New Roman" w:hAnsi="Times New Roman"/>
          <w:i/>
        </w:rPr>
        <w:t xml:space="preserve">) </w:t>
      </w:r>
      <w:r w:rsidR="009C637B">
        <w:rPr>
          <w:rFonts w:ascii="Times New Roman" w:hAnsi="Times New Roman"/>
        </w:rPr>
        <w:t>en el discurso del Fedro</w:t>
      </w:r>
      <w:r w:rsidR="0086601F">
        <w:rPr>
          <w:rFonts w:ascii="Times New Roman" w:hAnsi="Times New Roman"/>
        </w:rPr>
        <w:t xml:space="preserve">, o </w:t>
      </w:r>
      <w:r w:rsidR="0086601F">
        <w:rPr>
          <w:rFonts w:ascii="Times New Roman" w:hAnsi="Times New Roman"/>
        </w:rPr>
        <w:lastRenderedPageBreak/>
        <w:t>el alma (</w:t>
      </w:r>
      <w:proofErr w:type="spellStart"/>
      <w:r w:rsidR="0086601F" w:rsidRPr="0086601F">
        <w:rPr>
          <w:rFonts w:ascii="Times New Roman" w:hAnsi="Times New Roman"/>
          <w:i/>
        </w:rPr>
        <w:t>ψυχή</w:t>
      </w:r>
      <w:proofErr w:type="spellEnd"/>
      <w:r w:rsidR="0086601F">
        <w:rPr>
          <w:rFonts w:ascii="Times New Roman" w:hAnsi="Times New Roman"/>
        </w:rPr>
        <w:t>) en el Fedón y el Amor (</w:t>
      </w:r>
      <w:proofErr w:type="spellStart"/>
      <w:r w:rsidR="0086601F" w:rsidRPr="0086601F">
        <w:rPr>
          <w:rFonts w:ascii="Times New Roman" w:hAnsi="Times New Roman"/>
          <w:i/>
        </w:rPr>
        <w:t>Ἔρως</w:t>
      </w:r>
      <w:proofErr w:type="spellEnd"/>
      <w:r w:rsidR="0086601F">
        <w:t>)</w:t>
      </w:r>
      <w:r w:rsidR="0086601F">
        <w:rPr>
          <w:rFonts w:ascii="Times New Roman" w:hAnsi="Times New Roman"/>
        </w:rPr>
        <w:t xml:space="preserve"> en el Banquete. Pero estas voces eran guiadas hacia una verdad, a través del método dialéctico y por la </w:t>
      </w:r>
      <w:r w:rsidR="0086601F">
        <w:rPr>
          <w:rFonts w:ascii="Times New Roman" w:hAnsi="Times New Roman"/>
          <w:lang w:val="es-CR"/>
        </w:rPr>
        <w:t>expresión socrática de dichas certezas</w:t>
      </w:r>
      <w:r w:rsidR="009C637B">
        <w:rPr>
          <w:rFonts w:ascii="Times New Roman" w:hAnsi="Times New Roman"/>
          <w:lang w:val="es-CR"/>
        </w:rPr>
        <w:t>. Al res</w:t>
      </w:r>
      <w:r w:rsidR="0086601F">
        <w:rPr>
          <w:rFonts w:ascii="Times New Roman" w:hAnsi="Times New Roman"/>
          <w:lang w:val="es-CR"/>
        </w:rPr>
        <w:t xml:space="preserve">pecto sobre la importancia del </w:t>
      </w:r>
      <w:r w:rsidR="009C637B">
        <w:rPr>
          <w:rFonts w:ascii="Times New Roman" w:hAnsi="Times New Roman"/>
          <w:lang w:val="es-CR"/>
        </w:rPr>
        <w:t>diá</w:t>
      </w:r>
      <w:r w:rsidR="0086601F">
        <w:rPr>
          <w:rFonts w:ascii="Times New Roman" w:hAnsi="Times New Roman"/>
          <w:lang w:val="es-CR"/>
        </w:rPr>
        <w:t xml:space="preserve">logo </w:t>
      </w:r>
      <w:r w:rsidR="001E4468">
        <w:rPr>
          <w:rFonts w:ascii="Times New Roman" w:hAnsi="Times New Roman"/>
          <w:lang w:val="es-CR"/>
        </w:rPr>
        <w:t>menciona Pérez (2001):</w:t>
      </w:r>
    </w:p>
    <w:p w14:paraId="4D632194" w14:textId="77777777" w:rsidR="00505C2B" w:rsidRDefault="001E4468" w:rsidP="001E4468">
      <w:pPr>
        <w:pStyle w:val="Sinespaciado"/>
        <w:spacing w:line="360" w:lineRule="auto"/>
        <w:ind w:left="720"/>
        <w:rPr>
          <w:rFonts w:ascii="Times New Roman" w:hAnsi="Times New Roman"/>
          <w:lang w:val="es-CR"/>
        </w:rPr>
      </w:pPr>
      <w:r w:rsidRPr="001E4468">
        <w:rPr>
          <w:rFonts w:ascii="Times New Roman" w:hAnsi="Times New Roman"/>
        </w:rPr>
        <w:t>Diálogo se contrapone a Monólogo. Monólogo o soliloquio es la palabra de uno, del</w:t>
      </w:r>
      <w:r>
        <w:rPr>
          <w:rFonts w:ascii="Times New Roman" w:hAnsi="Times New Roman"/>
        </w:rPr>
        <w:t xml:space="preserve"> </w:t>
      </w:r>
      <w:r w:rsidRPr="001E4468">
        <w:rPr>
          <w:rFonts w:ascii="Times New Roman" w:hAnsi="Times New Roman"/>
        </w:rPr>
        <w:t>solitario (</w:t>
      </w:r>
      <w:proofErr w:type="spellStart"/>
      <w:r w:rsidRPr="001E4468">
        <w:rPr>
          <w:rFonts w:ascii="Times New Roman" w:hAnsi="Times New Roman"/>
        </w:rPr>
        <w:t>ó</w:t>
      </w:r>
      <w:proofErr w:type="spellEnd"/>
      <w:r w:rsidRPr="001E4468">
        <w:rPr>
          <w:rFonts w:ascii="Times New Roman" w:hAnsi="Times New Roman"/>
        </w:rPr>
        <w:t>). La cultura europea tiene una vieja tradición de solitarios y de monólogos.</w:t>
      </w:r>
      <w:r>
        <w:rPr>
          <w:rFonts w:ascii="Times New Roman" w:hAnsi="Times New Roman"/>
        </w:rPr>
        <w:t xml:space="preserve"> </w:t>
      </w:r>
      <w:r w:rsidRPr="001E4468">
        <w:rPr>
          <w:rFonts w:ascii="Times New Roman" w:hAnsi="Times New Roman"/>
        </w:rPr>
        <w:t>De hecho, el pensamiento occidental ha sido siempre el producto de pensadores solitarios</w:t>
      </w:r>
      <w:r>
        <w:rPr>
          <w:sz w:val="30"/>
          <w:szCs w:val="30"/>
        </w:rPr>
        <w:t>.</w:t>
      </w:r>
      <w:r>
        <w:rPr>
          <w:rFonts w:ascii="Times New Roman" w:hAnsi="Times New Roman"/>
          <w:lang w:val="es-CR"/>
        </w:rPr>
        <w:t xml:space="preserve"> (p. 10).</w:t>
      </w:r>
    </w:p>
    <w:p w14:paraId="6F0C0E7E" w14:textId="77777777" w:rsidR="00A20EC0" w:rsidRDefault="00A20EC0" w:rsidP="005C7BC8">
      <w:pPr>
        <w:pStyle w:val="Sinespaciado"/>
        <w:spacing w:line="360" w:lineRule="auto"/>
        <w:rPr>
          <w:rFonts w:ascii="Times New Roman" w:hAnsi="Times New Roman"/>
          <w:lang w:val="es-CR"/>
        </w:rPr>
      </w:pPr>
    </w:p>
    <w:p w14:paraId="3C94EEE9" w14:textId="77777777" w:rsidR="00B32D97" w:rsidRDefault="005C7BC8" w:rsidP="005C7BC8">
      <w:pPr>
        <w:pStyle w:val="Sinespaciado"/>
        <w:spacing w:line="360" w:lineRule="auto"/>
        <w:rPr>
          <w:rFonts w:ascii="Times New Roman" w:hAnsi="Times New Roman"/>
          <w:lang w:val="es-CR"/>
        </w:rPr>
      </w:pPr>
      <w:r>
        <w:rPr>
          <w:rFonts w:ascii="Times New Roman" w:hAnsi="Times New Roman"/>
          <w:lang w:val="es-CR"/>
        </w:rPr>
        <w:t xml:space="preserve">Platón </w:t>
      </w:r>
      <w:r w:rsidR="00505C2B">
        <w:rPr>
          <w:rFonts w:ascii="Times New Roman" w:hAnsi="Times New Roman"/>
          <w:lang w:val="es-CR"/>
        </w:rPr>
        <w:t>es un pensador vitalísimo para entender el p</w:t>
      </w:r>
      <w:r w:rsidR="0040295E">
        <w:rPr>
          <w:rFonts w:ascii="Times New Roman" w:hAnsi="Times New Roman"/>
          <w:lang w:val="es-CR"/>
        </w:rPr>
        <w:t xml:space="preserve">ensamiento occidental, </w:t>
      </w:r>
      <w:r w:rsidR="00505C2B">
        <w:rPr>
          <w:rFonts w:ascii="Times New Roman" w:hAnsi="Times New Roman"/>
          <w:lang w:val="es-CR"/>
        </w:rPr>
        <w:t>J</w:t>
      </w:r>
      <w:r w:rsidR="0040295E">
        <w:rPr>
          <w:rFonts w:ascii="Times New Roman" w:hAnsi="Times New Roman"/>
          <w:lang w:val="es-CR"/>
        </w:rPr>
        <w:t xml:space="preserve">orge Luis Borges referenciando a Coleridge mencionaba, </w:t>
      </w:r>
      <w:r w:rsidR="00505C2B">
        <w:rPr>
          <w:rFonts w:ascii="Times New Roman" w:hAnsi="Times New Roman"/>
          <w:lang w:val="es-CR"/>
        </w:rPr>
        <w:t>¨</w:t>
      </w:r>
      <w:r w:rsidR="0040295E">
        <w:rPr>
          <w:rFonts w:ascii="Times New Roman" w:hAnsi="Times New Roman"/>
          <w:lang w:val="es-CR"/>
        </w:rPr>
        <w:t>q</w:t>
      </w:r>
      <w:r w:rsidR="00505C2B">
        <w:rPr>
          <w:rFonts w:ascii="Times New Roman" w:hAnsi="Times New Roman"/>
          <w:lang w:val="es-CR"/>
        </w:rPr>
        <w:t>ue los hombres na</w:t>
      </w:r>
      <w:r w:rsidR="0040295E">
        <w:rPr>
          <w:rFonts w:ascii="Times New Roman" w:hAnsi="Times New Roman"/>
          <w:lang w:val="es-CR"/>
        </w:rPr>
        <w:t>cen platónicos o aristotélicos¨, estableciendo dos categorías básicas para toda la humanidad. Y una de las diferencias que tiene Platón con el Estagirita, apartando la sistematización y el recurso de la lógica en Aristóteles; es el uso exclusivo y de alta perfección que alcanzó Platón en sus diálogos, lo cual</w:t>
      </w:r>
      <w:r w:rsidR="00B32D97">
        <w:rPr>
          <w:rFonts w:ascii="Times New Roman" w:hAnsi="Times New Roman"/>
          <w:lang w:val="es-CR"/>
        </w:rPr>
        <w:t xml:space="preserve"> muestra </w:t>
      </w:r>
      <w:r w:rsidR="0040295E">
        <w:rPr>
          <w:rFonts w:ascii="Times New Roman" w:hAnsi="Times New Roman"/>
          <w:lang w:val="es-CR"/>
        </w:rPr>
        <w:t>como i</w:t>
      </w:r>
      <w:r>
        <w:rPr>
          <w:rFonts w:ascii="Times New Roman" w:hAnsi="Times New Roman"/>
          <w:lang w:val="es-CR"/>
        </w:rPr>
        <w:t xml:space="preserve">ngeniosamente recurre a las formas </w:t>
      </w:r>
      <w:r w:rsidR="0040295E">
        <w:rPr>
          <w:rFonts w:ascii="Times New Roman" w:hAnsi="Times New Roman"/>
          <w:lang w:val="es-CR"/>
        </w:rPr>
        <w:t xml:space="preserve">estéticas </w:t>
      </w:r>
      <w:r>
        <w:rPr>
          <w:rFonts w:ascii="Times New Roman" w:hAnsi="Times New Roman"/>
          <w:lang w:val="es-CR"/>
        </w:rPr>
        <w:t xml:space="preserve">del arte </w:t>
      </w:r>
      <w:r w:rsidR="00B32D97">
        <w:rPr>
          <w:rFonts w:ascii="Times New Roman" w:hAnsi="Times New Roman"/>
          <w:lang w:val="es-CR"/>
        </w:rPr>
        <w:t xml:space="preserve">para hacer filosofía. </w:t>
      </w:r>
      <w:r w:rsidR="004C4D09" w:rsidRPr="004C4D09">
        <w:rPr>
          <w:rFonts w:ascii="Times New Roman" w:hAnsi="Times New Roman"/>
          <w:i/>
          <w:lang w:val="es-CR"/>
        </w:rPr>
        <w:t>En el Critón</w:t>
      </w:r>
      <w:r w:rsidR="004C4D09">
        <w:rPr>
          <w:rFonts w:ascii="Times New Roman" w:hAnsi="Times New Roman"/>
          <w:lang w:val="es-CR"/>
        </w:rPr>
        <w:t xml:space="preserve"> o </w:t>
      </w:r>
      <w:r w:rsidR="00B32D97">
        <w:rPr>
          <w:rFonts w:ascii="Times New Roman" w:hAnsi="Times New Roman"/>
          <w:lang w:val="es-CR"/>
        </w:rPr>
        <w:t xml:space="preserve">sobre el deber, se puede analizar cierta tristeza y sentimiento trágico al saber que la muerte de Sócrates resulta inexorable por el tema de las leyes, y también el tono cómico y risible que se manifiesta en </w:t>
      </w:r>
      <w:r w:rsidR="004C4D09" w:rsidRPr="004C4D09">
        <w:rPr>
          <w:rFonts w:ascii="Times New Roman" w:hAnsi="Times New Roman"/>
          <w:i/>
          <w:lang w:val="es-CR"/>
        </w:rPr>
        <w:t>El Banquete</w:t>
      </w:r>
      <w:r w:rsidR="004C4D09">
        <w:rPr>
          <w:rFonts w:ascii="Times New Roman" w:hAnsi="Times New Roman"/>
          <w:lang w:val="es-CR"/>
        </w:rPr>
        <w:t xml:space="preserve">, </w:t>
      </w:r>
      <w:r w:rsidR="00B32D97">
        <w:rPr>
          <w:rFonts w:ascii="Times New Roman" w:hAnsi="Times New Roman"/>
          <w:lang w:val="es-CR"/>
        </w:rPr>
        <w:t>a través d</w:t>
      </w:r>
      <w:r w:rsidR="004C4D09">
        <w:rPr>
          <w:rFonts w:ascii="Times New Roman" w:hAnsi="Times New Roman"/>
          <w:lang w:val="es-CR"/>
        </w:rPr>
        <w:t xml:space="preserve">el discurso de </w:t>
      </w:r>
      <w:r w:rsidR="00B32D97">
        <w:rPr>
          <w:rFonts w:ascii="Times New Roman" w:hAnsi="Times New Roman"/>
          <w:lang w:val="es-CR"/>
        </w:rPr>
        <w:t>Aristófanes</w:t>
      </w:r>
      <w:r w:rsidR="004C4D09">
        <w:rPr>
          <w:rFonts w:ascii="Times New Roman" w:hAnsi="Times New Roman"/>
          <w:lang w:val="es-CR"/>
        </w:rPr>
        <w:t xml:space="preserve">. </w:t>
      </w:r>
    </w:p>
    <w:p w14:paraId="389E334B" w14:textId="77777777" w:rsidR="0040295E" w:rsidRDefault="004C4D09" w:rsidP="005C7BC8">
      <w:pPr>
        <w:pStyle w:val="Sinespaciado"/>
        <w:spacing w:line="360" w:lineRule="auto"/>
        <w:rPr>
          <w:rFonts w:ascii="Times New Roman" w:hAnsi="Times New Roman"/>
          <w:lang w:val="es-CR"/>
        </w:rPr>
      </w:pPr>
      <w:r>
        <w:rPr>
          <w:rFonts w:ascii="Times New Roman" w:hAnsi="Times New Roman"/>
          <w:lang w:val="es-CR"/>
        </w:rPr>
        <w:t>P</w:t>
      </w:r>
      <w:r w:rsidR="0040295E">
        <w:rPr>
          <w:rFonts w:ascii="Times New Roman" w:hAnsi="Times New Roman"/>
          <w:lang w:val="es-CR"/>
        </w:rPr>
        <w:t xml:space="preserve">ero </w:t>
      </w:r>
      <w:r w:rsidR="00B32D97">
        <w:rPr>
          <w:rFonts w:ascii="Times New Roman" w:hAnsi="Times New Roman"/>
          <w:lang w:val="es-CR"/>
        </w:rPr>
        <w:t xml:space="preserve">hay que destacar que </w:t>
      </w:r>
      <w:r>
        <w:rPr>
          <w:rFonts w:ascii="Times New Roman" w:hAnsi="Times New Roman"/>
          <w:lang w:val="es-CR"/>
        </w:rPr>
        <w:t xml:space="preserve">el autor </w:t>
      </w:r>
      <w:r w:rsidR="00B32D97">
        <w:rPr>
          <w:rFonts w:ascii="Times New Roman" w:hAnsi="Times New Roman"/>
          <w:lang w:val="es-CR"/>
        </w:rPr>
        <w:t xml:space="preserve">también </w:t>
      </w:r>
      <w:r>
        <w:rPr>
          <w:rFonts w:ascii="Times New Roman" w:hAnsi="Times New Roman"/>
          <w:lang w:val="es-CR"/>
        </w:rPr>
        <w:t>tomó distancia</w:t>
      </w:r>
      <w:r w:rsidR="0040295E">
        <w:rPr>
          <w:rFonts w:ascii="Times New Roman" w:hAnsi="Times New Roman"/>
          <w:lang w:val="es-CR"/>
        </w:rPr>
        <w:t xml:space="preserve"> </w:t>
      </w:r>
      <w:r>
        <w:rPr>
          <w:rFonts w:ascii="Times New Roman" w:hAnsi="Times New Roman"/>
          <w:lang w:val="es-CR"/>
        </w:rPr>
        <w:t>claramente</w:t>
      </w:r>
      <w:r w:rsidR="00D35F64">
        <w:rPr>
          <w:rFonts w:ascii="Times New Roman" w:hAnsi="Times New Roman"/>
          <w:lang w:val="es-CR"/>
        </w:rPr>
        <w:t xml:space="preserve"> sobre las artes de su tiempo</w:t>
      </w:r>
      <w:r>
        <w:rPr>
          <w:rFonts w:ascii="Times New Roman" w:hAnsi="Times New Roman"/>
          <w:lang w:val="es-CR"/>
        </w:rPr>
        <w:t xml:space="preserve">, </w:t>
      </w:r>
      <w:r w:rsidR="0040295E">
        <w:rPr>
          <w:rFonts w:ascii="Times New Roman" w:hAnsi="Times New Roman"/>
          <w:lang w:val="es-CR"/>
        </w:rPr>
        <w:t>hasta un punto de desdé</w:t>
      </w:r>
      <w:r w:rsidR="004F5F75">
        <w:rPr>
          <w:rFonts w:ascii="Times New Roman" w:hAnsi="Times New Roman"/>
          <w:lang w:val="es-CR"/>
        </w:rPr>
        <w:t xml:space="preserve">n, </w:t>
      </w:r>
      <w:r w:rsidR="00FA6856">
        <w:rPr>
          <w:rFonts w:ascii="Times New Roman" w:hAnsi="Times New Roman"/>
          <w:lang w:val="es-CR"/>
        </w:rPr>
        <w:t xml:space="preserve">lo cual lo refleja </w:t>
      </w:r>
      <w:r w:rsidR="0040295E" w:rsidRPr="0040295E">
        <w:rPr>
          <w:rFonts w:ascii="Times New Roman" w:hAnsi="Times New Roman"/>
          <w:i/>
          <w:lang w:val="es-CR"/>
        </w:rPr>
        <w:t>En la República</w:t>
      </w:r>
      <w:r w:rsidR="0040295E">
        <w:rPr>
          <w:rFonts w:ascii="Times New Roman" w:hAnsi="Times New Roman"/>
          <w:lang w:val="es-CR"/>
        </w:rPr>
        <w:t xml:space="preserve">, y la inexcusable </w:t>
      </w:r>
      <w:r w:rsidR="00B32D97">
        <w:rPr>
          <w:rFonts w:ascii="Times New Roman" w:hAnsi="Times New Roman"/>
          <w:lang w:val="es-CR"/>
        </w:rPr>
        <w:t xml:space="preserve">expulsión </w:t>
      </w:r>
      <w:r w:rsidR="0040295E">
        <w:rPr>
          <w:rFonts w:ascii="Times New Roman" w:hAnsi="Times New Roman"/>
          <w:lang w:val="es-CR"/>
        </w:rPr>
        <w:t>de los po</w:t>
      </w:r>
      <w:r w:rsidR="00B32D97">
        <w:rPr>
          <w:rFonts w:ascii="Times New Roman" w:hAnsi="Times New Roman"/>
          <w:lang w:val="es-CR"/>
        </w:rPr>
        <w:t xml:space="preserve">etas debido a </w:t>
      </w:r>
      <w:r w:rsidR="001E4468">
        <w:rPr>
          <w:rFonts w:ascii="Times New Roman" w:hAnsi="Times New Roman"/>
          <w:lang w:val="es-CR"/>
        </w:rPr>
        <w:t>su</w:t>
      </w:r>
      <w:r w:rsidR="0040295E">
        <w:rPr>
          <w:rFonts w:ascii="Times New Roman" w:hAnsi="Times New Roman"/>
          <w:lang w:val="es-CR"/>
        </w:rPr>
        <w:t xml:space="preserve"> visión utópica </w:t>
      </w:r>
      <w:r w:rsidR="001E4468">
        <w:rPr>
          <w:rFonts w:ascii="Times New Roman" w:hAnsi="Times New Roman"/>
          <w:lang w:val="es-CR"/>
        </w:rPr>
        <w:t xml:space="preserve">de gobierno. </w:t>
      </w:r>
      <w:r w:rsidR="0040295E">
        <w:rPr>
          <w:rFonts w:ascii="Times New Roman" w:hAnsi="Times New Roman"/>
          <w:lang w:val="es-CR"/>
        </w:rPr>
        <w:t xml:space="preserve"> </w:t>
      </w:r>
    </w:p>
    <w:p w14:paraId="28228523" w14:textId="77777777" w:rsidR="000B0FFD" w:rsidRDefault="000B0FFD" w:rsidP="005C7BC8">
      <w:pPr>
        <w:pStyle w:val="Sinespaciado"/>
        <w:spacing w:line="360" w:lineRule="auto"/>
        <w:rPr>
          <w:rFonts w:ascii="Times New Roman" w:hAnsi="Times New Roman"/>
          <w:lang w:val="es-CR"/>
        </w:rPr>
      </w:pPr>
      <w:r>
        <w:rPr>
          <w:rFonts w:ascii="Times New Roman" w:hAnsi="Times New Roman"/>
          <w:lang w:val="es-CR"/>
        </w:rPr>
        <w:t>El pensamiento plat</w:t>
      </w:r>
      <w:r w:rsidR="00AD3A5D">
        <w:rPr>
          <w:rFonts w:ascii="Times New Roman" w:hAnsi="Times New Roman"/>
          <w:lang w:val="es-CR"/>
        </w:rPr>
        <w:t>ónico</w:t>
      </w:r>
      <w:r w:rsidR="00B32D97">
        <w:rPr>
          <w:rFonts w:ascii="Times New Roman" w:hAnsi="Times New Roman"/>
          <w:lang w:val="es-CR"/>
        </w:rPr>
        <w:t xml:space="preserve">, </w:t>
      </w:r>
      <w:r w:rsidR="00AD3A5D">
        <w:rPr>
          <w:rFonts w:ascii="Times New Roman" w:hAnsi="Times New Roman"/>
          <w:lang w:val="es-CR"/>
        </w:rPr>
        <w:t xml:space="preserve">emplea </w:t>
      </w:r>
      <w:r w:rsidR="00B32D97">
        <w:rPr>
          <w:rFonts w:ascii="Times New Roman" w:hAnsi="Times New Roman"/>
          <w:lang w:val="es-CR"/>
        </w:rPr>
        <w:t xml:space="preserve">de manera reflexiva </w:t>
      </w:r>
      <w:r w:rsidR="00AD3A5D">
        <w:rPr>
          <w:rFonts w:ascii="Times New Roman" w:hAnsi="Times New Roman"/>
          <w:lang w:val="es-CR"/>
        </w:rPr>
        <w:t>el sentido utilitario del diálogo</w:t>
      </w:r>
      <w:r w:rsidR="00D35F64">
        <w:rPr>
          <w:rFonts w:ascii="Times New Roman" w:hAnsi="Times New Roman"/>
          <w:lang w:val="es-CR"/>
        </w:rPr>
        <w:t xml:space="preserve"> </w:t>
      </w:r>
      <w:r w:rsidR="00B32D97">
        <w:rPr>
          <w:rFonts w:ascii="Times New Roman" w:hAnsi="Times New Roman"/>
          <w:lang w:val="es-CR"/>
        </w:rPr>
        <w:t xml:space="preserve">así </w:t>
      </w:r>
      <w:r w:rsidR="00FA6856">
        <w:rPr>
          <w:rFonts w:ascii="Times New Roman" w:hAnsi="Times New Roman"/>
          <w:lang w:val="es-CR"/>
        </w:rPr>
        <w:t xml:space="preserve">como </w:t>
      </w:r>
      <w:r w:rsidR="00AD3A5D">
        <w:rPr>
          <w:rFonts w:ascii="Times New Roman" w:hAnsi="Times New Roman"/>
          <w:lang w:val="es-CR"/>
        </w:rPr>
        <w:t xml:space="preserve">su sentido </w:t>
      </w:r>
      <w:r w:rsidR="00FA6856">
        <w:rPr>
          <w:rFonts w:ascii="Times New Roman" w:hAnsi="Times New Roman"/>
          <w:lang w:val="es-CR"/>
        </w:rPr>
        <w:t xml:space="preserve">estético. Donde al establecer </w:t>
      </w:r>
      <w:r w:rsidR="00AD3A5D">
        <w:rPr>
          <w:rFonts w:ascii="Times New Roman" w:hAnsi="Times New Roman"/>
          <w:lang w:val="es-CR"/>
        </w:rPr>
        <w:t xml:space="preserve">tal correspondencia, </w:t>
      </w:r>
      <w:r w:rsidR="00FA6856">
        <w:rPr>
          <w:rFonts w:ascii="Times New Roman" w:hAnsi="Times New Roman"/>
          <w:lang w:val="es-CR"/>
        </w:rPr>
        <w:t xml:space="preserve">se analiza </w:t>
      </w:r>
      <w:r>
        <w:rPr>
          <w:rFonts w:ascii="Times New Roman" w:hAnsi="Times New Roman"/>
          <w:lang w:val="es-CR"/>
        </w:rPr>
        <w:t xml:space="preserve">a </w:t>
      </w:r>
      <w:r w:rsidR="00FA6856">
        <w:rPr>
          <w:rFonts w:ascii="Times New Roman" w:hAnsi="Times New Roman"/>
          <w:lang w:val="es-CR"/>
        </w:rPr>
        <w:t xml:space="preserve">los </w:t>
      </w:r>
      <w:r>
        <w:rPr>
          <w:rFonts w:ascii="Times New Roman" w:hAnsi="Times New Roman"/>
          <w:lang w:val="es-CR"/>
        </w:rPr>
        <w:t xml:space="preserve">diferentes sujetos, </w:t>
      </w:r>
      <w:r w:rsidR="00FA6856">
        <w:rPr>
          <w:rFonts w:ascii="Times New Roman" w:hAnsi="Times New Roman"/>
          <w:lang w:val="es-CR"/>
        </w:rPr>
        <w:t xml:space="preserve">los cuales tienen </w:t>
      </w:r>
      <w:r>
        <w:rPr>
          <w:rFonts w:ascii="Times New Roman" w:hAnsi="Times New Roman"/>
          <w:lang w:val="es-CR"/>
        </w:rPr>
        <w:t xml:space="preserve">perspectivas distintas de la realidad, </w:t>
      </w:r>
      <w:r w:rsidR="00FA6856">
        <w:rPr>
          <w:rFonts w:ascii="Times New Roman" w:hAnsi="Times New Roman"/>
          <w:lang w:val="es-CR"/>
        </w:rPr>
        <w:t xml:space="preserve">y </w:t>
      </w:r>
      <w:r>
        <w:rPr>
          <w:rFonts w:ascii="Times New Roman" w:hAnsi="Times New Roman"/>
          <w:lang w:val="es-CR"/>
        </w:rPr>
        <w:t xml:space="preserve">en donde se observa que todo apunta a la prevalencia de la visión socrática del bien, de lo bello y lo justo. </w:t>
      </w:r>
    </w:p>
    <w:p w14:paraId="4F5A4EBB" w14:textId="77777777" w:rsidR="00AD3A5D" w:rsidRDefault="006744EC" w:rsidP="005C7BC8">
      <w:pPr>
        <w:pStyle w:val="Sinespaciado"/>
        <w:spacing w:line="360" w:lineRule="auto"/>
        <w:rPr>
          <w:rFonts w:ascii="Times New Roman" w:hAnsi="Times New Roman"/>
        </w:rPr>
      </w:pPr>
      <w:r>
        <w:rPr>
          <w:rFonts w:ascii="Times New Roman" w:hAnsi="Times New Roman"/>
        </w:rPr>
        <w:t>El concepto de diálogo comúnmente entendido</w:t>
      </w:r>
      <w:r w:rsidR="00AD3A5D">
        <w:rPr>
          <w:rFonts w:ascii="Times New Roman" w:hAnsi="Times New Roman"/>
        </w:rPr>
        <w:t xml:space="preserve"> como:</w:t>
      </w:r>
    </w:p>
    <w:p w14:paraId="568B2C8E" w14:textId="77777777" w:rsidR="0050370C" w:rsidRDefault="00AD3A5D" w:rsidP="00AD3A5D">
      <w:pPr>
        <w:pStyle w:val="Sinespaciado"/>
        <w:spacing w:line="360" w:lineRule="auto"/>
        <w:ind w:left="720"/>
        <w:rPr>
          <w:rFonts w:ascii="Times New Roman" w:hAnsi="Times New Roman"/>
        </w:rPr>
      </w:pPr>
      <w:r w:rsidRPr="00AD3A5D">
        <w:rPr>
          <w:rFonts w:ascii="Times New Roman" w:hAnsi="Times New Roman"/>
        </w:rPr>
        <w:t>¨El</w:t>
      </w:r>
      <w:r w:rsidR="0050370C">
        <w:rPr>
          <w:rFonts w:ascii="Times New Roman" w:hAnsi="Times New Roman"/>
        </w:rPr>
        <w:t xml:space="preserve"> </w:t>
      </w:r>
      <w:r w:rsidRPr="00AD3A5D">
        <w:rPr>
          <w:rFonts w:ascii="Times New Roman" w:hAnsi="Times New Roman"/>
        </w:rPr>
        <w:t>encuentro del yo con el otro encarnado en un tú o en un vosotros con el fin de</w:t>
      </w:r>
      <w:r w:rsidR="0050370C">
        <w:rPr>
          <w:rFonts w:ascii="Times New Roman" w:hAnsi="Times New Roman"/>
        </w:rPr>
        <w:t xml:space="preserve"> </w:t>
      </w:r>
      <w:r w:rsidRPr="00AD3A5D">
        <w:rPr>
          <w:rFonts w:ascii="Times New Roman" w:hAnsi="Times New Roman"/>
        </w:rPr>
        <w:t>alcanzar un acuerdo y producir una confluencia, un ámbito común de ideas o de sentimientos de las que los interlocutores participan.</w:t>
      </w:r>
      <w:r>
        <w:rPr>
          <w:rFonts w:ascii="Times New Roman" w:hAnsi="Times New Roman"/>
        </w:rPr>
        <w:t xml:space="preserve"> </w:t>
      </w:r>
      <w:r w:rsidR="0050370C">
        <w:rPr>
          <w:rFonts w:ascii="Times New Roman" w:hAnsi="Times New Roman"/>
        </w:rPr>
        <w:t>Todos</w:t>
      </w:r>
      <w:r w:rsidR="00D576F9">
        <w:rPr>
          <w:rFonts w:ascii="Times New Roman" w:hAnsi="Times New Roman"/>
        </w:rPr>
        <w:t xml:space="preserve"> hablan y participan, interviniendo con sus respectivas opiniones, sirviendo el diálogo de punto de encuentro donde la mayoría escucha y aprende del otro. </w:t>
      </w:r>
      <w:r w:rsidR="0050370C">
        <w:rPr>
          <w:rFonts w:ascii="Times New Roman" w:hAnsi="Times New Roman"/>
        </w:rPr>
        <w:t xml:space="preserve">(Pérez, 2001, p. 10). </w:t>
      </w:r>
    </w:p>
    <w:p w14:paraId="34392E82" w14:textId="77777777" w:rsidR="0050370C" w:rsidRDefault="0050370C" w:rsidP="0050370C">
      <w:pPr>
        <w:pStyle w:val="Sinespaciado"/>
        <w:spacing w:line="360" w:lineRule="auto"/>
        <w:rPr>
          <w:rFonts w:ascii="Times New Roman" w:hAnsi="Times New Roman"/>
        </w:rPr>
      </w:pPr>
    </w:p>
    <w:p w14:paraId="10BA12C9" w14:textId="77777777" w:rsidR="005D68DE" w:rsidRDefault="00D576F9" w:rsidP="0050370C">
      <w:pPr>
        <w:pStyle w:val="Sinespaciado"/>
        <w:spacing w:line="360" w:lineRule="auto"/>
        <w:rPr>
          <w:rFonts w:ascii="Times New Roman" w:hAnsi="Times New Roman"/>
          <w:iCs/>
        </w:rPr>
      </w:pPr>
      <w:r>
        <w:rPr>
          <w:rFonts w:ascii="Times New Roman" w:hAnsi="Times New Roman"/>
        </w:rPr>
        <w:lastRenderedPageBreak/>
        <w:t>Pero hay una gran diferencia en los discursos</w:t>
      </w:r>
      <w:r w:rsidR="00AD3A5D">
        <w:rPr>
          <w:rFonts w:ascii="Times New Roman" w:hAnsi="Times New Roman"/>
        </w:rPr>
        <w:t xml:space="preserve"> y los diálogos platónicos</w:t>
      </w:r>
      <w:r>
        <w:rPr>
          <w:rFonts w:ascii="Times New Roman" w:hAnsi="Times New Roman"/>
        </w:rPr>
        <w:t xml:space="preserve">, </w:t>
      </w:r>
      <w:r w:rsidR="00EF651B">
        <w:rPr>
          <w:rFonts w:ascii="Times New Roman" w:hAnsi="Times New Roman"/>
        </w:rPr>
        <w:t>donde se establece por una parte, la</w:t>
      </w:r>
      <w:r>
        <w:rPr>
          <w:rFonts w:ascii="Times New Roman" w:hAnsi="Times New Roman"/>
        </w:rPr>
        <w:t xml:space="preserve"> </w:t>
      </w:r>
      <w:r w:rsidRPr="00D576F9">
        <w:rPr>
          <w:rFonts w:ascii="Times New Roman" w:hAnsi="Times New Roman"/>
          <w:i/>
        </w:rPr>
        <w:t>ἐπ</w:t>
      </w:r>
      <w:proofErr w:type="spellStart"/>
      <w:r w:rsidRPr="00D576F9">
        <w:rPr>
          <w:rFonts w:ascii="Times New Roman" w:hAnsi="Times New Roman"/>
          <w:i/>
        </w:rPr>
        <w:t>ιστήμη</w:t>
      </w:r>
      <w:proofErr w:type="spellEnd"/>
      <w:r>
        <w:rPr>
          <w:rFonts w:ascii="Times New Roman" w:hAnsi="Times New Roman"/>
          <w:i/>
        </w:rPr>
        <w:t xml:space="preserve"> </w:t>
      </w:r>
      <w:r>
        <w:rPr>
          <w:rFonts w:ascii="Times New Roman" w:hAnsi="Times New Roman"/>
        </w:rPr>
        <w:t xml:space="preserve">entendida </w:t>
      </w:r>
      <w:r w:rsidR="00EF651B">
        <w:rPr>
          <w:rFonts w:ascii="Times New Roman" w:hAnsi="Times New Roman"/>
        </w:rPr>
        <w:t xml:space="preserve">ésta </w:t>
      </w:r>
      <w:r w:rsidR="00B932D6">
        <w:rPr>
          <w:rFonts w:ascii="Times New Roman" w:hAnsi="Times New Roman"/>
        </w:rPr>
        <w:t>como conocimiento basado en una meditación</w:t>
      </w:r>
      <w:r>
        <w:rPr>
          <w:rFonts w:ascii="Times New Roman" w:hAnsi="Times New Roman"/>
        </w:rPr>
        <w:t xml:space="preserve"> y el cual es digno de </w:t>
      </w:r>
      <w:r w:rsidR="005D68DE">
        <w:rPr>
          <w:rFonts w:ascii="Times New Roman" w:hAnsi="Times New Roman"/>
        </w:rPr>
        <w:t xml:space="preserve">admitir, </w:t>
      </w:r>
      <w:r>
        <w:rPr>
          <w:rFonts w:ascii="Times New Roman" w:hAnsi="Times New Roman"/>
        </w:rPr>
        <w:t xml:space="preserve">a diferencia de la </w:t>
      </w:r>
      <w:proofErr w:type="spellStart"/>
      <w:r w:rsidRPr="00D576F9">
        <w:rPr>
          <w:rFonts w:ascii="Times New Roman" w:hAnsi="Times New Roman"/>
          <w:i/>
          <w:iCs/>
        </w:rPr>
        <w:t>δόξ</w:t>
      </w:r>
      <w:proofErr w:type="spellEnd"/>
      <w:r w:rsidRPr="00D576F9">
        <w:rPr>
          <w:rFonts w:ascii="Times New Roman" w:hAnsi="Times New Roman"/>
          <w:i/>
          <w:iCs/>
        </w:rPr>
        <w:t>α</w:t>
      </w:r>
      <w:r>
        <w:rPr>
          <w:rFonts w:ascii="Times New Roman" w:hAnsi="Times New Roman"/>
          <w:i/>
          <w:iCs/>
        </w:rPr>
        <w:t xml:space="preserve"> </w:t>
      </w:r>
      <w:r w:rsidR="00EF651B">
        <w:rPr>
          <w:rFonts w:ascii="Times New Roman" w:hAnsi="Times New Roman"/>
          <w:iCs/>
        </w:rPr>
        <w:t xml:space="preserve">que es el </w:t>
      </w:r>
      <w:r w:rsidR="005D68DE">
        <w:rPr>
          <w:rFonts w:ascii="Times New Roman" w:hAnsi="Times New Roman"/>
          <w:iCs/>
        </w:rPr>
        <w:t xml:space="preserve">camino engañoso </w:t>
      </w:r>
      <w:r>
        <w:rPr>
          <w:rFonts w:ascii="Times New Roman" w:hAnsi="Times New Roman"/>
          <w:iCs/>
        </w:rPr>
        <w:t xml:space="preserve">basado sólo en </w:t>
      </w:r>
      <w:r w:rsidR="0050370C">
        <w:rPr>
          <w:rFonts w:ascii="Times New Roman" w:hAnsi="Times New Roman"/>
          <w:iCs/>
        </w:rPr>
        <w:t xml:space="preserve">los fenómenos y los sentidos sensoriales. </w:t>
      </w:r>
    </w:p>
    <w:p w14:paraId="4D6F6F87" w14:textId="77777777" w:rsidR="005A2A44" w:rsidRPr="0050370C" w:rsidRDefault="0050370C" w:rsidP="0050370C">
      <w:pPr>
        <w:pStyle w:val="Sinespaciado"/>
        <w:spacing w:line="360" w:lineRule="auto"/>
        <w:rPr>
          <w:rFonts w:ascii="Times New Roman" w:hAnsi="Times New Roman"/>
        </w:rPr>
      </w:pPr>
      <w:r>
        <w:rPr>
          <w:rFonts w:ascii="Times New Roman" w:hAnsi="Times New Roman"/>
          <w:iCs/>
        </w:rPr>
        <w:t>El dialogo platónico por lo tanto</w:t>
      </w:r>
      <w:r w:rsidR="005D68DE">
        <w:rPr>
          <w:rFonts w:ascii="Times New Roman" w:hAnsi="Times New Roman"/>
          <w:iCs/>
        </w:rPr>
        <w:t xml:space="preserve">, </w:t>
      </w:r>
      <w:r w:rsidR="00EF651B">
        <w:rPr>
          <w:rFonts w:ascii="Times New Roman" w:hAnsi="Times New Roman"/>
          <w:iCs/>
        </w:rPr>
        <w:t xml:space="preserve">permite discernir entre lo verdadero o </w:t>
      </w:r>
      <w:r w:rsidR="00EF651B" w:rsidRPr="00D576F9">
        <w:rPr>
          <w:rFonts w:ascii="Times New Roman" w:hAnsi="Times New Roman"/>
          <w:i/>
        </w:rPr>
        <w:t>ἐπ</w:t>
      </w:r>
      <w:proofErr w:type="spellStart"/>
      <w:r w:rsidR="00EF651B" w:rsidRPr="00D576F9">
        <w:rPr>
          <w:rFonts w:ascii="Times New Roman" w:hAnsi="Times New Roman"/>
          <w:i/>
        </w:rPr>
        <w:t>ιστήμη</w:t>
      </w:r>
      <w:proofErr w:type="spellEnd"/>
      <w:r w:rsidR="00EF651B">
        <w:rPr>
          <w:rFonts w:ascii="Times New Roman" w:hAnsi="Times New Roman"/>
          <w:i/>
        </w:rPr>
        <w:t xml:space="preserve"> </w:t>
      </w:r>
      <w:r w:rsidR="00EF651B" w:rsidRPr="00EF651B">
        <w:rPr>
          <w:rFonts w:ascii="Times New Roman" w:hAnsi="Times New Roman"/>
        </w:rPr>
        <w:t>y lo falso</w:t>
      </w:r>
      <w:r w:rsidR="00EF651B">
        <w:rPr>
          <w:rFonts w:ascii="Times New Roman" w:hAnsi="Times New Roman"/>
          <w:i/>
        </w:rPr>
        <w:t xml:space="preserve"> </w:t>
      </w:r>
      <w:proofErr w:type="spellStart"/>
      <w:r w:rsidR="00EF651B" w:rsidRPr="00D576F9">
        <w:rPr>
          <w:rFonts w:ascii="Times New Roman" w:hAnsi="Times New Roman"/>
          <w:i/>
          <w:iCs/>
        </w:rPr>
        <w:t>δόξ</w:t>
      </w:r>
      <w:proofErr w:type="spellEnd"/>
      <w:r w:rsidR="00EF651B" w:rsidRPr="00D576F9">
        <w:rPr>
          <w:rFonts w:ascii="Times New Roman" w:hAnsi="Times New Roman"/>
          <w:i/>
          <w:iCs/>
        </w:rPr>
        <w:t>α</w:t>
      </w:r>
      <w:r>
        <w:rPr>
          <w:rFonts w:ascii="Times New Roman" w:hAnsi="Times New Roman"/>
          <w:iCs/>
        </w:rPr>
        <w:t xml:space="preserve">; </w:t>
      </w:r>
      <w:r w:rsidR="00EF651B">
        <w:rPr>
          <w:rFonts w:ascii="Times New Roman" w:hAnsi="Times New Roman"/>
          <w:iCs/>
        </w:rPr>
        <w:t xml:space="preserve">donde el diálogo se presenta </w:t>
      </w:r>
      <w:r>
        <w:rPr>
          <w:rFonts w:ascii="Times New Roman" w:hAnsi="Times New Roman"/>
          <w:iCs/>
        </w:rPr>
        <w:t xml:space="preserve">sólo en la superficie ya que en el fondo lo que impera es la demostración de aquellas opiniones o reflexiones bien intencionadas basadas en la </w:t>
      </w:r>
      <w:proofErr w:type="spellStart"/>
      <w:r w:rsidRPr="0050370C">
        <w:rPr>
          <w:rFonts w:ascii="Times New Roman" w:hAnsi="Times New Roman"/>
          <w:i/>
        </w:rPr>
        <w:t>φρονíμων</w:t>
      </w:r>
      <w:proofErr w:type="spellEnd"/>
      <w:r w:rsidR="00B932D6">
        <w:rPr>
          <w:rFonts w:ascii="Times New Roman" w:hAnsi="Times New Roman"/>
          <w:i/>
        </w:rPr>
        <w:t xml:space="preserve"> (sabiduría)</w:t>
      </w:r>
      <w:r>
        <w:rPr>
          <w:rFonts w:ascii="Times New Roman" w:hAnsi="Times New Roman"/>
          <w:i/>
        </w:rPr>
        <w:t xml:space="preserve">, </w:t>
      </w:r>
      <w:r>
        <w:rPr>
          <w:rFonts w:ascii="Times New Roman" w:hAnsi="Times New Roman"/>
        </w:rPr>
        <w:t xml:space="preserve">contraponiéndolas con aquellas que carecen de sabiduría o conocimiento verdadero desde la percepción platónica o </w:t>
      </w:r>
      <w:proofErr w:type="spellStart"/>
      <w:r w:rsidRPr="0050370C">
        <w:rPr>
          <w:rFonts w:ascii="Times New Roman" w:hAnsi="Times New Roman"/>
          <w:i/>
        </w:rPr>
        <w:t>áφρóνων</w:t>
      </w:r>
      <w:proofErr w:type="spellEnd"/>
      <w:r w:rsidR="00B932D6">
        <w:rPr>
          <w:rFonts w:ascii="Times New Roman" w:hAnsi="Times New Roman"/>
          <w:i/>
        </w:rPr>
        <w:t xml:space="preserve"> (falta de sabiduría)</w:t>
      </w:r>
      <w:r>
        <w:rPr>
          <w:rFonts w:ascii="Times New Roman" w:hAnsi="Times New Roman"/>
          <w:i/>
        </w:rPr>
        <w:t xml:space="preserve">. </w:t>
      </w:r>
      <w:r>
        <w:rPr>
          <w:rFonts w:ascii="Times New Roman" w:hAnsi="Times New Roman"/>
        </w:rPr>
        <w:t>E</w:t>
      </w:r>
      <w:r w:rsidR="00026ABA">
        <w:rPr>
          <w:rFonts w:ascii="Times New Roman" w:hAnsi="Times New Roman"/>
        </w:rPr>
        <w:t>n e</w:t>
      </w:r>
      <w:r>
        <w:rPr>
          <w:rFonts w:ascii="Times New Roman" w:hAnsi="Times New Roman"/>
        </w:rPr>
        <w:t>l discurso</w:t>
      </w:r>
      <w:r w:rsidR="006744EC">
        <w:rPr>
          <w:rFonts w:ascii="Times New Roman" w:hAnsi="Times New Roman"/>
        </w:rPr>
        <w:t xml:space="preserve"> platónico no hay confluencia o </w:t>
      </w:r>
      <w:r>
        <w:rPr>
          <w:rFonts w:ascii="Times New Roman" w:hAnsi="Times New Roman"/>
        </w:rPr>
        <w:t xml:space="preserve">acuerdo entre los participantes, lo que existe es una admisión silenciosa o afirmativa de la verdad socrática. </w:t>
      </w:r>
    </w:p>
    <w:p w14:paraId="471664F6" w14:textId="77777777" w:rsidR="005A2A44" w:rsidRPr="00A161BA" w:rsidRDefault="006744EC" w:rsidP="005C7BC8">
      <w:pPr>
        <w:pStyle w:val="Sinespaciado"/>
        <w:spacing w:line="360" w:lineRule="auto"/>
        <w:rPr>
          <w:rFonts w:ascii="Times New Roman" w:hAnsi="Times New Roman"/>
        </w:rPr>
      </w:pPr>
      <w:r>
        <w:rPr>
          <w:rFonts w:ascii="Times New Roman" w:hAnsi="Times New Roman"/>
        </w:rPr>
        <w:t xml:space="preserve">Demostrando por lo tanto, </w:t>
      </w:r>
      <w:r w:rsidR="00A161BA">
        <w:rPr>
          <w:rFonts w:ascii="Times New Roman" w:hAnsi="Times New Roman"/>
        </w:rPr>
        <w:t xml:space="preserve">que </w:t>
      </w:r>
      <w:r>
        <w:rPr>
          <w:rFonts w:ascii="Times New Roman" w:hAnsi="Times New Roman"/>
        </w:rPr>
        <w:t xml:space="preserve">el método dialéctico en Platón </w:t>
      </w:r>
      <w:r w:rsidR="00A161BA">
        <w:rPr>
          <w:rFonts w:ascii="Times New Roman" w:hAnsi="Times New Roman"/>
        </w:rPr>
        <w:t xml:space="preserve">permite que la mayoría se exprese y derive de ello una posibilidad de hacer filosofía, al llegar a la conclusión de que tales divagaciones son sólo opiniones, una </w:t>
      </w:r>
      <w:proofErr w:type="spellStart"/>
      <w:r w:rsidR="00A161BA" w:rsidRPr="00D576F9">
        <w:rPr>
          <w:rFonts w:ascii="Times New Roman" w:hAnsi="Times New Roman"/>
          <w:i/>
          <w:iCs/>
        </w:rPr>
        <w:t>δόξ</w:t>
      </w:r>
      <w:proofErr w:type="spellEnd"/>
      <w:r w:rsidR="00A161BA" w:rsidRPr="00D576F9">
        <w:rPr>
          <w:rFonts w:ascii="Times New Roman" w:hAnsi="Times New Roman"/>
          <w:i/>
          <w:iCs/>
        </w:rPr>
        <w:t>α</w:t>
      </w:r>
      <w:r w:rsidR="00A161BA">
        <w:rPr>
          <w:rFonts w:ascii="Times New Roman" w:hAnsi="Times New Roman"/>
          <w:iCs/>
        </w:rPr>
        <w:t xml:space="preserve"> sin fund</w:t>
      </w:r>
      <w:r w:rsidR="00130612">
        <w:rPr>
          <w:rFonts w:ascii="Times New Roman" w:hAnsi="Times New Roman"/>
          <w:iCs/>
        </w:rPr>
        <w:t>amento, ya que é</w:t>
      </w:r>
      <w:r w:rsidR="00A161BA">
        <w:rPr>
          <w:rFonts w:ascii="Times New Roman" w:hAnsi="Times New Roman"/>
          <w:iCs/>
        </w:rPr>
        <w:t xml:space="preserve">sta carece de investigación y de contemplación de Ideas verdaderas, las cuales según Platón no son de este mundo material, y para acceder a ellas se necesita </w:t>
      </w:r>
      <w:r w:rsidR="00A161BA" w:rsidRPr="006744EC">
        <w:rPr>
          <w:rFonts w:ascii="Times New Roman" w:hAnsi="Times New Roman"/>
          <w:i/>
          <w:iCs/>
        </w:rPr>
        <w:t>recordar</w:t>
      </w:r>
      <w:r w:rsidR="00A161BA">
        <w:rPr>
          <w:rFonts w:ascii="Times New Roman" w:hAnsi="Times New Roman"/>
          <w:iCs/>
        </w:rPr>
        <w:t xml:space="preserve">, una </w:t>
      </w:r>
      <w:r w:rsidR="00A161BA" w:rsidRPr="006744EC">
        <w:rPr>
          <w:rFonts w:ascii="Times New Roman" w:hAnsi="Times New Roman"/>
          <w:i/>
          <w:iCs/>
        </w:rPr>
        <w:t>reminiscencia</w:t>
      </w:r>
      <w:r w:rsidR="00A161BA">
        <w:rPr>
          <w:rFonts w:ascii="Times New Roman" w:hAnsi="Times New Roman"/>
          <w:iCs/>
        </w:rPr>
        <w:t xml:space="preserve"> proveniente del verdadero mundo, </w:t>
      </w:r>
      <w:r>
        <w:rPr>
          <w:rFonts w:ascii="Times New Roman" w:hAnsi="Times New Roman"/>
          <w:iCs/>
        </w:rPr>
        <w:t>d</w:t>
      </w:r>
      <w:r w:rsidR="00A161BA">
        <w:rPr>
          <w:rFonts w:ascii="Times New Roman" w:hAnsi="Times New Roman"/>
          <w:iCs/>
        </w:rPr>
        <w:t xml:space="preserve">el mundo de las Ideas. </w:t>
      </w:r>
    </w:p>
    <w:p w14:paraId="412BFFD1" w14:textId="77777777" w:rsidR="00130612" w:rsidRDefault="00A161BA" w:rsidP="00A161BA">
      <w:pPr>
        <w:pStyle w:val="Sinespaciado"/>
        <w:spacing w:line="360" w:lineRule="auto"/>
        <w:rPr>
          <w:rFonts w:ascii="Times New Roman" w:hAnsi="Times New Roman"/>
        </w:rPr>
      </w:pPr>
      <w:r>
        <w:rPr>
          <w:rFonts w:ascii="Times New Roman" w:hAnsi="Times New Roman"/>
        </w:rPr>
        <w:t>Pero este método de adquirir conocimiento, lejos de hacer minusválido al diálogo como recurso epistémico lo consolida; ya que la forma de recordar o llegar a las reminiscencias es por medio de la mayéutica (</w:t>
      </w:r>
      <w:r w:rsidRPr="00A161BA">
        <w:rPr>
          <w:rFonts w:ascii="Times New Roman" w:hAnsi="Times New Roman"/>
          <w:i/>
          <w:iCs/>
        </w:rPr>
        <w:t>μα</w:t>
      </w:r>
      <w:proofErr w:type="spellStart"/>
      <w:r w:rsidRPr="00A161BA">
        <w:rPr>
          <w:rFonts w:ascii="Times New Roman" w:hAnsi="Times New Roman"/>
          <w:i/>
          <w:iCs/>
        </w:rPr>
        <w:t>ιευτικóς</w:t>
      </w:r>
      <w:proofErr w:type="spellEnd"/>
      <w:r>
        <w:rPr>
          <w:i/>
          <w:iCs/>
        </w:rPr>
        <w:t>)</w:t>
      </w:r>
      <w:r>
        <w:rPr>
          <w:rFonts w:ascii="Times New Roman" w:hAnsi="Times New Roman"/>
        </w:rPr>
        <w:t xml:space="preserve">, que es la manera dialógica basada en preguntas, en reflexiones, </w:t>
      </w:r>
      <w:r w:rsidR="006744EC">
        <w:rPr>
          <w:rFonts w:ascii="Times New Roman" w:hAnsi="Times New Roman"/>
        </w:rPr>
        <w:t xml:space="preserve">en </w:t>
      </w:r>
      <w:r>
        <w:rPr>
          <w:rFonts w:ascii="Times New Roman" w:hAnsi="Times New Roman"/>
        </w:rPr>
        <w:t>conocimientos en proceso</w:t>
      </w:r>
      <w:r w:rsidR="006744EC">
        <w:rPr>
          <w:rFonts w:ascii="Times New Roman" w:hAnsi="Times New Roman"/>
        </w:rPr>
        <w:t xml:space="preserve">. Siendo el diálogo </w:t>
      </w:r>
      <w:r w:rsidR="005D68DE">
        <w:rPr>
          <w:rFonts w:ascii="Times New Roman" w:hAnsi="Times New Roman"/>
        </w:rPr>
        <w:t xml:space="preserve">por lo tanto, </w:t>
      </w:r>
      <w:r w:rsidR="006744EC">
        <w:rPr>
          <w:rFonts w:ascii="Times New Roman" w:hAnsi="Times New Roman"/>
        </w:rPr>
        <w:t>el recurso modelo y la técnica correcta para parir las ideas desde la perspectiva platónica.</w:t>
      </w:r>
      <w:r w:rsidR="00130612">
        <w:rPr>
          <w:rFonts w:ascii="Times New Roman" w:hAnsi="Times New Roman"/>
        </w:rPr>
        <w:t xml:space="preserve"> </w:t>
      </w:r>
    </w:p>
    <w:p w14:paraId="5001D595" w14:textId="77777777" w:rsidR="00184AA5" w:rsidRDefault="003F21B1" w:rsidP="00A161BA">
      <w:pPr>
        <w:pStyle w:val="Sinespaciado"/>
        <w:spacing w:line="360" w:lineRule="auto"/>
        <w:rPr>
          <w:rFonts w:ascii="Times New Roman" w:hAnsi="Times New Roman"/>
        </w:rPr>
      </w:pPr>
      <w:r>
        <w:rPr>
          <w:rFonts w:ascii="Times New Roman" w:hAnsi="Times New Roman"/>
        </w:rPr>
        <w:t>Existe por lo tanto un escenario donde la filosofía de Platón, contempla como forma única los diálogos como medios de hacer filosofía. Esto puede parecer contingente, pero en realidad examinando la importancia que el filósofo le dio a los métodos de la mayéutica y la dialéctica; es posible que el diálogo fuese su mejor aliado en la correspondencia de dichos métodos. Ésta cuestión reduce el marco hermenéutico o interpretativo de las obras platónicas, ya que se convierte el diálogo en una constante lucha de fuerzas desiguales; en donde el ganador puesto en escena es el personaje principal para Platón: Sócrates. Pero además, el diálogo se constituye en un recur</w:t>
      </w:r>
      <w:r w:rsidR="00184AA5">
        <w:rPr>
          <w:rFonts w:ascii="Times New Roman" w:hAnsi="Times New Roman"/>
        </w:rPr>
        <w:t xml:space="preserve">so </w:t>
      </w:r>
      <w:r>
        <w:rPr>
          <w:rFonts w:ascii="Times New Roman" w:hAnsi="Times New Roman"/>
        </w:rPr>
        <w:t xml:space="preserve">de convencimiento y </w:t>
      </w:r>
      <w:r w:rsidR="004F5F75">
        <w:rPr>
          <w:rFonts w:ascii="Times New Roman" w:hAnsi="Times New Roman"/>
        </w:rPr>
        <w:t xml:space="preserve">otras veces, </w:t>
      </w:r>
      <w:r>
        <w:rPr>
          <w:rFonts w:ascii="Times New Roman" w:hAnsi="Times New Roman"/>
        </w:rPr>
        <w:t xml:space="preserve">de ideas valiosas que no están </w:t>
      </w:r>
      <w:r>
        <w:rPr>
          <w:rFonts w:ascii="Times New Roman" w:hAnsi="Times New Roman"/>
        </w:rPr>
        <w:lastRenderedPageBreak/>
        <w:t xml:space="preserve">propiamente en la boca de Sócrates (como el discurso de Eros por parte de Aristófanes en </w:t>
      </w:r>
      <w:r w:rsidRPr="003F21B1">
        <w:rPr>
          <w:rFonts w:ascii="Times New Roman" w:hAnsi="Times New Roman"/>
          <w:i/>
        </w:rPr>
        <w:t>El Banquete</w:t>
      </w:r>
      <w:r>
        <w:rPr>
          <w:rFonts w:ascii="Times New Roman" w:hAnsi="Times New Roman"/>
        </w:rPr>
        <w:t xml:space="preserve">). </w:t>
      </w:r>
      <w:r w:rsidR="00184AA5">
        <w:rPr>
          <w:rFonts w:ascii="Times New Roman" w:hAnsi="Times New Roman"/>
        </w:rPr>
        <w:t xml:space="preserve"> </w:t>
      </w:r>
    </w:p>
    <w:p w14:paraId="716B9B1B" w14:textId="77777777" w:rsidR="00A161BA" w:rsidRDefault="00130612" w:rsidP="00A161BA">
      <w:pPr>
        <w:pStyle w:val="Sinespaciado"/>
        <w:spacing w:line="360" w:lineRule="auto"/>
        <w:rPr>
          <w:rFonts w:ascii="Times New Roman" w:hAnsi="Times New Roman"/>
        </w:rPr>
      </w:pPr>
      <w:r>
        <w:rPr>
          <w:rFonts w:ascii="Times New Roman" w:hAnsi="Times New Roman"/>
        </w:rPr>
        <w:t xml:space="preserve">El diálogo </w:t>
      </w:r>
      <w:r w:rsidR="00184AA5">
        <w:rPr>
          <w:rFonts w:ascii="Times New Roman" w:hAnsi="Times New Roman"/>
        </w:rPr>
        <w:t xml:space="preserve">es por lo tanto, </w:t>
      </w:r>
      <w:r>
        <w:rPr>
          <w:rFonts w:ascii="Times New Roman" w:hAnsi="Times New Roman"/>
        </w:rPr>
        <w:t>el único recurso de estilo que utilizó Platón para expresar sus ideas</w:t>
      </w:r>
      <w:r w:rsidR="00184AA5">
        <w:rPr>
          <w:rFonts w:ascii="Times New Roman" w:hAnsi="Times New Roman"/>
        </w:rPr>
        <w:t>. É</w:t>
      </w:r>
      <w:r w:rsidR="00756384">
        <w:rPr>
          <w:rFonts w:ascii="Times New Roman" w:hAnsi="Times New Roman"/>
        </w:rPr>
        <w:t>ste dato da entender</w:t>
      </w:r>
      <w:r>
        <w:rPr>
          <w:rFonts w:ascii="Times New Roman" w:hAnsi="Times New Roman"/>
        </w:rPr>
        <w:t xml:space="preserve">, lo </w:t>
      </w:r>
      <w:r w:rsidR="00756384">
        <w:rPr>
          <w:rFonts w:ascii="Times New Roman" w:hAnsi="Times New Roman"/>
        </w:rPr>
        <w:t xml:space="preserve">valioso y relevante </w:t>
      </w:r>
      <w:r>
        <w:rPr>
          <w:rFonts w:ascii="Times New Roman" w:hAnsi="Times New Roman"/>
        </w:rPr>
        <w:t>que pudo representar para el pensador la exposición de sus doctrinas por medio de discusiones entre varios sujetos que se contraponían</w:t>
      </w:r>
      <w:r w:rsidR="00184AA5">
        <w:rPr>
          <w:rFonts w:ascii="Times New Roman" w:hAnsi="Times New Roman"/>
        </w:rPr>
        <w:t xml:space="preserve">, desde el punto de vista de estilo, de </w:t>
      </w:r>
      <w:r w:rsidR="004F5F75">
        <w:rPr>
          <w:rFonts w:ascii="Times New Roman" w:hAnsi="Times New Roman"/>
        </w:rPr>
        <w:t xml:space="preserve">método y también  </w:t>
      </w:r>
      <w:r w:rsidR="00184AA5">
        <w:rPr>
          <w:rFonts w:ascii="Times New Roman" w:hAnsi="Times New Roman"/>
        </w:rPr>
        <w:t>de uso heurístico</w:t>
      </w:r>
      <w:r>
        <w:rPr>
          <w:rFonts w:ascii="Times New Roman" w:hAnsi="Times New Roman"/>
        </w:rPr>
        <w:t xml:space="preserve">. Dice Flores (2011): </w:t>
      </w:r>
    </w:p>
    <w:p w14:paraId="482A3CD1" w14:textId="77777777" w:rsidR="00130612" w:rsidRDefault="00130612" w:rsidP="00130612">
      <w:pPr>
        <w:pStyle w:val="Sinespaciado"/>
        <w:spacing w:line="360" w:lineRule="auto"/>
        <w:ind w:left="720"/>
        <w:rPr>
          <w:rFonts w:ascii="Times New Roman" w:hAnsi="Times New Roman"/>
        </w:rPr>
      </w:pPr>
      <w:r w:rsidRPr="00130612">
        <w:rPr>
          <w:rFonts w:ascii="Times New Roman" w:hAnsi="Times New Roman"/>
        </w:rPr>
        <w:t>En efecto, a su luz la forma de diálogo como expresión de la filosofía debe dejar de entenderse como una pura opción literaria por un género en lugar de otro cualquiera de los muchos posibles y empieza a aparecer como quizás una decisión fundamental relacionada con la esencia misma de la filosofía.</w:t>
      </w:r>
      <w:r>
        <w:rPr>
          <w:rFonts w:ascii="Times New Roman" w:hAnsi="Times New Roman"/>
        </w:rPr>
        <w:t xml:space="preserve"> (p. 372). </w:t>
      </w:r>
    </w:p>
    <w:p w14:paraId="176BE7E2" w14:textId="77777777" w:rsidR="00130612" w:rsidRDefault="00130612" w:rsidP="00130612">
      <w:pPr>
        <w:pStyle w:val="Sinespaciado"/>
        <w:spacing w:line="360" w:lineRule="auto"/>
        <w:rPr>
          <w:rFonts w:ascii="Times New Roman" w:hAnsi="Times New Roman"/>
        </w:rPr>
      </w:pPr>
    </w:p>
    <w:p w14:paraId="21AB874B" w14:textId="77777777" w:rsidR="00B932D6" w:rsidRDefault="00D35F64" w:rsidP="00130612">
      <w:pPr>
        <w:pStyle w:val="Sinespaciado"/>
        <w:spacing w:line="360" w:lineRule="auto"/>
        <w:rPr>
          <w:rFonts w:ascii="Times New Roman" w:hAnsi="Times New Roman"/>
        </w:rPr>
      </w:pPr>
      <w:r>
        <w:rPr>
          <w:rFonts w:ascii="Times New Roman" w:hAnsi="Times New Roman"/>
        </w:rPr>
        <w:t>¿Qué le permite establecer a Platón el uso del diálogo</w:t>
      </w:r>
      <w:r w:rsidR="00B90434">
        <w:rPr>
          <w:rFonts w:ascii="Times New Roman" w:hAnsi="Times New Roman"/>
        </w:rPr>
        <w:t xml:space="preserve"> como recurso filosófico</w:t>
      </w:r>
      <w:r>
        <w:rPr>
          <w:rFonts w:ascii="Times New Roman" w:hAnsi="Times New Roman"/>
        </w:rPr>
        <w:t>?, ¿Por qué insistió tanto con éste estilo de escritura?</w:t>
      </w:r>
      <w:r w:rsidR="00B90434">
        <w:rPr>
          <w:rFonts w:ascii="Times New Roman" w:hAnsi="Times New Roman"/>
        </w:rPr>
        <w:t xml:space="preserve"> Al parecer el diálogo es un método de investigación, donde </w:t>
      </w:r>
      <w:r w:rsidR="000928D0">
        <w:rPr>
          <w:rFonts w:ascii="Times New Roman" w:hAnsi="Times New Roman"/>
        </w:rPr>
        <w:t xml:space="preserve">se </w:t>
      </w:r>
      <w:r w:rsidR="00B90434">
        <w:rPr>
          <w:rFonts w:ascii="Times New Roman" w:hAnsi="Times New Roman"/>
        </w:rPr>
        <w:t xml:space="preserve">contraponen las ideas, donde hay una lucha por obtener la verdad. El discurso platónico tiene como meta la racionalidad o resurgimiento de certezas a través de la prueba y el error; donde se busca alcanzar </w:t>
      </w:r>
      <w:r w:rsidR="00B90434" w:rsidRPr="00B90434">
        <w:rPr>
          <w:rFonts w:ascii="Times New Roman" w:hAnsi="Times New Roman"/>
          <w:i/>
        </w:rPr>
        <w:t>la idea</w:t>
      </w:r>
      <w:r w:rsidR="00B90434">
        <w:rPr>
          <w:rFonts w:ascii="Times New Roman" w:hAnsi="Times New Roman"/>
        </w:rPr>
        <w:t xml:space="preserve"> más parecida a aquella </w:t>
      </w:r>
      <w:r w:rsidR="00B90434" w:rsidRPr="00B90434">
        <w:rPr>
          <w:rFonts w:ascii="Times New Roman" w:hAnsi="Times New Roman"/>
          <w:i/>
        </w:rPr>
        <w:t>idea original</w:t>
      </w:r>
      <w:r w:rsidR="00B90434">
        <w:rPr>
          <w:rFonts w:ascii="Times New Roman" w:hAnsi="Times New Roman"/>
        </w:rPr>
        <w:t xml:space="preserve"> y primigenia que olvidamos, pero que a través de la reminiscencia se puede volver a obtener. El diálogo permite reconocer aquella idea que es simple opinión o doxa mala y falsa; la cual puede tener buenas intenciones pero esto no asegura su veracidad en el discurso platónico. Como lo que ocurre en el diálogo del deber o </w:t>
      </w:r>
      <w:r w:rsidR="00B90434" w:rsidRPr="00B90434">
        <w:rPr>
          <w:rFonts w:ascii="Times New Roman" w:hAnsi="Times New Roman"/>
          <w:i/>
        </w:rPr>
        <w:t>El Critón</w:t>
      </w:r>
      <w:r w:rsidR="00B90434">
        <w:rPr>
          <w:rFonts w:ascii="Times New Roman" w:hAnsi="Times New Roman"/>
        </w:rPr>
        <w:t xml:space="preserve">, en donde le ruegan </w:t>
      </w:r>
      <w:r w:rsidR="000928D0">
        <w:rPr>
          <w:rFonts w:ascii="Times New Roman" w:hAnsi="Times New Roman"/>
        </w:rPr>
        <w:t>(</w:t>
      </w:r>
      <w:r w:rsidR="00B90434">
        <w:rPr>
          <w:rFonts w:ascii="Times New Roman" w:hAnsi="Times New Roman"/>
        </w:rPr>
        <w:t>incluyendo a Platón</w:t>
      </w:r>
      <w:r w:rsidR="000928D0">
        <w:rPr>
          <w:rFonts w:ascii="Times New Roman" w:hAnsi="Times New Roman"/>
        </w:rPr>
        <w:t>)</w:t>
      </w:r>
      <w:r w:rsidR="00B90434">
        <w:rPr>
          <w:rFonts w:ascii="Times New Roman" w:hAnsi="Times New Roman"/>
        </w:rPr>
        <w:t xml:space="preserve"> a Sócrates </w:t>
      </w:r>
      <w:r w:rsidR="000928D0">
        <w:rPr>
          <w:rFonts w:ascii="Times New Roman" w:hAnsi="Times New Roman"/>
        </w:rPr>
        <w:t xml:space="preserve">que huya de la cárcel y así evitar la muerte al tomar la cicuta, pero éste a través de la dialéctica le muestra a Critón que huir </w:t>
      </w:r>
      <w:r w:rsidR="00B932D6">
        <w:rPr>
          <w:rFonts w:ascii="Times New Roman" w:hAnsi="Times New Roman"/>
        </w:rPr>
        <w:t>n</w:t>
      </w:r>
      <w:r w:rsidR="000928D0">
        <w:rPr>
          <w:rFonts w:ascii="Times New Roman" w:hAnsi="Times New Roman"/>
        </w:rPr>
        <w:t xml:space="preserve">o está en relación al deber y a las leyes que tiene el ciudadano con la polis. </w:t>
      </w:r>
    </w:p>
    <w:p w14:paraId="4C7218F2" w14:textId="77777777" w:rsidR="003F21B1" w:rsidRPr="008F6384" w:rsidRDefault="00B932D6" w:rsidP="00130612">
      <w:pPr>
        <w:pStyle w:val="Sinespaciado"/>
        <w:spacing w:line="360" w:lineRule="auto"/>
        <w:rPr>
          <w:rFonts w:ascii="Times New Roman" w:hAnsi="Times New Roman"/>
        </w:rPr>
      </w:pPr>
      <w:r>
        <w:rPr>
          <w:rFonts w:ascii="Times New Roman" w:hAnsi="Times New Roman"/>
        </w:rPr>
        <w:t xml:space="preserve">El diálogo también muestra </w:t>
      </w:r>
      <w:r w:rsidR="000928D0">
        <w:rPr>
          <w:rFonts w:ascii="Times New Roman" w:hAnsi="Times New Roman"/>
        </w:rPr>
        <w:t xml:space="preserve">que las personas no son estúpidas o sabias </w:t>
      </w:r>
      <w:r>
        <w:rPr>
          <w:rFonts w:ascii="Times New Roman" w:hAnsi="Times New Roman"/>
        </w:rPr>
        <w:t xml:space="preserve">en sí, sino que; </w:t>
      </w:r>
      <w:r w:rsidR="000928D0">
        <w:rPr>
          <w:rFonts w:ascii="Times New Roman" w:hAnsi="Times New Roman"/>
        </w:rPr>
        <w:t xml:space="preserve">lo que único que tiene esta característica son las ideas </w:t>
      </w:r>
      <w:r w:rsidR="000928D0" w:rsidRPr="000928D0">
        <w:rPr>
          <w:rFonts w:ascii="Times New Roman" w:hAnsi="Times New Roman"/>
          <w:i/>
        </w:rPr>
        <w:t>per se</w:t>
      </w:r>
      <w:r w:rsidR="000928D0">
        <w:rPr>
          <w:rFonts w:ascii="Times New Roman" w:hAnsi="Times New Roman"/>
        </w:rPr>
        <w:t xml:space="preserve">, siendo el mayor de los males para la ideología platónica: la ignorancia por voluntad o la falta de capacidad para </w:t>
      </w:r>
      <w:r w:rsidR="00305AAC">
        <w:rPr>
          <w:rFonts w:ascii="Times New Roman" w:hAnsi="Times New Roman"/>
        </w:rPr>
        <w:t>pensar</w:t>
      </w:r>
      <w:r w:rsidR="000928D0">
        <w:rPr>
          <w:rFonts w:ascii="Times New Roman" w:hAnsi="Times New Roman"/>
        </w:rPr>
        <w:t xml:space="preserve"> lo que se dice</w:t>
      </w:r>
      <w:r w:rsidR="00305AAC">
        <w:rPr>
          <w:rFonts w:ascii="Times New Roman" w:hAnsi="Times New Roman"/>
        </w:rPr>
        <w:t xml:space="preserve"> o cómo se actúa</w:t>
      </w:r>
      <w:r w:rsidR="000928D0">
        <w:rPr>
          <w:rFonts w:ascii="Times New Roman" w:hAnsi="Times New Roman"/>
        </w:rPr>
        <w:t xml:space="preserve">. El método del diálogo ayuda a las personas </w:t>
      </w:r>
      <w:r w:rsidR="00305AAC">
        <w:rPr>
          <w:rFonts w:ascii="Times New Roman" w:hAnsi="Times New Roman"/>
        </w:rPr>
        <w:t xml:space="preserve">según éste panorama, </w:t>
      </w:r>
      <w:r w:rsidR="004F5F75">
        <w:rPr>
          <w:rFonts w:ascii="Times New Roman" w:hAnsi="Times New Roman"/>
        </w:rPr>
        <w:t>a que se acercan a é</w:t>
      </w:r>
      <w:r w:rsidR="000928D0">
        <w:rPr>
          <w:rFonts w:ascii="Times New Roman" w:hAnsi="Times New Roman"/>
        </w:rPr>
        <w:t>sta sabiduría, evitando así posturas basadas en la ignorancia; ya que el diálogo permite la reflexión y tiene la capacidad de develar lo que está e</w:t>
      </w:r>
      <w:r w:rsidR="00305AAC">
        <w:rPr>
          <w:rFonts w:ascii="Times New Roman" w:hAnsi="Times New Roman"/>
        </w:rPr>
        <w:t xml:space="preserve">n participación a la ignorancia, </w:t>
      </w:r>
      <w:r w:rsidR="000928D0">
        <w:rPr>
          <w:rFonts w:ascii="Times New Roman" w:hAnsi="Times New Roman"/>
        </w:rPr>
        <w:t xml:space="preserve">o en participación a la sabiduría. </w:t>
      </w:r>
    </w:p>
    <w:p w14:paraId="5033C771" w14:textId="77777777" w:rsidR="008F6384" w:rsidRPr="00143B89" w:rsidRDefault="00DA315E" w:rsidP="00143B89">
      <w:pPr>
        <w:pStyle w:val="Sinespaciado"/>
        <w:spacing w:line="360" w:lineRule="auto"/>
        <w:ind w:firstLine="720"/>
        <w:rPr>
          <w:b/>
          <w:sz w:val="27"/>
          <w:szCs w:val="27"/>
        </w:rPr>
      </w:pPr>
      <w:r>
        <w:rPr>
          <w:b/>
          <w:sz w:val="27"/>
          <w:szCs w:val="27"/>
        </w:rPr>
        <w:lastRenderedPageBreak/>
        <w:t>Análisis del diálogo</w:t>
      </w:r>
      <w:r w:rsidRPr="00143B89">
        <w:rPr>
          <w:b/>
          <w:sz w:val="27"/>
          <w:szCs w:val="27"/>
        </w:rPr>
        <w:t xml:space="preserve"> </w:t>
      </w:r>
      <w:r>
        <w:rPr>
          <w:b/>
          <w:sz w:val="27"/>
          <w:szCs w:val="27"/>
        </w:rPr>
        <w:t xml:space="preserve">de </w:t>
      </w:r>
      <w:r w:rsidR="004A1DF5" w:rsidRPr="00143B89">
        <w:rPr>
          <w:b/>
          <w:sz w:val="27"/>
          <w:szCs w:val="27"/>
        </w:rPr>
        <w:t>Ari</w:t>
      </w:r>
      <w:r w:rsidR="004A1DF5">
        <w:rPr>
          <w:b/>
          <w:sz w:val="27"/>
          <w:szCs w:val="27"/>
        </w:rPr>
        <w:t>stófanes</w:t>
      </w:r>
      <w:r>
        <w:rPr>
          <w:b/>
          <w:sz w:val="27"/>
          <w:szCs w:val="27"/>
        </w:rPr>
        <w:t xml:space="preserve"> sobre </w:t>
      </w:r>
      <w:r w:rsidR="00143B89">
        <w:rPr>
          <w:b/>
          <w:sz w:val="27"/>
          <w:szCs w:val="27"/>
        </w:rPr>
        <w:t xml:space="preserve">el </w:t>
      </w:r>
      <w:r w:rsidR="0022410E">
        <w:rPr>
          <w:b/>
          <w:i/>
          <w:sz w:val="27"/>
          <w:szCs w:val="27"/>
        </w:rPr>
        <w:t>e</w:t>
      </w:r>
      <w:r w:rsidR="00143B89" w:rsidRPr="004F5F75">
        <w:rPr>
          <w:b/>
          <w:i/>
          <w:sz w:val="27"/>
          <w:szCs w:val="27"/>
        </w:rPr>
        <w:t>ros</w:t>
      </w:r>
      <w:r w:rsidR="00143B89" w:rsidRPr="00143B89">
        <w:rPr>
          <w:b/>
          <w:sz w:val="27"/>
          <w:szCs w:val="27"/>
        </w:rPr>
        <w:t xml:space="preserve"> </w:t>
      </w:r>
    </w:p>
    <w:p w14:paraId="6D77177C" w14:textId="77777777" w:rsidR="008F6384" w:rsidRDefault="008F6384" w:rsidP="00130612">
      <w:pPr>
        <w:pStyle w:val="Sinespaciado"/>
        <w:spacing w:line="360" w:lineRule="auto"/>
        <w:rPr>
          <w:sz w:val="27"/>
          <w:szCs w:val="27"/>
        </w:rPr>
      </w:pPr>
    </w:p>
    <w:p w14:paraId="0CCCDD4C" w14:textId="77777777" w:rsidR="00C6770F" w:rsidRDefault="00143B89" w:rsidP="0022410E">
      <w:pPr>
        <w:pStyle w:val="Sinespaciado"/>
        <w:spacing w:line="360" w:lineRule="auto"/>
        <w:rPr>
          <w:rFonts w:ascii="Times New Roman" w:hAnsi="Times New Roman"/>
        </w:rPr>
      </w:pPr>
      <w:r w:rsidRPr="00F41258">
        <w:rPr>
          <w:rFonts w:ascii="Times New Roman" w:hAnsi="Times New Roman"/>
          <w:i/>
        </w:rPr>
        <w:t xml:space="preserve">El Banquete </w:t>
      </w:r>
      <w:r w:rsidRPr="00F41258">
        <w:rPr>
          <w:rFonts w:ascii="Times New Roman" w:hAnsi="Times New Roman"/>
        </w:rPr>
        <w:t xml:space="preserve">es una de las obras mejor trabajadas desde </w:t>
      </w:r>
      <w:r w:rsidR="00F41258" w:rsidRPr="00F41258">
        <w:rPr>
          <w:rFonts w:ascii="Times New Roman" w:hAnsi="Times New Roman"/>
        </w:rPr>
        <w:t>el punto de vista de estilo, de método</w:t>
      </w:r>
      <w:r w:rsidR="00C6770F">
        <w:rPr>
          <w:rFonts w:ascii="Times New Roman" w:hAnsi="Times New Roman"/>
        </w:rPr>
        <w:t xml:space="preserve"> y de finalidad heurística. P</w:t>
      </w:r>
      <w:r w:rsidR="00F41258" w:rsidRPr="00F41258">
        <w:rPr>
          <w:rFonts w:ascii="Times New Roman" w:hAnsi="Times New Roman"/>
        </w:rPr>
        <w:t xml:space="preserve">articipan </w:t>
      </w:r>
      <w:r w:rsidR="00C6770F">
        <w:rPr>
          <w:rFonts w:ascii="Times New Roman" w:hAnsi="Times New Roman"/>
        </w:rPr>
        <w:t xml:space="preserve">en este texto </w:t>
      </w:r>
      <w:r w:rsidR="00F41258" w:rsidRPr="00F41258">
        <w:rPr>
          <w:rFonts w:ascii="Times New Roman" w:hAnsi="Times New Roman"/>
        </w:rPr>
        <w:t xml:space="preserve">siete voces distintas, las cuales son opiniones en relación a lo qué es el amor; pero resulta más apropiado hablar del </w:t>
      </w:r>
      <w:r w:rsidR="0022410E">
        <w:rPr>
          <w:rFonts w:ascii="Times New Roman" w:hAnsi="Times New Roman"/>
          <w:i/>
        </w:rPr>
        <w:t>e</w:t>
      </w:r>
      <w:r w:rsidR="00F41258" w:rsidRPr="00F41258">
        <w:rPr>
          <w:rFonts w:ascii="Times New Roman" w:hAnsi="Times New Roman"/>
          <w:i/>
        </w:rPr>
        <w:t>ros</w:t>
      </w:r>
      <w:r w:rsidR="00F41258" w:rsidRPr="00F41258">
        <w:rPr>
          <w:rFonts w:ascii="Times New Roman" w:hAnsi="Times New Roman"/>
        </w:rPr>
        <w:t>, ya que la concepción de amor para los griegos resulta distinta a la</w:t>
      </w:r>
      <w:r w:rsidR="00F41258">
        <w:rPr>
          <w:rFonts w:ascii="Times New Roman" w:hAnsi="Times New Roman"/>
        </w:rPr>
        <w:t xml:space="preserve"> que se tiene en la actualidad, como lo menciona Schmidt (2004)</w:t>
      </w:r>
      <w:r w:rsidR="00C6770F">
        <w:rPr>
          <w:rFonts w:ascii="Times New Roman" w:hAnsi="Times New Roman"/>
        </w:rPr>
        <w:t>,</w:t>
      </w:r>
      <w:r w:rsidR="00F41258">
        <w:rPr>
          <w:rFonts w:ascii="Times New Roman" w:hAnsi="Times New Roman"/>
        </w:rPr>
        <w:t xml:space="preserve"> ¨</w:t>
      </w:r>
      <w:r w:rsidR="00F41258" w:rsidRPr="00F41258">
        <w:t xml:space="preserve"> </w:t>
      </w:r>
      <w:r w:rsidR="00F41258" w:rsidRPr="00F41258">
        <w:rPr>
          <w:rFonts w:ascii="Times New Roman" w:hAnsi="Times New Roman"/>
        </w:rPr>
        <w:t xml:space="preserve">pues cuanto menos griegos somos, tanto más parecemos haber olvidado y se nos escapa en definitiva el significado real que el </w:t>
      </w:r>
      <w:r w:rsidR="00F41258" w:rsidRPr="00F41258">
        <w:rPr>
          <w:rFonts w:ascii="Times New Roman" w:hAnsi="Times New Roman"/>
          <w:i/>
        </w:rPr>
        <w:t>eros</w:t>
      </w:r>
      <w:r w:rsidR="00F41258" w:rsidRPr="00F41258">
        <w:rPr>
          <w:rFonts w:ascii="Times New Roman" w:hAnsi="Times New Roman"/>
        </w:rPr>
        <w:t xml:space="preserve"> pudo</w:t>
      </w:r>
      <w:r w:rsidR="00F41258">
        <w:rPr>
          <w:rFonts w:ascii="Times New Roman" w:hAnsi="Times New Roman"/>
        </w:rPr>
        <w:t xml:space="preserve"> </w:t>
      </w:r>
      <w:r w:rsidR="00F41258" w:rsidRPr="00F41258">
        <w:rPr>
          <w:rFonts w:ascii="Times New Roman" w:hAnsi="Times New Roman"/>
        </w:rPr>
        <w:t>haber tenido para los habitantes de la Hélade y su cultura (p. 16).</w:t>
      </w:r>
      <w:r w:rsidR="00F41258">
        <w:rPr>
          <w:rFonts w:ascii="Times New Roman" w:hAnsi="Times New Roman"/>
        </w:rPr>
        <w:t xml:space="preserve"> Los diálogos se dan en un entorno dion</w:t>
      </w:r>
      <w:r w:rsidR="00C6770F">
        <w:rPr>
          <w:rFonts w:ascii="Times New Roman" w:hAnsi="Times New Roman"/>
        </w:rPr>
        <w:t>isiaco, ya</w:t>
      </w:r>
      <w:r w:rsidR="00F41258">
        <w:rPr>
          <w:rFonts w:ascii="Times New Roman" w:hAnsi="Times New Roman"/>
        </w:rPr>
        <w:t xml:space="preserve"> que en medio de</w:t>
      </w:r>
      <w:r w:rsidR="003B733A">
        <w:rPr>
          <w:rFonts w:ascii="Times New Roman" w:hAnsi="Times New Roman"/>
        </w:rPr>
        <w:t xml:space="preserve"> </w:t>
      </w:r>
      <w:r w:rsidR="00F41258">
        <w:rPr>
          <w:rFonts w:ascii="Times New Roman" w:hAnsi="Times New Roman"/>
        </w:rPr>
        <w:t>l</w:t>
      </w:r>
      <w:r w:rsidR="003B733A">
        <w:rPr>
          <w:rFonts w:ascii="Times New Roman" w:hAnsi="Times New Roman"/>
        </w:rPr>
        <w:t>os</w:t>
      </w:r>
      <w:r w:rsidR="00F41258">
        <w:rPr>
          <w:rFonts w:ascii="Times New Roman" w:hAnsi="Times New Roman"/>
        </w:rPr>
        <w:t xml:space="preserve"> diálogo</w:t>
      </w:r>
      <w:r w:rsidR="003B733A">
        <w:rPr>
          <w:rFonts w:ascii="Times New Roman" w:hAnsi="Times New Roman"/>
        </w:rPr>
        <w:t>s el consumo de vino es constante; e</w:t>
      </w:r>
      <w:r w:rsidR="00E11F58">
        <w:rPr>
          <w:rFonts w:ascii="Times New Roman" w:hAnsi="Times New Roman"/>
        </w:rPr>
        <w:t>sto manifiesta por una parte la</w:t>
      </w:r>
      <w:r w:rsidR="003B733A">
        <w:rPr>
          <w:rFonts w:ascii="Times New Roman" w:hAnsi="Times New Roman"/>
        </w:rPr>
        <w:t xml:space="preserve"> visión emotiva del </w:t>
      </w:r>
      <w:r w:rsidR="0022410E">
        <w:rPr>
          <w:rFonts w:ascii="Times New Roman" w:hAnsi="Times New Roman"/>
          <w:i/>
        </w:rPr>
        <w:t>e</w:t>
      </w:r>
      <w:r w:rsidR="003B733A">
        <w:rPr>
          <w:rFonts w:ascii="Times New Roman" w:hAnsi="Times New Roman"/>
          <w:i/>
        </w:rPr>
        <w:t xml:space="preserve">ros, </w:t>
      </w:r>
      <w:r w:rsidR="003B733A">
        <w:rPr>
          <w:rFonts w:ascii="Times New Roman" w:hAnsi="Times New Roman"/>
        </w:rPr>
        <w:t xml:space="preserve">y </w:t>
      </w:r>
      <w:r w:rsidR="00E11F58">
        <w:rPr>
          <w:rFonts w:ascii="Times New Roman" w:hAnsi="Times New Roman"/>
        </w:rPr>
        <w:t xml:space="preserve">la forma en </w:t>
      </w:r>
      <w:r w:rsidR="003B733A">
        <w:rPr>
          <w:rFonts w:ascii="Times New Roman" w:hAnsi="Times New Roman"/>
        </w:rPr>
        <w:t xml:space="preserve">que resuena como una vivencia de constante sensibilidad para todos los participantes. </w:t>
      </w:r>
      <w:r w:rsidR="00C6770F">
        <w:rPr>
          <w:rFonts w:ascii="Times New Roman" w:hAnsi="Times New Roman"/>
        </w:rPr>
        <w:t xml:space="preserve">La mayoría de diálogos platónicos, tienen una postura apolínea (Timeo, Menón, Critón) contrastando </w:t>
      </w:r>
      <w:r w:rsidR="00C6770F" w:rsidRPr="00C6770F">
        <w:rPr>
          <w:rFonts w:ascii="Times New Roman" w:hAnsi="Times New Roman"/>
          <w:i/>
        </w:rPr>
        <w:t>El Banquete</w:t>
      </w:r>
      <w:r w:rsidR="00C6770F">
        <w:rPr>
          <w:rFonts w:ascii="Times New Roman" w:hAnsi="Times New Roman"/>
        </w:rPr>
        <w:t xml:space="preserve"> en este rubro. </w:t>
      </w:r>
    </w:p>
    <w:p w14:paraId="2A5259CB" w14:textId="77777777" w:rsidR="0022410E" w:rsidRDefault="00C6770F" w:rsidP="0022410E">
      <w:pPr>
        <w:pStyle w:val="Sinespaciado"/>
        <w:spacing w:line="360" w:lineRule="auto"/>
        <w:rPr>
          <w:rFonts w:ascii="Times New Roman" w:hAnsi="Times New Roman"/>
        </w:rPr>
      </w:pPr>
      <w:r>
        <w:rPr>
          <w:rFonts w:ascii="Times New Roman" w:hAnsi="Times New Roman"/>
        </w:rPr>
        <w:t xml:space="preserve">Los siete diálogos confluyen como un río, (para algunos críticos éste dialogo también puede relacionarse con un círculo, ya que es la forma en la que sentaron en la mesa a celebrar el famoso </w:t>
      </w:r>
      <w:r w:rsidRPr="00C6770F">
        <w:rPr>
          <w:rFonts w:ascii="Times New Roman" w:hAnsi="Times New Roman"/>
          <w:i/>
        </w:rPr>
        <w:t>Banquete</w:t>
      </w:r>
      <w:r>
        <w:rPr>
          <w:rFonts w:ascii="Times New Roman" w:hAnsi="Times New Roman"/>
          <w:i/>
        </w:rPr>
        <w:t xml:space="preserve">, </w:t>
      </w:r>
      <w:r w:rsidR="009E3F1D">
        <w:rPr>
          <w:rFonts w:ascii="Times New Roman" w:hAnsi="Times New Roman"/>
        </w:rPr>
        <w:t xml:space="preserve">y la manera en </w:t>
      </w:r>
      <w:r>
        <w:rPr>
          <w:rFonts w:ascii="Times New Roman" w:hAnsi="Times New Roman"/>
        </w:rPr>
        <w:t xml:space="preserve">que </w:t>
      </w:r>
      <w:r w:rsidR="009E3F1D">
        <w:rPr>
          <w:rFonts w:ascii="Times New Roman" w:hAnsi="Times New Roman"/>
        </w:rPr>
        <w:t xml:space="preserve">se </w:t>
      </w:r>
      <w:r>
        <w:rPr>
          <w:rFonts w:ascii="Times New Roman" w:hAnsi="Times New Roman"/>
        </w:rPr>
        <w:t xml:space="preserve">prestaban la palabra), </w:t>
      </w:r>
      <w:r w:rsidR="009E3F1D">
        <w:rPr>
          <w:rFonts w:ascii="Times New Roman" w:hAnsi="Times New Roman"/>
        </w:rPr>
        <w:t xml:space="preserve">que va encauzar </w:t>
      </w:r>
      <w:r>
        <w:rPr>
          <w:rFonts w:ascii="Times New Roman" w:hAnsi="Times New Roman"/>
        </w:rPr>
        <w:t xml:space="preserve">como meta </w:t>
      </w:r>
      <w:r w:rsidR="009E3F1D">
        <w:rPr>
          <w:rFonts w:ascii="Times New Roman" w:hAnsi="Times New Roman"/>
        </w:rPr>
        <w:t xml:space="preserve">en </w:t>
      </w:r>
      <w:r w:rsidR="003B733A">
        <w:rPr>
          <w:rFonts w:ascii="Times New Roman" w:hAnsi="Times New Roman"/>
        </w:rPr>
        <w:t xml:space="preserve">el </w:t>
      </w:r>
      <w:r w:rsidR="00DA315E">
        <w:rPr>
          <w:rFonts w:ascii="Times New Roman" w:hAnsi="Times New Roman"/>
        </w:rPr>
        <w:t>alegato</w:t>
      </w:r>
      <w:r w:rsidR="009E3F1D">
        <w:rPr>
          <w:rFonts w:ascii="Times New Roman" w:hAnsi="Times New Roman"/>
        </w:rPr>
        <w:t xml:space="preserve"> socrático, </w:t>
      </w:r>
      <w:r w:rsidR="00E11F58">
        <w:rPr>
          <w:rFonts w:ascii="Times New Roman" w:hAnsi="Times New Roman"/>
        </w:rPr>
        <w:t xml:space="preserve">el </w:t>
      </w:r>
      <w:r>
        <w:rPr>
          <w:rFonts w:ascii="Times New Roman" w:hAnsi="Times New Roman"/>
        </w:rPr>
        <w:t xml:space="preserve">cual se presenta como el </w:t>
      </w:r>
      <w:r w:rsidR="00E11F58">
        <w:rPr>
          <w:rFonts w:ascii="Times New Roman" w:hAnsi="Times New Roman"/>
        </w:rPr>
        <w:t xml:space="preserve">más determinante de todos, </w:t>
      </w:r>
      <w:r w:rsidR="003B733A">
        <w:rPr>
          <w:rFonts w:ascii="Times New Roman" w:hAnsi="Times New Roman"/>
        </w:rPr>
        <w:t xml:space="preserve">aunque no dejan de ser valiosas las posturas </w:t>
      </w:r>
      <w:r w:rsidR="003A4FE6">
        <w:rPr>
          <w:rFonts w:ascii="Times New Roman" w:hAnsi="Times New Roman"/>
        </w:rPr>
        <w:t>de los otros seis anunciantes</w:t>
      </w:r>
      <w:r w:rsidR="003B733A">
        <w:rPr>
          <w:rFonts w:ascii="Times New Roman" w:hAnsi="Times New Roman"/>
          <w:i/>
        </w:rPr>
        <w:t xml:space="preserve">. </w:t>
      </w:r>
    </w:p>
    <w:p w14:paraId="344B8887" w14:textId="77777777" w:rsidR="001D674A" w:rsidRDefault="001D674A" w:rsidP="0022410E">
      <w:pPr>
        <w:pStyle w:val="Sinespaciado"/>
        <w:spacing w:line="360" w:lineRule="auto"/>
        <w:rPr>
          <w:rFonts w:ascii="Times New Roman" w:hAnsi="Times New Roman"/>
          <w:i/>
        </w:rPr>
      </w:pPr>
    </w:p>
    <w:p w14:paraId="50C17D55" w14:textId="77777777" w:rsidR="00F41258" w:rsidRDefault="0022410E" w:rsidP="0022410E">
      <w:pPr>
        <w:pStyle w:val="Sinespaciado"/>
        <w:spacing w:line="360" w:lineRule="auto"/>
        <w:rPr>
          <w:rFonts w:ascii="Times New Roman" w:hAnsi="Times New Roman"/>
        </w:rPr>
      </w:pPr>
      <w:r w:rsidRPr="0022410E">
        <w:rPr>
          <w:rFonts w:ascii="Times New Roman" w:hAnsi="Times New Roman"/>
          <w:i/>
        </w:rPr>
        <w:t xml:space="preserve"> El Banquete </w:t>
      </w:r>
      <w:r w:rsidR="009E3F1D">
        <w:rPr>
          <w:rFonts w:ascii="Times New Roman" w:hAnsi="Times New Roman"/>
        </w:rPr>
        <w:t xml:space="preserve">presenta un </w:t>
      </w:r>
      <w:r w:rsidR="00DA315E">
        <w:rPr>
          <w:rFonts w:ascii="Times New Roman" w:hAnsi="Times New Roman"/>
        </w:rPr>
        <w:t xml:space="preserve">respeto democrático, </w:t>
      </w:r>
      <w:r>
        <w:rPr>
          <w:rFonts w:ascii="Times New Roman" w:hAnsi="Times New Roman"/>
        </w:rPr>
        <w:t xml:space="preserve">ya que todos los personajes están en posición de dar su aporte sobre lo que considera qué es el </w:t>
      </w:r>
      <w:r w:rsidRPr="0022410E">
        <w:rPr>
          <w:rFonts w:ascii="Times New Roman" w:hAnsi="Times New Roman"/>
          <w:i/>
        </w:rPr>
        <w:t>e</w:t>
      </w:r>
      <w:r>
        <w:rPr>
          <w:rFonts w:ascii="Times New Roman" w:hAnsi="Times New Roman"/>
          <w:i/>
        </w:rPr>
        <w:t xml:space="preserve">ros. </w:t>
      </w:r>
      <w:r>
        <w:rPr>
          <w:rFonts w:ascii="Times New Roman" w:hAnsi="Times New Roman"/>
        </w:rPr>
        <w:t xml:space="preserve">Es un factor a </w:t>
      </w:r>
      <w:r w:rsidR="00E11F58">
        <w:rPr>
          <w:rFonts w:ascii="Times New Roman" w:hAnsi="Times New Roman"/>
        </w:rPr>
        <w:t>tomar en cuenta el hecho de que</w:t>
      </w:r>
      <w:r>
        <w:rPr>
          <w:rFonts w:ascii="Times New Roman" w:hAnsi="Times New Roman"/>
        </w:rPr>
        <w:t xml:space="preserve"> Platón en ésta obra</w:t>
      </w:r>
      <w:r w:rsidR="008C2FA1">
        <w:rPr>
          <w:rFonts w:ascii="Times New Roman" w:hAnsi="Times New Roman"/>
        </w:rPr>
        <w:t xml:space="preserve">, </w:t>
      </w:r>
      <w:r>
        <w:rPr>
          <w:rFonts w:ascii="Times New Roman" w:hAnsi="Times New Roman"/>
        </w:rPr>
        <w:t xml:space="preserve">reúne personajes importantes y conocidos en la época clásica; por ejemplo Eriximaco y su planteamiento del </w:t>
      </w:r>
      <w:r w:rsidRPr="0022410E">
        <w:rPr>
          <w:rFonts w:ascii="Times New Roman" w:hAnsi="Times New Roman"/>
          <w:i/>
        </w:rPr>
        <w:t>eros</w:t>
      </w:r>
      <w:r>
        <w:rPr>
          <w:rFonts w:ascii="Times New Roman" w:hAnsi="Times New Roman"/>
        </w:rPr>
        <w:t xml:space="preserve"> desde la medicina de aquel período</w:t>
      </w:r>
      <w:r w:rsidR="00E11F58">
        <w:rPr>
          <w:rFonts w:ascii="Times New Roman" w:hAnsi="Times New Roman"/>
        </w:rPr>
        <w:t xml:space="preserve">, </w:t>
      </w:r>
      <w:r>
        <w:rPr>
          <w:rFonts w:ascii="Times New Roman" w:hAnsi="Times New Roman"/>
        </w:rPr>
        <w:t xml:space="preserve">por su parte </w:t>
      </w:r>
      <w:r w:rsidR="00E11F58">
        <w:rPr>
          <w:rFonts w:ascii="Times New Roman" w:hAnsi="Times New Roman"/>
        </w:rPr>
        <w:t xml:space="preserve">Fedro </w:t>
      </w:r>
      <w:r>
        <w:rPr>
          <w:rFonts w:ascii="Times New Roman" w:hAnsi="Times New Roman"/>
        </w:rPr>
        <w:t>hace un panegírico muy elevado mostrando sus cualidades como ora</w:t>
      </w:r>
      <w:r w:rsidR="008C2FA1">
        <w:rPr>
          <w:rFonts w:ascii="Times New Roman" w:hAnsi="Times New Roman"/>
        </w:rPr>
        <w:t>dor, y cada uno de los personajes</w:t>
      </w:r>
      <w:r>
        <w:rPr>
          <w:rFonts w:ascii="Times New Roman" w:hAnsi="Times New Roman"/>
        </w:rPr>
        <w:t xml:space="preserve"> tiene desde su formación</w:t>
      </w:r>
      <w:r w:rsidR="008C2FA1">
        <w:rPr>
          <w:rFonts w:ascii="Times New Roman" w:hAnsi="Times New Roman"/>
        </w:rPr>
        <w:t xml:space="preserve"> intelectual</w:t>
      </w:r>
      <w:r w:rsidR="00E11F58">
        <w:rPr>
          <w:rFonts w:ascii="Times New Roman" w:hAnsi="Times New Roman"/>
        </w:rPr>
        <w:t xml:space="preserve"> </w:t>
      </w:r>
      <w:r>
        <w:rPr>
          <w:rFonts w:ascii="Times New Roman" w:hAnsi="Times New Roman"/>
        </w:rPr>
        <w:t xml:space="preserve">algo importante </w:t>
      </w:r>
      <w:r w:rsidR="008C2FA1">
        <w:rPr>
          <w:rFonts w:ascii="Times New Roman" w:hAnsi="Times New Roman"/>
        </w:rPr>
        <w:t xml:space="preserve">que aportar. Esto, </w:t>
      </w:r>
      <w:r w:rsidR="00430840">
        <w:rPr>
          <w:rFonts w:ascii="Times New Roman" w:hAnsi="Times New Roman"/>
        </w:rPr>
        <w:t xml:space="preserve">desde el sentido y </w:t>
      </w:r>
      <w:r w:rsidR="008C2FA1">
        <w:rPr>
          <w:rFonts w:ascii="Times New Roman" w:hAnsi="Times New Roman"/>
        </w:rPr>
        <w:t xml:space="preserve">el </w:t>
      </w:r>
      <w:r w:rsidR="00430840">
        <w:rPr>
          <w:rFonts w:ascii="Times New Roman" w:hAnsi="Times New Roman"/>
        </w:rPr>
        <w:t xml:space="preserve">concepto de diálogo </w:t>
      </w:r>
      <w:r w:rsidR="008C2FA1">
        <w:rPr>
          <w:rFonts w:ascii="Times New Roman" w:hAnsi="Times New Roman"/>
        </w:rPr>
        <w:t>que antes se mencionó:</w:t>
      </w:r>
      <w:r w:rsidR="00430840">
        <w:rPr>
          <w:rFonts w:ascii="Times New Roman" w:hAnsi="Times New Roman"/>
        </w:rPr>
        <w:t xml:space="preserve"> ¨Todos hablan y participan, interviniendo con sus respectivas opiniones, sirviendo el diálogo de punto de encuentro donde la mayoría escucha y aprende del otro¨ (Pérez, 2001, p. 10). </w:t>
      </w:r>
    </w:p>
    <w:p w14:paraId="29F1FB00" w14:textId="77777777" w:rsidR="001D674A" w:rsidRDefault="001D674A" w:rsidP="0022410E">
      <w:pPr>
        <w:pStyle w:val="Sinespaciado"/>
        <w:spacing w:line="360" w:lineRule="auto"/>
        <w:rPr>
          <w:rFonts w:ascii="Times New Roman" w:hAnsi="Times New Roman"/>
        </w:rPr>
      </w:pPr>
    </w:p>
    <w:p w14:paraId="4336EFAA" w14:textId="77777777" w:rsidR="00430840" w:rsidRPr="00430840" w:rsidRDefault="00430840" w:rsidP="0022410E">
      <w:pPr>
        <w:pStyle w:val="Sinespaciado"/>
        <w:spacing w:line="360" w:lineRule="auto"/>
        <w:rPr>
          <w:rFonts w:ascii="Times New Roman" w:hAnsi="Times New Roman"/>
        </w:rPr>
      </w:pPr>
      <w:r>
        <w:rPr>
          <w:rFonts w:ascii="Times New Roman" w:hAnsi="Times New Roman"/>
        </w:rPr>
        <w:t xml:space="preserve">Aristófanes por su parte, habla del </w:t>
      </w:r>
      <w:r w:rsidRPr="00430840">
        <w:rPr>
          <w:rFonts w:ascii="Times New Roman" w:hAnsi="Times New Roman"/>
          <w:i/>
        </w:rPr>
        <w:t>eros</w:t>
      </w:r>
      <w:r>
        <w:rPr>
          <w:rFonts w:ascii="Times New Roman" w:hAnsi="Times New Roman"/>
        </w:rPr>
        <w:t xml:space="preserve"> d</w:t>
      </w:r>
      <w:r w:rsidR="008C2FA1">
        <w:rPr>
          <w:rFonts w:ascii="Times New Roman" w:hAnsi="Times New Roman"/>
        </w:rPr>
        <w:t xml:space="preserve">esde el mito, y </w:t>
      </w:r>
      <w:r>
        <w:rPr>
          <w:rFonts w:ascii="Times New Roman" w:hAnsi="Times New Roman"/>
        </w:rPr>
        <w:t xml:space="preserve">construye desde éste lugar una forma de explorar una idea del amor; que se puede ver </w:t>
      </w:r>
      <w:r w:rsidR="00E11F58">
        <w:rPr>
          <w:rFonts w:ascii="Times New Roman" w:hAnsi="Times New Roman"/>
        </w:rPr>
        <w:t>que tiene cierta postura anti- socrática</w:t>
      </w:r>
      <w:r>
        <w:rPr>
          <w:rFonts w:ascii="Times New Roman" w:hAnsi="Times New Roman"/>
        </w:rPr>
        <w:t xml:space="preserve">, </w:t>
      </w:r>
      <w:r w:rsidR="00E11F58">
        <w:rPr>
          <w:rFonts w:ascii="Times New Roman" w:hAnsi="Times New Roman"/>
        </w:rPr>
        <w:t xml:space="preserve">ya </w:t>
      </w:r>
      <w:r w:rsidR="00E11F58">
        <w:rPr>
          <w:rFonts w:ascii="Times New Roman" w:hAnsi="Times New Roman"/>
        </w:rPr>
        <w:lastRenderedPageBreak/>
        <w:t>que se aleja</w:t>
      </w:r>
      <w:r>
        <w:rPr>
          <w:rFonts w:ascii="Times New Roman" w:hAnsi="Times New Roman"/>
        </w:rPr>
        <w:t xml:space="preserve"> de la búsqueda de la autarquía (</w:t>
      </w:r>
      <w:r w:rsidRPr="00430840">
        <w:rPr>
          <w:rFonts w:ascii="Times New Roman" w:hAnsi="Times New Roman"/>
          <w:i/>
        </w:rPr>
        <w:t>αὐτάρκεια</w:t>
      </w:r>
      <w:r>
        <w:rPr>
          <w:rFonts w:ascii="Times New Roman" w:hAnsi="Times New Roman"/>
          <w:i/>
        </w:rPr>
        <w:t xml:space="preserve">), de </w:t>
      </w:r>
      <w:r w:rsidR="001A6EAB">
        <w:rPr>
          <w:rFonts w:ascii="Times New Roman" w:hAnsi="Times New Roman"/>
        </w:rPr>
        <w:t>aquella</w:t>
      </w:r>
      <w:r>
        <w:rPr>
          <w:rFonts w:ascii="Times New Roman" w:hAnsi="Times New Roman"/>
        </w:rPr>
        <w:t xml:space="preserve"> autosuficiencia que se procl</w:t>
      </w:r>
      <w:r w:rsidR="001A6EAB">
        <w:rPr>
          <w:rFonts w:ascii="Times New Roman" w:hAnsi="Times New Roman"/>
        </w:rPr>
        <w:t xml:space="preserve">amaba para los </w:t>
      </w:r>
      <w:r w:rsidR="00E11F58">
        <w:rPr>
          <w:rFonts w:ascii="Times New Roman" w:hAnsi="Times New Roman"/>
        </w:rPr>
        <w:t>amigos y seguidores de</w:t>
      </w:r>
      <w:r>
        <w:rPr>
          <w:rFonts w:ascii="Times New Roman" w:hAnsi="Times New Roman"/>
        </w:rPr>
        <w:t xml:space="preserve"> la sabiduría. Ya que el mito plat</w:t>
      </w:r>
      <w:r w:rsidR="001A6EAB">
        <w:rPr>
          <w:rFonts w:ascii="Times New Roman" w:hAnsi="Times New Roman"/>
        </w:rPr>
        <w:t xml:space="preserve">ónico en la boca de Aristófanes, </w:t>
      </w:r>
      <w:r>
        <w:rPr>
          <w:rFonts w:ascii="Times New Roman" w:hAnsi="Times New Roman"/>
        </w:rPr>
        <w:t>es un amor que se basa en el apego, en el deseo como carencia o necesidad</w:t>
      </w:r>
      <w:r w:rsidR="008C2FA1">
        <w:rPr>
          <w:rFonts w:ascii="Times New Roman" w:hAnsi="Times New Roman"/>
        </w:rPr>
        <w:t>, y no en la</w:t>
      </w:r>
      <w:r w:rsidR="001D674A">
        <w:rPr>
          <w:rFonts w:ascii="Times New Roman" w:hAnsi="Times New Roman"/>
        </w:rPr>
        <w:t xml:space="preserve"> en capacidad de abastecerse</w:t>
      </w:r>
      <w:r w:rsidR="00E11F58">
        <w:rPr>
          <w:rFonts w:ascii="Times New Roman" w:hAnsi="Times New Roman"/>
        </w:rPr>
        <w:t xml:space="preserve"> por sí mismo por </w:t>
      </w:r>
      <w:r w:rsidR="001D674A">
        <w:rPr>
          <w:rFonts w:ascii="Times New Roman" w:hAnsi="Times New Roman"/>
        </w:rPr>
        <w:t xml:space="preserve">vía de la </w:t>
      </w:r>
      <w:r w:rsidR="00E11F58">
        <w:rPr>
          <w:rFonts w:ascii="Times New Roman" w:hAnsi="Times New Roman"/>
        </w:rPr>
        <w:t xml:space="preserve">virtud. El </w:t>
      </w:r>
      <w:r w:rsidR="001D674A" w:rsidRPr="001D674A">
        <w:rPr>
          <w:rFonts w:ascii="Times New Roman" w:hAnsi="Times New Roman"/>
          <w:i/>
        </w:rPr>
        <w:t>eros</w:t>
      </w:r>
      <w:r w:rsidR="001D674A">
        <w:rPr>
          <w:rFonts w:ascii="Times New Roman" w:hAnsi="Times New Roman"/>
        </w:rPr>
        <w:t xml:space="preserve"> </w:t>
      </w:r>
      <w:r w:rsidR="00E11F58">
        <w:rPr>
          <w:rFonts w:ascii="Times New Roman" w:hAnsi="Times New Roman"/>
        </w:rPr>
        <w:t>en Aristó</w:t>
      </w:r>
      <w:r w:rsidR="009E3F1D">
        <w:rPr>
          <w:rFonts w:ascii="Times New Roman" w:hAnsi="Times New Roman"/>
        </w:rPr>
        <w:t xml:space="preserve">fanes; </w:t>
      </w:r>
      <w:r w:rsidR="00E11F58">
        <w:rPr>
          <w:rFonts w:ascii="Times New Roman" w:hAnsi="Times New Roman"/>
        </w:rPr>
        <w:t xml:space="preserve">siempre necesita del otro, de un </w:t>
      </w:r>
      <w:r w:rsidR="001D674A">
        <w:rPr>
          <w:rFonts w:ascii="Times New Roman" w:hAnsi="Times New Roman"/>
        </w:rPr>
        <w:t>ausente</w:t>
      </w:r>
      <w:r>
        <w:rPr>
          <w:rFonts w:ascii="Times New Roman" w:hAnsi="Times New Roman"/>
        </w:rPr>
        <w:t xml:space="preserve">. Dice el texto:  </w:t>
      </w:r>
    </w:p>
    <w:p w14:paraId="2D951D3B" w14:textId="77777777" w:rsidR="001A6EAB" w:rsidRDefault="001A6EAB" w:rsidP="001A6EAB">
      <w:pPr>
        <w:pStyle w:val="Sinespaciado"/>
        <w:spacing w:line="360" w:lineRule="auto"/>
        <w:ind w:left="720"/>
        <w:sectPr w:rsidR="001A6EAB">
          <w:footerReference w:type="default" r:id="rId7"/>
          <w:pgSz w:w="12240" w:h="15840"/>
          <w:pgMar w:top="1417" w:right="1701" w:bottom="1417" w:left="1701" w:header="708" w:footer="708" w:gutter="0"/>
          <w:cols w:space="708"/>
          <w:docGrid w:linePitch="360"/>
        </w:sectPr>
      </w:pPr>
    </w:p>
    <w:p w14:paraId="4C8F3D6B" w14:textId="77777777" w:rsidR="001A6EAB" w:rsidRDefault="001A6EAB" w:rsidP="001A6EAB">
      <w:pPr>
        <w:pStyle w:val="Sinespaciado"/>
        <w:spacing w:line="360" w:lineRule="auto"/>
        <w:ind w:left="720"/>
      </w:pPr>
    </w:p>
    <w:p w14:paraId="2E341BAC" w14:textId="77777777" w:rsidR="001A6EAB" w:rsidRDefault="001A6EAB" w:rsidP="001A6EAB">
      <w:pPr>
        <w:pStyle w:val="Sinespaciado"/>
        <w:spacing w:line="360" w:lineRule="auto"/>
        <w:ind w:left="720"/>
      </w:pPr>
    </w:p>
    <w:p w14:paraId="20165B3F" w14:textId="77777777" w:rsidR="00F67F71" w:rsidRPr="00F67F71" w:rsidRDefault="001A6EAB" w:rsidP="001A6EAB">
      <w:pPr>
        <w:pStyle w:val="Sinespaciado"/>
        <w:spacing w:line="360" w:lineRule="auto"/>
      </w:pPr>
      <w:r>
        <w:rPr>
          <w:rStyle w:val="Refdenotaalpie"/>
        </w:rPr>
        <w:footnoteReference w:id="1"/>
      </w:r>
      <w:hyperlink r:id="rId8" w:tgtFrame="morph" w:history="1">
        <w:proofErr w:type="spellStart"/>
        <w:r w:rsidR="00F67F71" w:rsidRPr="00F67F71">
          <w:rPr>
            <w:rStyle w:val="Hipervnculo"/>
            <w:color w:val="auto"/>
            <w:u w:val="none"/>
          </w:rPr>
          <w:t>ἔφη</w:t>
        </w:r>
        <w:proofErr w:type="spellEnd"/>
      </w:hyperlink>
      <w:r w:rsidR="00F67F71" w:rsidRPr="00F67F71">
        <w:t xml:space="preserve">, </w:t>
      </w:r>
      <w:hyperlink r:id="rId9" w:tgtFrame="morph" w:history="1">
        <w:proofErr w:type="spellStart"/>
        <w:r w:rsidR="00F67F71" w:rsidRPr="00F67F71">
          <w:rPr>
            <w:rStyle w:val="Hipervnculo"/>
            <w:color w:val="auto"/>
            <w:u w:val="none"/>
          </w:rPr>
          <w:t>τεμῶ</w:t>
        </w:r>
        <w:proofErr w:type="spellEnd"/>
      </w:hyperlink>
      <w:r w:rsidR="00F67F71" w:rsidRPr="00F67F71">
        <w:t xml:space="preserve"> </w:t>
      </w:r>
      <w:hyperlink r:id="rId10" w:tgtFrame="morph" w:history="1">
        <w:proofErr w:type="spellStart"/>
        <w:r w:rsidR="00F67F71" w:rsidRPr="00F67F71">
          <w:rPr>
            <w:rStyle w:val="Hipervnculo"/>
            <w:color w:val="auto"/>
            <w:u w:val="none"/>
          </w:rPr>
          <w:t>δίχ</w:t>
        </w:r>
        <w:proofErr w:type="spellEnd"/>
        <w:r w:rsidR="00F67F71" w:rsidRPr="00F67F71">
          <w:rPr>
            <w:rStyle w:val="Hipervnculo"/>
            <w:color w:val="auto"/>
            <w:u w:val="none"/>
          </w:rPr>
          <w:t>α</w:t>
        </w:r>
      </w:hyperlink>
      <w:r w:rsidR="00F67F71" w:rsidRPr="00F67F71">
        <w:t xml:space="preserve">, </w:t>
      </w:r>
      <w:hyperlink r:id="rId11" w:tgtFrame="morph" w:history="1">
        <w:proofErr w:type="spellStart"/>
        <w:r w:rsidR="00F67F71" w:rsidRPr="00F67F71">
          <w:rPr>
            <w:rStyle w:val="Hipervnculo"/>
            <w:color w:val="auto"/>
            <w:u w:val="none"/>
          </w:rPr>
          <w:t>ὥστ</w:t>
        </w:r>
        <w:proofErr w:type="spellEnd"/>
        <w:r w:rsidR="00F67F71" w:rsidRPr="00F67F71">
          <w:rPr>
            <w:rStyle w:val="Hipervnculo"/>
            <w:color w:val="auto"/>
            <w:u w:val="none"/>
          </w:rPr>
          <w:t>᾽</w:t>
        </w:r>
      </w:hyperlink>
      <w:r w:rsidR="00F67F71" w:rsidRPr="00F67F71">
        <w:t xml:space="preserve"> </w:t>
      </w:r>
      <w:hyperlink r:id="rId12" w:tgtFrame="morph" w:history="1">
        <w:proofErr w:type="spellStart"/>
        <w:r w:rsidR="00F67F71" w:rsidRPr="00F67F71">
          <w:rPr>
            <w:rStyle w:val="Hipervnculo"/>
            <w:color w:val="auto"/>
            <w:u w:val="none"/>
          </w:rPr>
          <w:t>ἐφ</w:t>
        </w:r>
        <w:proofErr w:type="spellEnd"/>
        <w:r w:rsidR="00F67F71" w:rsidRPr="00F67F71">
          <w:rPr>
            <w:rStyle w:val="Hipervnculo"/>
            <w:color w:val="auto"/>
            <w:u w:val="none"/>
          </w:rPr>
          <w:t>᾽</w:t>
        </w:r>
      </w:hyperlink>
      <w:r w:rsidR="00F67F71" w:rsidRPr="00F67F71">
        <w:t xml:space="preserve"> </w:t>
      </w:r>
      <w:hyperlink r:id="rId13" w:tgtFrame="morph" w:history="1">
        <w:proofErr w:type="spellStart"/>
        <w:r w:rsidR="00F67F71" w:rsidRPr="00F67F71">
          <w:rPr>
            <w:rStyle w:val="Hipervnculo"/>
            <w:color w:val="auto"/>
            <w:u w:val="none"/>
          </w:rPr>
          <w:t>ἑνὸς</w:t>
        </w:r>
        <w:proofErr w:type="spellEnd"/>
      </w:hyperlink>
      <w:r w:rsidR="00F67F71" w:rsidRPr="00F67F71">
        <w:t xml:space="preserve"> </w:t>
      </w:r>
      <w:hyperlink r:id="rId14" w:tgtFrame="morph" w:history="1">
        <w:r w:rsidR="00F67F71" w:rsidRPr="00F67F71">
          <w:rPr>
            <w:rStyle w:val="Hipervnculo"/>
            <w:color w:val="auto"/>
            <w:u w:val="none"/>
          </w:rPr>
          <w:t>π</w:t>
        </w:r>
        <w:proofErr w:type="spellStart"/>
        <w:r w:rsidR="00F67F71" w:rsidRPr="00F67F71">
          <w:rPr>
            <w:rStyle w:val="Hipervnculo"/>
            <w:color w:val="auto"/>
            <w:u w:val="none"/>
          </w:rPr>
          <w:t>ορεύσοντ</w:t>
        </w:r>
        <w:proofErr w:type="spellEnd"/>
        <w:r w:rsidR="00F67F71" w:rsidRPr="00F67F71">
          <w:rPr>
            <w:rStyle w:val="Hipervnculo"/>
            <w:color w:val="auto"/>
            <w:u w:val="none"/>
          </w:rPr>
          <w:t>αι</w:t>
        </w:r>
      </w:hyperlink>
      <w:r w:rsidR="00F67F71" w:rsidRPr="00F67F71">
        <w:t xml:space="preserve"> </w:t>
      </w:r>
      <w:hyperlink r:id="rId15" w:tgtFrame="morph" w:history="1">
        <w:proofErr w:type="spellStart"/>
        <w:r w:rsidR="00F67F71" w:rsidRPr="00F67F71">
          <w:rPr>
            <w:rStyle w:val="Hipervnculo"/>
            <w:color w:val="auto"/>
            <w:u w:val="none"/>
          </w:rPr>
          <w:t>σκέλους</w:t>
        </w:r>
        <w:proofErr w:type="spellEnd"/>
      </w:hyperlink>
      <w:r w:rsidR="00F67F71" w:rsidRPr="00F67F71">
        <w:t xml:space="preserve"> </w:t>
      </w:r>
      <w:hyperlink r:id="rId16" w:tgtFrame="morph" w:history="1">
        <w:proofErr w:type="spellStart"/>
        <w:r w:rsidR="00F67F71" w:rsidRPr="00F67F71">
          <w:rPr>
            <w:rStyle w:val="Hipervnculo"/>
            <w:color w:val="auto"/>
            <w:u w:val="none"/>
          </w:rPr>
          <w:t>ἀσκωλιάζοντες</w:t>
        </w:r>
        <w:proofErr w:type="spellEnd"/>
      </w:hyperlink>
      <w:r w:rsidR="00F67F71" w:rsidRPr="00F67F71">
        <w:t xml:space="preserve">.’ </w:t>
      </w:r>
      <w:hyperlink r:id="rId17" w:tgtFrame="morph" w:history="1">
        <w:r w:rsidR="00F67F71" w:rsidRPr="00F67F71">
          <w:rPr>
            <w:rStyle w:val="Hipervnculo"/>
            <w:color w:val="auto"/>
            <w:u w:val="none"/>
          </w:rPr>
          <w:t>τα</w:t>
        </w:r>
        <w:proofErr w:type="spellStart"/>
        <w:r w:rsidR="00F67F71" w:rsidRPr="00F67F71">
          <w:rPr>
            <w:rStyle w:val="Hipervnculo"/>
            <w:color w:val="auto"/>
            <w:u w:val="none"/>
          </w:rPr>
          <w:t>ῦτ</w:t>
        </w:r>
        <w:proofErr w:type="spellEnd"/>
        <w:r w:rsidR="00F67F71" w:rsidRPr="00F67F71">
          <w:rPr>
            <w:rStyle w:val="Hipervnculo"/>
            <w:color w:val="auto"/>
            <w:u w:val="none"/>
          </w:rPr>
          <w:t>α</w:t>
        </w:r>
      </w:hyperlink>
      <w:r w:rsidR="00F67F71" w:rsidRPr="00F67F71">
        <w:t xml:space="preserve"> </w:t>
      </w:r>
      <w:hyperlink r:id="rId18" w:tgtFrame="morph" w:history="1">
        <w:proofErr w:type="spellStart"/>
        <w:r w:rsidR="00F67F71" w:rsidRPr="00F67F71">
          <w:rPr>
            <w:rStyle w:val="Hipervnculo"/>
            <w:color w:val="auto"/>
            <w:u w:val="none"/>
          </w:rPr>
          <w:t>εἰ</w:t>
        </w:r>
        <w:proofErr w:type="spellEnd"/>
        <w:r w:rsidR="00F67F71" w:rsidRPr="00F67F71">
          <w:rPr>
            <w:rStyle w:val="Hipervnculo"/>
            <w:color w:val="auto"/>
            <w:u w:val="none"/>
          </w:rPr>
          <w:t>πὼν</w:t>
        </w:r>
      </w:hyperlink>
      <w:r w:rsidR="00F67F71" w:rsidRPr="00F67F71">
        <w:t xml:space="preserve"> </w:t>
      </w:r>
      <w:hyperlink r:id="rId19" w:tgtFrame="morph" w:history="1">
        <w:proofErr w:type="spellStart"/>
        <w:r w:rsidR="00F67F71" w:rsidRPr="00F67F71">
          <w:rPr>
            <w:rStyle w:val="Hipervnculo"/>
            <w:color w:val="auto"/>
            <w:u w:val="none"/>
          </w:rPr>
          <w:t>ἔτεμνε</w:t>
        </w:r>
        <w:proofErr w:type="spellEnd"/>
      </w:hyperlink>
      <w:r w:rsidR="00F67F71" w:rsidRPr="00F67F71">
        <w:t xml:space="preserve"> </w:t>
      </w:r>
      <w:hyperlink r:id="rId20" w:tgtFrame="morph" w:history="1">
        <w:proofErr w:type="spellStart"/>
        <w:r w:rsidR="00F67F71" w:rsidRPr="00F67F71">
          <w:rPr>
            <w:rStyle w:val="Hipervnculo"/>
            <w:color w:val="auto"/>
            <w:u w:val="none"/>
          </w:rPr>
          <w:t>τοὺς</w:t>
        </w:r>
        <w:proofErr w:type="spellEnd"/>
      </w:hyperlink>
      <w:r w:rsidR="00F67F71" w:rsidRPr="00F67F71">
        <w:t xml:space="preserve"> </w:t>
      </w:r>
      <w:hyperlink r:id="rId21" w:tgtFrame="morph" w:history="1">
        <w:proofErr w:type="spellStart"/>
        <w:r w:rsidR="00F67F71" w:rsidRPr="00F67F71">
          <w:rPr>
            <w:rStyle w:val="Hipervnculo"/>
            <w:color w:val="auto"/>
            <w:u w:val="none"/>
          </w:rPr>
          <w:t>ἀνθρώ</w:t>
        </w:r>
        <w:proofErr w:type="spellEnd"/>
        <w:r w:rsidR="00F67F71" w:rsidRPr="00F67F71">
          <w:rPr>
            <w:rStyle w:val="Hipervnculo"/>
            <w:color w:val="auto"/>
            <w:u w:val="none"/>
          </w:rPr>
          <w:t>πους</w:t>
        </w:r>
      </w:hyperlink>
      <w:r w:rsidR="00F67F71" w:rsidRPr="00F67F71">
        <w:t xml:space="preserve"> </w:t>
      </w:r>
      <w:hyperlink r:id="rId22" w:tgtFrame="morph" w:history="1">
        <w:proofErr w:type="spellStart"/>
        <w:r w:rsidR="00F67F71" w:rsidRPr="00F67F71">
          <w:rPr>
            <w:rStyle w:val="Hipervnculo"/>
            <w:color w:val="auto"/>
            <w:u w:val="none"/>
          </w:rPr>
          <w:t>δίχ</w:t>
        </w:r>
        <w:proofErr w:type="spellEnd"/>
        <w:r w:rsidR="00F67F71" w:rsidRPr="00F67F71">
          <w:rPr>
            <w:rStyle w:val="Hipervnculo"/>
            <w:color w:val="auto"/>
            <w:u w:val="none"/>
          </w:rPr>
          <w:t>α</w:t>
        </w:r>
      </w:hyperlink>
      <w:r w:rsidR="00F67F71" w:rsidRPr="00F67F71">
        <w:t xml:space="preserve">, </w:t>
      </w:r>
      <w:hyperlink r:id="rId23" w:tgtFrame="morph" w:history="1">
        <w:proofErr w:type="spellStart"/>
        <w:r w:rsidR="00F67F71" w:rsidRPr="00F67F71">
          <w:rPr>
            <w:rStyle w:val="Hipervnculo"/>
            <w:color w:val="auto"/>
            <w:u w:val="none"/>
          </w:rPr>
          <w:t>ὥσ</w:t>
        </w:r>
        <w:proofErr w:type="spellEnd"/>
        <w:r w:rsidR="00F67F71" w:rsidRPr="00F67F71">
          <w:rPr>
            <w:rStyle w:val="Hipervnculo"/>
            <w:color w:val="auto"/>
            <w:u w:val="none"/>
          </w:rPr>
          <w:t>περ</w:t>
        </w:r>
      </w:hyperlink>
      <w:r w:rsidR="00F67F71" w:rsidRPr="00F67F71">
        <w:t xml:space="preserve"> </w:t>
      </w:r>
      <w:hyperlink r:id="rId24" w:tgtFrame="morph" w:history="1">
        <w:proofErr w:type="spellStart"/>
        <w:r w:rsidR="00F67F71" w:rsidRPr="00F67F71">
          <w:rPr>
            <w:rStyle w:val="Hipervnculo"/>
            <w:color w:val="auto"/>
            <w:u w:val="none"/>
          </w:rPr>
          <w:t>οἱ</w:t>
        </w:r>
        <w:proofErr w:type="spellEnd"/>
      </w:hyperlink>
      <w:r w:rsidR="00F67F71" w:rsidRPr="00F67F71">
        <w:t xml:space="preserve"> </w:t>
      </w:r>
      <w:hyperlink r:id="rId25" w:tgtFrame="morph" w:history="1">
        <w:proofErr w:type="spellStart"/>
        <w:r w:rsidR="00F67F71" w:rsidRPr="00F67F71">
          <w:rPr>
            <w:rStyle w:val="Hipervnculo"/>
            <w:color w:val="auto"/>
            <w:u w:val="none"/>
          </w:rPr>
          <w:t>τὰ</w:t>
        </w:r>
        <w:proofErr w:type="spellEnd"/>
      </w:hyperlink>
      <w:r w:rsidR="00F67F71" w:rsidRPr="00F67F71">
        <w:t xml:space="preserve"> </w:t>
      </w:r>
      <w:hyperlink r:id="rId26" w:tgtFrame="morph" w:history="1">
        <w:r w:rsidR="00F67F71" w:rsidRPr="00F67F71">
          <w:rPr>
            <w:rStyle w:val="Hipervnculo"/>
            <w:color w:val="auto"/>
            <w:u w:val="none"/>
          </w:rPr>
          <w:t>ὄα</w:t>
        </w:r>
      </w:hyperlink>
      <w:r w:rsidR="00F67F71" w:rsidRPr="00F67F71">
        <w:t xml:space="preserve"> </w:t>
      </w:r>
      <w:hyperlink r:id="rId27" w:tgtFrame="morph" w:history="1">
        <w:proofErr w:type="spellStart"/>
        <w:r w:rsidR="00F67F71" w:rsidRPr="00F67F71">
          <w:rPr>
            <w:rStyle w:val="Hipervnculo"/>
            <w:color w:val="auto"/>
            <w:u w:val="none"/>
          </w:rPr>
          <w:t>τέμνοντες</w:t>
        </w:r>
        <w:proofErr w:type="spellEnd"/>
      </w:hyperlink>
      <w:r w:rsidR="00F67F71" w:rsidRPr="00F67F71">
        <w:t xml:space="preserve"> </w:t>
      </w:r>
      <w:hyperlink r:id="rId28" w:tgtFrame="morph" w:history="1">
        <w:r w:rsidR="00F67F71" w:rsidRPr="00F67F71">
          <w:rPr>
            <w:rStyle w:val="Hipervnculo"/>
            <w:color w:val="auto"/>
            <w:u w:val="none"/>
          </w:rPr>
          <w:t>[</w:t>
        </w:r>
      </w:hyperlink>
      <w:r w:rsidR="00F67F71" w:rsidRPr="00F67F71">
        <w:rPr>
          <w:rStyle w:val="english"/>
        </w:rPr>
        <w:t>190</w:t>
      </w:r>
      <w:hyperlink r:id="rId29" w:tgtFrame="morph" w:history="1">
        <w:r w:rsidR="00F67F71" w:rsidRPr="00F67F71">
          <w:rPr>
            <w:rStyle w:val="Hipervnculo"/>
            <w:color w:val="auto"/>
            <w:u w:val="none"/>
          </w:rPr>
          <w:t>ε</w:t>
        </w:r>
      </w:hyperlink>
      <w:hyperlink r:id="rId30" w:tgtFrame="morph" w:history="1">
        <w:r w:rsidR="00F67F71" w:rsidRPr="00F67F71">
          <w:rPr>
            <w:rStyle w:val="Hipervnculo"/>
            <w:color w:val="auto"/>
            <w:u w:val="none"/>
          </w:rPr>
          <w:t>]</w:t>
        </w:r>
      </w:hyperlink>
      <w:r w:rsidR="00F67F71" w:rsidRPr="00F67F71">
        <w:t xml:space="preserve"> </w:t>
      </w:r>
      <w:hyperlink r:id="rId31" w:tgtFrame="morph" w:history="1">
        <w:r w:rsidR="00F67F71" w:rsidRPr="00F67F71">
          <w:rPr>
            <w:rStyle w:val="Hipervnculo"/>
            <w:color w:val="auto"/>
            <w:u w:val="none"/>
          </w:rPr>
          <w:t>καὶ</w:t>
        </w:r>
      </w:hyperlink>
      <w:r w:rsidR="00F67F71" w:rsidRPr="00F67F71">
        <w:t xml:space="preserve"> </w:t>
      </w:r>
      <w:hyperlink r:id="rId32" w:tgtFrame="morph" w:history="1">
        <w:proofErr w:type="spellStart"/>
        <w:r w:rsidR="00F67F71" w:rsidRPr="00F67F71">
          <w:rPr>
            <w:rStyle w:val="Hipervnculo"/>
            <w:color w:val="auto"/>
            <w:u w:val="none"/>
          </w:rPr>
          <w:t>μέλλοντες</w:t>
        </w:r>
        <w:proofErr w:type="spellEnd"/>
      </w:hyperlink>
      <w:r w:rsidR="00F67F71" w:rsidRPr="00F67F71">
        <w:t xml:space="preserve"> </w:t>
      </w:r>
      <w:hyperlink r:id="rId33" w:tgtFrame="morph" w:history="1">
        <w:r w:rsidR="00F67F71" w:rsidRPr="00F67F71">
          <w:rPr>
            <w:rStyle w:val="Hipervnculo"/>
            <w:color w:val="auto"/>
            <w:u w:val="none"/>
          </w:rPr>
          <w:t>τα</w:t>
        </w:r>
        <w:proofErr w:type="spellStart"/>
        <w:r w:rsidR="00F67F71" w:rsidRPr="00F67F71">
          <w:rPr>
            <w:rStyle w:val="Hipervnculo"/>
            <w:color w:val="auto"/>
            <w:u w:val="none"/>
          </w:rPr>
          <w:t>ριχεύειν</w:t>
        </w:r>
        <w:proofErr w:type="spellEnd"/>
      </w:hyperlink>
      <w:r w:rsidR="00F67F71" w:rsidRPr="00F67F71">
        <w:t xml:space="preserve">, </w:t>
      </w:r>
      <w:hyperlink r:id="rId34" w:tgtFrame="morph" w:history="1">
        <w:r w:rsidR="00F67F71" w:rsidRPr="00F67F71">
          <w:rPr>
            <w:rStyle w:val="Hipervnculo"/>
            <w:color w:val="auto"/>
            <w:u w:val="none"/>
          </w:rPr>
          <w:t>ἢ</w:t>
        </w:r>
      </w:hyperlink>
      <w:r w:rsidR="00F67F71" w:rsidRPr="00F67F71">
        <w:t xml:space="preserve"> </w:t>
      </w:r>
      <w:hyperlink r:id="rId35" w:tgtFrame="morph" w:history="1">
        <w:proofErr w:type="spellStart"/>
        <w:r w:rsidR="00F67F71" w:rsidRPr="00F67F71">
          <w:rPr>
            <w:rStyle w:val="Hipervnculo"/>
            <w:color w:val="auto"/>
            <w:u w:val="none"/>
          </w:rPr>
          <w:t>ὥσ</w:t>
        </w:r>
        <w:proofErr w:type="spellEnd"/>
        <w:r w:rsidR="00F67F71" w:rsidRPr="00F67F71">
          <w:rPr>
            <w:rStyle w:val="Hipervnculo"/>
            <w:color w:val="auto"/>
            <w:u w:val="none"/>
          </w:rPr>
          <w:t>περ</w:t>
        </w:r>
      </w:hyperlink>
      <w:r w:rsidR="00F67F71" w:rsidRPr="00F67F71">
        <w:t xml:space="preserve"> </w:t>
      </w:r>
      <w:hyperlink r:id="rId36" w:tgtFrame="morph" w:history="1">
        <w:proofErr w:type="spellStart"/>
        <w:r w:rsidR="00F67F71" w:rsidRPr="00F67F71">
          <w:rPr>
            <w:rStyle w:val="Hipervnculo"/>
            <w:color w:val="auto"/>
            <w:u w:val="none"/>
          </w:rPr>
          <w:t>οἱ</w:t>
        </w:r>
        <w:proofErr w:type="spellEnd"/>
      </w:hyperlink>
      <w:r w:rsidR="00F67F71" w:rsidRPr="00F67F71">
        <w:t xml:space="preserve"> </w:t>
      </w:r>
      <w:hyperlink r:id="rId37" w:tgtFrame="morph" w:history="1">
        <w:proofErr w:type="spellStart"/>
        <w:r w:rsidR="00F67F71" w:rsidRPr="00F67F71">
          <w:rPr>
            <w:rStyle w:val="Hipervnculo"/>
            <w:color w:val="auto"/>
            <w:u w:val="none"/>
          </w:rPr>
          <w:t>τὰ</w:t>
        </w:r>
        <w:proofErr w:type="spellEnd"/>
      </w:hyperlink>
      <w:r w:rsidR="00F67F71" w:rsidRPr="00F67F71">
        <w:t xml:space="preserve"> </w:t>
      </w:r>
      <w:hyperlink r:id="rId38" w:tgtFrame="morph" w:history="1">
        <w:proofErr w:type="spellStart"/>
        <w:r w:rsidR="00F67F71" w:rsidRPr="00F67F71">
          <w:rPr>
            <w:rStyle w:val="Hipervnculo"/>
            <w:color w:val="auto"/>
            <w:u w:val="none"/>
          </w:rPr>
          <w:t>ᾠὰ</w:t>
        </w:r>
        <w:proofErr w:type="spellEnd"/>
      </w:hyperlink>
      <w:r w:rsidR="00F67F71" w:rsidRPr="00F67F71">
        <w:t xml:space="preserve"> </w:t>
      </w:r>
      <w:hyperlink r:id="rId39" w:tgtFrame="morph" w:history="1">
        <w:r w:rsidR="00F67F71" w:rsidRPr="00F67F71">
          <w:rPr>
            <w:rStyle w:val="Hipervnculo"/>
            <w:color w:val="auto"/>
            <w:u w:val="none"/>
          </w:rPr>
          <w:t>τα</w:t>
        </w:r>
        <w:proofErr w:type="spellStart"/>
        <w:r w:rsidR="00F67F71" w:rsidRPr="00F67F71">
          <w:rPr>
            <w:rStyle w:val="Hipervnculo"/>
            <w:color w:val="auto"/>
            <w:u w:val="none"/>
          </w:rPr>
          <w:t>ῖς</w:t>
        </w:r>
        <w:proofErr w:type="spellEnd"/>
      </w:hyperlink>
      <w:r w:rsidR="00F67F71" w:rsidRPr="00F67F71">
        <w:t xml:space="preserve"> </w:t>
      </w:r>
      <w:hyperlink r:id="rId40" w:tgtFrame="morph" w:history="1">
        <w:proofErr w:type="spellStart"/>
        <w:r w:rsidR="00F67F71" w:rsidRPr="00F67F71">
          <w:rPr>
            <w:rStyle w:val="Hipervnculo"/>
            <w:color w:val="auto"/>
            <w:u w:val="none"/>
          </w:rPr>
          <w:t>θριξίν</w:t>
        </w:r>
        <w:proofErr w:type="spellEnd"/>
      </w:hyperlink>
      <w:r w:rsidR="00F67F71" w:rsidRPr="00F67F71">
        <w:t xml:space="preserve">: </w:t>
      </w:r>
      <w:hyperlink r:id="rId41" w:tgtFrame="morph" w:history="1">
        <w:proofErr w:type="spellStart"/>
        <w:r w:rsidR="00F67F71" w:rsidRPr="00F67F71">
          <w:rPr>
            <w:rStyle w:val="Hipervnculo"/>
            <w:color w:val="auto"/>
            <w:u w:val="none"/>
          </w:rPr>
          <w:t>ὅντιν</w:t>
        </w:r>
        <w:proofErr w:type="spellEnd"/>
        <w:r w:rsidR="00F67F71" w:rsidRPr="00F67F71">
          <w:rPr>
            <w:rStyle w:val="Hipervnculo"/>
            <w:color w:val="auto"/>
            <w:u w:val="none"/>
          </w:rPr>
          <w:t>α</w:t>
        </w:r>
      </w:hyperlink>
      <w:r w:rsidR="00F67F71" w:rsidRPr="00F67F71">
        <w:t xml:space="preserve"> </w:t>
      </w:r>
      <w:hyperlink r:id="rId42" w:tgtFrame="morph" w:history="1">
        <w:proofErr w:type="spellStart"/>
        <w:r w:rsidR="00F67F71" w:rsidRPr="00F67F71">
          <w:rPr>
            <w:rStyle w:val="Hipervnculo"/>
            <w:color w:val="auto"/>
            <w:u w:val="none"/>
          </w:rPr>
          <w:t>δὲ</w:t>
        </w:r>
        <w:proofErr w:type="spellEnd"/>
      </w:hyperlink>
      <w:r w:rsidR="00F67F71" w:rsidRPr="00F67F71">
        <w:t xml:space="preserve"> </w:t>
      </w:r>
      <w:hyperlink r:id="rId43" w:tgtFrame="morph" w:history="1">
        <w:proofErr w:type="spellStart"/>
        <w:r w:rsidR="00F67F71" w:rsidRPr="00F67F71">
          <w:rPr>
            <w:rStyle w:val="Hipervnculo"/>
            <w:color w:val="auto"/>
            <w:u w:val="none"/>
          </w:rPr>
          <w:t>τέμοι</w:t>
        </w:r>
        <w:proofErr w:type="spellEnd"/>
      </w:hyperlink>
      <w:r w:rsidR="00F67F71" w:rsidRPr="00F67F71">
        <w:t xml:space="preserve">, </w:t>
      </w:r>
      <w:hyperlink r:id="rId44" w:tgtFrame="morph" w:history="1">
        <w:proofErr w:type="spellStart"/>
        <w:r w:rsidR="00F67F71" w:rsidRPr="00F67F71">
          <w:rPr>
            <w:rStyle w:val="Hipervnculo"/>
            <w:color w:val="auto"/>
            <w:u w:val="none"/>
          </w:rPr>
          <w:t>τὸν</w:t>
        </w:r>
        <w:proofErr w:type="spellEnd"/>
      </w:hyperlink>
      <w:r w:rsidR="00F67F71" w:rsidRPr="00F67F71">
        <w:t xml:space="preserve"> </w:t>
      </w:r>
      <w:hyperlink r:id="rId45" w:tgtFrame="morph" w:history="1">
        <w:r w:rsidR="00F67F71" w:rsidRPr="00F67F71">
          <w:rPr>
            <w:rStyle w:val="Hipervnculo"/>
            <w:color w:val="auto"/>
            <w:u w:val="none"/>
          </w:rPr>
          <w:t>Ἀπ</w:t>
        </w:r>
        <w:proofErr w:type="spellStart"/>
        <w:r w:rsidR="00F67F71" w:rsidRPr="00F67F71">
          <w:rPr>
            <w:rStyle w:val="Hipervnculo"/>
            <w:color w:val="auto"/>
            <w:u w:val="none"/>
          </w:rPr>
          <w:t>όλλω</w:t>
        </w:r>
        <w:proofErr w:type="spellEnd"/>
      </w:hyperlink>
      <w:r w:rsidR="00F67F71" w:rsidRPr="00F67F71">
        <w:t xml:space="preserve"> </w:t>
      </w:r>
      <w:hyperlink r:id="rId46" w:tgtFrame="morph" w:history="1">
        <w:proofErr w:type="spellStart"/>
        <w:r w:rsidR="00F67F71" w:rsidRPr="00F67F71">
          <w:rPr>
            <w:rStyle w:val="Hipervnculo"/>
            <w:color w:val="auto"/>
            <w:u w:val="none"/>
          </w:rPr>
          <w:t>ἐκέλευεν</w:t>
        </w:r>
        <w:proofErr w:type="spellEnd"/>
      </w:hyperlink>
      <w:r w:rsidR="00F67F71" w:rsidRPr="00F67F71">
        <w:t xml:space="preserve"> </w:t>
      </w:r>
      <w:hyperlink r:id="rId47" w:tgtFrame="morph" w:history="1">
        <w:proofErr w:type="spellStart"/>
        <w:r w:rsidR="00F67F71" w:rsidRPr="00F67F71">
          <w:rPr>
            <w:rStyle w:val="Hipervnculo"/>
            <w:color w:val="auto"/>
            <w:u w:val="none"/>
          </w:rPr>
          <w:t>τό</w:t>
        </w:r>
        <w:proofErr w:type="spellEnd"/>
      </w:hyperlink>
      <w:r w:rsidR="00F67F71" w:rsidRPr="00F67F71">
        <w:t xml:space="preserve"> </w:t>
      </w:r>
      <w:hyperlink r:id="rId48" w:tgtFrame="morph" w:history="1">
        <w:proofErr w:type="spellStart"/>
        <w:r w:rsidR="00F67F71" w:rsidRPr="00F67F71">
          <w:rPr>
            <w:rStyle w:val="Hipervnculo"/>
            <w:color w:val="auto"/>
            <w:u w:val="none"/>
          </w:rPr>
          <w:t>τε</w:t>
        </w:r>
        <w:proofErr w:type="spellEnd"/>
      </w:hyperlink>
      <w:r w:rsidR="00F67F71" w:rsidRPr="00F67F71">
        <w:t xml:space="preserve"> </w:t>
      </w:r>
      <w:hyperlink r:id="rId49" w:tgtFrame="morph" w:history="1">
        <w:r w:rsidR="00F67F71" w:rsidRPr="00F67F71">
          <w:rPr>
            <w:rStyle w:val="Hipervnculo"/>
            <w:color w:val="auto"/>
            <w:u w:val="none"/>
          </w:rPr>
          <w:t>π</w:t>
        </w:r>
        <w:proofErr w:type="spellStart"/>
        <w:r w:rsidR="00F67F71" w:rsidRPr="00F67F71">
          <w:rPr>
            <w:rStyle w:val="Hipervnculo"/>
            <w:color w:val="auto"/>
            <w:u w:val="none"/>
          </w:rPr>
          <w:t>ρόσω</w:t>
        </w:r>
        <w:proofErr w:type="spellEnd"/>
        <w:r w:rsidR="00F67F71" w:rsidRPr="00F67F71">
          <w:rPr>
            <w:rStyle w:val="Hipervnculo"/>
            <w:color w:val="auto"/>
            <w:u w:val="none"/>
          </w:rPr>
          <w:t>πον</w:t>
        </w:r>
      </w:hyperlink>
      <w:r w:rsidR="00F67F71" w:rsidRPr="00F67F71">
        <w:t xml:space="preserve"> </w:t>
      </w:r>
      <w:hyperlink r:id="rId50" w:tgtFrame="morph" w:history="1">
        <w:proofErr w:type="spellStart"/>
        <w:r w:rsidR="00F67F71" w:rsidRPr="00F67F71">
          <w:rPr>
            <w:rStyle w:val="Hipervnculo"/>
            <w:color w:val="auto"/>
            <w:u w:val="none"/>
          </w:rPr>
          <w:t>μετ</w:t>
        </w:r>
        <w:proofErr w:type="spellEnd"/>
        <w:r w:rsidR="00F67F71" w:rsidRPr="00F67F71">
          <w:rPr>
            <w:rStyle w:val="Hipervnculo"/>
            <w:color w:val="auto"/>
            <w:u w:val="none"/>
          </w:rPr>
          <w:t>αστρέφειν</w:t>
        </w:r>
      </w:hyperlink>
      <w:r w:rsidR="00F67F71" w:rsidRPr="00F67F71">
        <w:t xml:space="preserve"> </w:t>
      </w:r>
      <w:hyperlink r:id="rId51" w:tgtFrame="morph" w:history="1">
        <w:r w:rsidR="00F67F71" w:rsidRPr="00F67F71">
          <w:rPr>
            <w:rStyle w:val="Hipervnculo"/>
            <w:color w:val="auto"/>
            <w:u w:val="none"/>
          </w:rPr>
          <w:t>καὶ</w:t>
        </w:r>
      </w:hyperlink>
      <w:r w:rsidR="00F67F71" w:rsidRPr="00F67F71">
        <w:t xml:space="preserve"> </w:t>
      </w:r>
      <w:hyperlink r:id="rId52" w:tgtFrame="morph" w:history="1">
        <w:proofErr w:type="spellStart"/>
        <w:r w:rsidR="00F67F71" w:rsidRPr="00F67F71">
          <w:rPr>
            <w:rStyle w:val="Hipervnculo"/>
            <w:color w:val="auto"/>
            <w:u w:val="none"/>
          </w:rPr>
          <w:t>τὸ</w:t>
        </w:r>
        <w:proofErr w:type="spellEnd"/>
      </w:hyperlink>
      <w:r w:rsidR="00F67F71" w:rsidRPr="00F67F71">
        <w:t xml:space="preserve"> </w:t>
      </w:r>
      <w:hyperlink r:id="rId53" w:tgtFrame="morph" w:history="1">
        <w:proofErr w:type="spellStart"/>
        <w:r w:rsidR="00F67F71" w:rsidRPr="00F67F71">
          <w:rPr>
            <w:rStyle w:val="Hipervnculo"/>
            <w:color w:val="auto"/>
            <w:u w:val="none"/>
          </w:rPr>
          <w:t>τοῦ</w:t>
        </w:r>
        <w:proofErr w:type="spellEnd"/>
      </w:hyperlink>
      <w:r w:rsidR="00F67F71" w:rsidRPr="00F67F71">
        <w:t xml:space="preserve"> </w:t>
      </w:r>
      <w:hyperlink r:id="rId54" w:tgtFrame="morph" w:history="1">
        <w:r w:rsidR="00F67F71" w:rsidRPr="00F67F71">
          <w:rPr>
            <w:rStyle w:val="Hipervnculo"/>
            <w:color w:val="auto"/>
            <w:u w:val="none"/>
          </w:rPr>
          <w:t>α</w:t>
        </w:r>
        <w:proofErr w:type="spellStart"/>
        <w:r w:rsidR="00F67F71" w:rsidRPr="00F67F71">
          <w:rPr>
            <w:rStyle w:val="Hipervnculo"/>
            <w:color w:val="auto"/>
            <w:u w:val="none"/>
          </w:rPr>
          <w:t>ὐχένος</w:t>
        </w:r>
        <w:proofErr w:type="spellEnd"/>
      </w:hyperlink>
      <w:r w:rsidR="00F67F71" w:rsidRPr="00F67F71">
        <w:t xml:space="preserve"> </w:t>
      </w:r>
      <w:hyperlink r:id="rId55" w:tgtFrame="morph" w:history="1">
        <w:proofErr w:type="spellStart"/>
        <w:r w:rsidR="00F67F71" w:rsidRPr="00F67F71">
          <w:rPr>
            <w:rStyle w:val="Hipervnculo"/>
            <w:color w:val="auto"/>
            <w:u w:val="none"/>
          </w:rPr>
          <w:t>ἥμισυ</w:t>
        </w:r>
        <w:proofErr w:type="spellEnd"/>
      </w:hyperlink>
      <w:r w:rsidR="00F67F71" w:rsidRPr="00F67F71">
        <w:t xml:space="preserve"> </w:t>
      </w:r>
      <w:hyperlink r:id="rId56" w:tgtFrame="morph" w:history="1">
        <w:r w:rsidR="00F67F71" w:rsidRPr="00F67F71">
          <w:rPr>
            <w:rStyle w:val="Hipervnculo"/>
            <w:color w:val="auto"/>
            <w:u w:val="none"/>
          </w:rPr>
          <w:t>π</w:t>
        </w:r>
        <w:proofErr w:type="spellStart"/>
        <w:r w:rsidR="00F67F71" w:rsidRPr="00F67F71">
          <w:rPr>
            <w:rStyle w:val="Hipervnculo"/>
            <w:color w:val="auto"/>
            <w:u w:val="none"/>
          </w:rPr>
          <w:t>ρὸς</w:t>
        </w:r>
        <w:proofErr w:type="spellEnd"/>
      </w:hyperlink>
      <w:r w:rsidR="00F67F71" w:rsidRPr="00F67F71">
        <w:t xml:space="preserve"> </w:t>
      </w:r>
      <w:hyperlink r:id="rId57" w:tgtFrame="morph" w:history="1">
        <w:proofErr w:type="spellStart"/>
        <w:r w:rsidR="00F67F71" w:rsidRPr="00F67F71">
          <w:rPr>
            <w:rStyle w:val="Hipervnculo"/>
            <w:color w:val="auto"/>
            <w:u w:val="none"/>
          </w:rPr>
          <w:t>τὴν</w:t>
        </w:r>
        <w:proofErr w:type="spellEnd"/>
      </w:hyperlink>
      <w:r w:rsidR="00F67F71" w:rsidRPr="00F67F71">
        <w:t xml:space="preserve"> </w:t>
      </w:r>
      <w:hyperlink r:id="rId58" w:tgtFrame="morph" w:history="1">
        <w:proofErr w:type="spellStart"/>
        <w:r w:rsidR="00F67F71" w:rsidRPr="00F67F71">
          <w:rPr>
            <w:rStyle w:val="Hipervnculo"/>
            <w:color w:val="auto"/>
            <w:u w:val="none"/>
          </w:rPr>
          <w:t>τομήν</w:t>
        </w:r>
        <w:proofErr w:type="spellEnd"/>
      </w:hyperlink>
      <w:r w:rsidR="00F67F71" w:rsidRPr="00F67F71">
        <w:t xml:space="preserve">, </w:t>
      </w:r>
      <w:hyperlink r:id="rId59" w:tgtFrame="morph" w:history="1">
        <w:proofErr w:type="spellStart"/>
        <w:r w:rsidR="00F67F71" w:rsidRPr="00F67F71">
          <w:rPr>
            <w:rStyle w:val="Hipervnculo"/>
            <w:color w:val="auto"/>
            <w:u w:val="none"/>
          </w:rPr>
          <w:t>ἵν</w:t>
        </w:r>
        <w:proofErr w:type="spellEnd"/>
        <w:r w:rsidR="00F67F71" w:rsidRPr="00F67F71">
          <w:rPr>
            <w:rStyle w:val="Hipervnculo"/>
            <w:color w:val="auto"/>
            <w:u w:val="none"/>
          </w:rPr>
          <w:t>α</w:t>
        </w:r>
      </w:hyperlink>
      <w:r w:rsidR="00F67F71" w:rsidRPr="00F67F71">
        <w:t xml:space="preserve"> </w:t>
      </w:r>
      <w:hyperlink r:id="rId60" w:tgtFrame="morph" w:history="1">
        <w:proofErr w:type="spellStart"/>
        <w:r w:rsidR="00F67F71" w:rsidRPr="00F67F71">
          <w:rPr>
            <w:rStyle w:val="Hipervnculo"/>
            <w:color w:val="auto"/>
            <w:u w:val="none"/>
          </w:rPr>
          <w:t>θεώμενος</w:t>
        </w:r>
        <w:proofErr w:type="spellEnd"/>
      </w:hyperlink>
      <w:r w:rsidR="00F67F71" w:rsidRPr="00F67F71">
        <w:t xml:space="preserve"> </w:t>
      </w:r>
      <w:hyperlink r:id="rId61" w:tgtFrame="morph" w:history="1">
        <w:proofErr w:type="spellStart"/>
        <w:r w:rsidR="00F67F71" w:rsidRPr="00F67F71">
          <w:rPr>
            <w:rStyle w:val="Hipervnculo"/>
            <w:color w:val="auto"/>
            <w:u w:val="none"/>
          </w:rPr>
          <w:t>τὴν</w:t>
        </w:r>
        <w:proofErr w:type="spellEnd"/>
      </w:hyperlink>
      <w:r w:rsidR="00F67F71" w:rsidRPr="00F67F71">
        <w:t xml:space="preserve"> </w:t>
      </w:r>
      <w:hyperlink r:id="rId62" w:tgtFrame="morph" w:history="1">
        <w:r w:rsidR="00F67F71" w:rsidRPr="00F67F71">
          <w:rPr>
            <w:rStyle w:val="Hipervnculo"/>
            <w:color w:val="auto"/>
            <w:u w:val="none"/>
          </w:rPr>
          <w:t>α</w:t>
        </w:r>
        <w:proofErr w:type="spellStart"/>
        <w:r w:rsidR="00F67F71" w:rsidRPr="00F67F71">
          <w:rPr>
            <w:rStyle w:val="Hipervnculo"/>
            <w:color w:val="auto"/>
            <w:u w:val="none"/>
          </w:rPr>
          <w:t>ὑτοῦ</w:t>
        </w:r>
        <w:proofErr w:type="spellEnd"/>
      </w:hyperlink>
      <w:r w:rsidR="00F67F71" w:rsidRPr="00F67F71">
        <w:t xml:space="preserve"> </w:t>
      </w:r>
      <w:hyperlink r:id="rId63" w:tgtFrame="morph" w:history="1">
        <w:proofErr w:type="spellStart"/>
        <w:r w:rsidR="00F67F71" w:rsidRPr="00F67F71">
          <w:rPr>
            <w:rStyle w:val="Hipervnculo"/>
            <w:color w:val="auto"/>
            <w:u w:val="none"/>
          </w:rPr>
          <w:t>τμῆσιν</w:t>
        </w:r>
        <w:proofErr w:type="spellEnd"/>
      </w:hyperlink>
      <w:r w:rsidR="00F67F71" w:rsidRPr="00F67F71">
        <w:t xml:space="preserve"> </w:t>
      </w:r>
      <w:hyperlink r:id="rId64" w:tgtFrame="morph" w:history="1">
        <w:proofErr w:type="spellStart"/>
        <w:r w:rsidR="00F67F71" w:rsidRPr="00F67F71">
          <w:rPr>
            <w:rStyle w:val="Hipervnculo"/>
            <w:color w:val="auto"/>
            <w:u w:val="none"/>
          </w:rPr>
          <w:t>κοσμιώτερος</w:t>
        </w:r>
        <w:proofErr w:type="spellEnd"/>
      </w:hyperlink>
      <w:r w:rsidR="00F67F71" w:rsidRPr="00F67F71">
        <w:t xml:space="preserve"> </w:t>
      </w:r>
      <w:hyperlink r:id="rId65" w:tgtFrame="morph" w:history="1">
        <w:proofErr w:type="spellStart"/>
        <w:r w:rsidR="00F67F71" w:rsidRPr="00F67F71">
          <w:rPr>
            <w:rStyle w:val="Hipervnculo"/>
            <w:color w:val="auto"/>
            <w:u w:val="none"/>
          </w:rPr>
          <w:t>εἴη</w:t>
        </w:r>
        <w:proofErr w:type="spellEnd"/>
      </w:hyperlink>
      <w:r w:rsidR="00F67F71" w:rsidRPr="00F67F71">
        <w:t xml:space="preserve"> </w:t>
      </w:r>
      <w:hyperlink r:id="rId66" w:tgtFrame="morph" w:history="1">
        <w:r w:rsidR="00F67F71" w:rsidRPr="00F67F71">
          <w:rPr>
            <w:rStyle w:val="Hipervnculo"/>
            <w:color w:val="auto"/>
            <w:u w:val="none"/>
          </w:rPr>
          <w:t>ὁ</w:t>
        </w:r>
      </w:hyperlink>
      <w:r w:rsidR="00F67F71" w:rsidRPr="00F67F71">
        <w:t xml:space="preserve"> </w:t>
      </w:r>
      <w:hyperlink r:id="rId67" w:tgtFrame="morph" w:history="1">
        <w:proofErr w:type="spellStart"/>
        <w:r w:rsidR="00F67F71" w:rsidRPr="00F67F71">
          <w:rPr>
            <w:rStyle w:val="Hipervnculo"/>
            <w:color w:val="auto"/>
            <w:u w:val="none"/>
          </w:rPr>
          <w:t>ἄνθρω</w:t>
        </w:r>
        <w:proofErr w:type="spellEnd"/>
        <w:r w:rsidR="00F67F71" w:rsidRPr="00F67F71">
          <w:rPr>
            <w:rStyle w:val="Hipervnculo"/>
            <w:color w:val="auto"/>
            <w:u w:val="none"/>
          </w:rPr>
          <w:t>πος</w:t>
        </w:r>
      </w:hyperlink>
      <w:r w:rsidR="00F67F71" w:rsidRPr="00F67F71">
        <w:t>,</w:t>
      </w:r>
      <w:r w:rsidR="004A1DF5">
        <w:t xml:space="preserve"> </w:t>
      </w:r>
      <w:hyperlink r:id="rId68" w:tgtFrame="morph" w:history="1">
        <w:r w:rsidR="004A1DF5" w:rsidRPr="004A1DF5">
          <w:rPr>
            <w:rStyle w:val="Hipervnculo"/>
            <w:color w:val="auto"/>
            <w:u w:val="none"/>
          </w:rPr>
          <w:t>καὶ</w:t>
        </w:r>
      </w:hyperlink>
      <w:r w:rsidR="004A1DF5" w:rsidRPr="004A1DF5">
        <w:t xml:space="preserve"> </w:t>
      </w:r>
      <w:hyperlink r:id="rId69" w:tgtFrame="morph" w:history="1">
        <w:proofErr w:type="spellStart"/>
        <w:r w:rsidR="004A1DF5" w:rsidRPr="004A1DF5">
          <w:rPr>
            <w:rStyle w:val="Hipervnculo"/>
            <w:color w:val="auto"/>
            <w:u w:val="none"/>
          </w:rPr>
          <w:t>τἆλλ</w:t>
        </w:r>
        <w:proofErr w:type="spellEnd"/>
        <w:r w:rsidR="004A1DF5" w:rsidRPr="004A1DF5">
          <w:rPr>
            <w:rStyle w:val="Hipervnculo"/>
            <w:color w:val="auto"/>
            <w:u w:val="none"/>
          </w:rPr>
          <w:t>α</w:t>
        </w:r>
      </w:hyperlink>
      <w:r w:rsidR="004A1DF5" w:rsidRPr="004A1DF5">
        <w:t xml:space="preserve"> </w:t>
      </w:r>
      <w:hyperlink r:id="rId70" w:tgtFrame="morph" w:history="1">
        <w:proofErr w:type="spellStart"/>
        <w:r w:rsidR="004A1DF5" w:rsidRPr="004A1DF5">
          <w:rPr>
            <w:rStyle w:val="Hipervnculo"/>
            <w:color w:val="auto"/>
            <w:u w:val="none"/>
          </w:rPr>
          <w:t>ἰᾶσθ</w:t>
        </w:r>
        <w:proofErr w:type="spellEnd"/>
        <w:r w:rsidR="004A1DF5" w:rsidRPr="004A1DF5">
          <w:rPr>
            <w:rStyle w:val="Hipervnculo"/>
            <w:color w:val="auto"/>
            <w:u w:val="none"/>
          </w:rPr>
          <w:t>αι</w:t>
        </w:r>
      </w:hyperlink>
      <w:r w:rsidR="004A1DF5" w:rsidRPr="004A1DF5">
        <w:t xml:space="preserve"> </w:t>
      </w:r>
      <w:hyperlink r:id="rId71" w:tgtFrame="morph" w:history="1">
        <w:proofErr w:type="spellStart"/>
        <w:r w:rsidR="004A1DF5" w:rsidRPr="004A1DF5">
          <w:rPr>
            <w:rStyle w:val="Hipervnculo"/>
            <w:color w:val="auto"/>
            <w:u w:val="none"/>
          </w:rPr>
          <w:t>ἐκέλευεν</w:t>
        </w:r>
        <w:proofErr w:type="spellEnd"/>
      </w:hyperlink>
      <w:r w:rsidR="004A1DF5" w:rsidRPr="004A1DF5">
        <w:t>.</w:t>
      </w:r>
    </w:p>
    <w:p w14:paraId="14B7377D" w14:textId="77777777" w:rsidR="00F67F71" w:rsidRDefault="00F67F71" w:rsidP="005C7BC8">
      <w:pPr>
        <w:pStyle w:val="Sinespaciado"/>
        <w:spacing w:line="360" w:lineRule="auto"/>
      </w:pPr>
    </w:p>
    <w:p w14:paraId="53D86158" w14:textId="77777777" w:rsidR="001A6EAB" w:rsidRDefault="001A6EAB" w:rsidP="001A6EAB">
      <w:pPr>
        <w:pStyle w:val="Sinespaciado"/>
        <w:spacing w:line="360" w:lineRule="auto"/>
        <w:rPr>
          <w:rFonts w:ascii="Times New Roman" w:hAnsi="Times New Roman"/>
        </w:rPr>
      </w:pPr>
    </w:p>
    <w:p w14:paraId="2F1B49E2" w14:textId="77777777" w:rsidR="001A6EAB" w:rsidRDefault="00EB0481" w:rsidP="005C7BC8">
      <w:pPr>
        <w:pStyle w:val="Sinespaciado"/>
        <w:spacing w:line="360" w:lineRule="auto"/>
        <w:rPr>
          <w:rFonts w:ascii="Times New Roman" w:hAnsi="Times New Roman"/>
        </w:rPr>
      </w:pPr>
      <w:r w:rsidRPr="00834CDC">
        <w:rPr>
          <w:rFonts w:ascii="Times New Roman" w:hAnsi="Times New Roman"/>
        </w:rPr>
        <w:t>Así, diciendo el cortó a cada ser humano en dos tal como se cortan las manzanas para hacer</w:t>
      </w:r>
      <w:r w:rsidR="004A1DF5" w:rsidRPr="00834CDC">
        <w:rPr>
          <w:rFonts w:ascii="Times New Roman" w:hAnsi="Times New Roman"/>
        </w:rPr>
        <w:t xml:space="preserve">las en conserva, o aquellos, que con cabellos cortan los huevos. Y al cortar cada uno de ellos, pidió a Apolo que diera la vuelta la cara y el cuello hacia la sección cortada, para que contemplando el corte cada </w:t>
      </w:r>
      <w:r w:rsidR="009531B6">
        <w:rPr>
          <w:rFonts w:ascii="Times New Roman" w:hAnsi="Times New Roman"/>
        </w:rPr>
        <w:t xml:space="preserve">hombre </w:t>
      </w:r>
      <w:r w:rsidR="004A1DF5" w:rsidRPr="00834CDC">
        <w:rPr>
          <w:rFonts w:ascii="Times New Roman" w:hAnsi="Times New Roman"/>
        </w:rPr>
        <w:t>se v</w:t>
      </w:r>
      <w:r w:rsidR="001A6EAB">
        <w:rPr>
          <w:rFonts w:ascii="Times New Roman" w:hAnsi="Times New Roman"/>
        </w:rPr>
        <w:t>olviera más ordenado y le mandó</w:t>
      </w:r>
      <w:r w:rsidR="004A1DF5" w:rsidRPr="00834CDC">
        <w:rPr>
          <w:rFonts w:ascii="Times New Roman" w:hAnsi="Times New Roman"/>
        </w:rPr>
        <w:t xml:space="preserve"> que lo demás debía ser curado</w:t>
      </w:r>
      <w:r w:rsidR="001A6EAB">
        <w:rPr>
          <w:rFonts w:ascii="Times New Roman" w:hAnsi="Times New Roman"/>
        </w:rPr>
        <w:t>…</w:t>
      </w:r>
      <w:r w:rsidR="004A1DF5" w:rsidRPr="00834CDC">
        <w:rPr>
          <w:rFonts w:ascii="Times New Roman" w:hAnsi="Times New Roman"/>
        </w:rPr>
        <w:t xml:space="preserve"> </w:t>
      </w:r>
    </w:p>
    <w:p w14:paraId="44EE1F92" w14:textId="77777777" w:rsidR="001A6EAB" w:rsidRDefault="001A6EAB" w:rsidP="005C7BC8">
      <w:pPr>
        <w:pStyle w:val="Sinespaciado"/>
        <w:spacing w:line="360" w:lineRule="auto"/>
        <w:rPr>
          <w:rFonts w:ascii="Times New Roman" w:hAnsi="Times New Roman"/>
        </w:rPr>
      </w:pPr>
    </w:p>
    <w:p w14:paraId="7E3DEDEA" w14:textId="77777777" w:rsidR="001A6EAB" w:rsidRPr="001A6EAB" w:rsidRDefault="001A6EAB" w:rsidP="005C7BC8">
      <w:pPr>
        <w:pStyle w:val="Sinespaciado"/>
        <w:spacing w:line="360" w:lineRule="auto"/>
        <w:rPr>
          <w:rFonts w:ascii="Times New Roman" w:hAnsi="Times New Roman"/>
        </w:rPr>
        <w:sectPr w:rsidR="001A6EAB" w:rsidRPr="001A6EAB" w:rsidSect="001A6EAB">
          <w:type w:val="continuous"/>
          <w:pgSz w:w="12240" w:h="15840"/>
          <w:pgMar w:top="1417" w:right="1701" w:bottom="1417" w:left="1701" w:header="708" w:footer="708" w:gutter="0"/>
          <w:cols w:num="2" w:space="708"/>
          <w:docGrid w:linePitch="360"/>
        </w:sectPr>
      </w:pPr>
    </w:p>
    <w:p w14:paraId="28DD2DF5" w14:textId="77777777" w:rsidR="001D674A" w:rsidRDefault="001D674A" w:rsidP="00D2274D">
      <w:pPr>
        <w:pStyle w:val="Sinespaciado"/>
        <w:spacing w:line="360" w:lineRule="auto"/>
        <w:rPr>
          <w:rFonts w:ascii="Times New Roman" w:hAnsi="Times New Roman"/>
        </w:rPr>
      </w:pPr>
    </w:p>
    <w:p w14:paraId="4838E4E6" w14:textId="77777777" w:rsidR="00555D71" w:rsidRDefault="001A6EAB" w:rsidP="00D2274D">
      <w:pPr>
        <w:pStyle w:val="Sinespaciado"/>
        <w:spacing w:line="360" w:lineRule="auto"/>
        <w:rPr>
          <w:rFonts w:ascii="Times New Roman" w:hAnsi="Times New Roman"/>
        </w:rPr>
      </w:pPr>
      <w:r w:rsidRPr="001A6EAB">
        <w:rPr>
          <w:rFonts w:ascii="Times New Roman" w:hAnsi="Times New Roman"/>
        </w:rPr>
        <w:t>En este fragmento</w:t>
      </w:r>
      <w:r>
        <w:rPr>
          <w:rFonts w:ascii="Times New Roman" w:hAnsi="Times New Roman"/>
        </w:rPr>
        <w:t xml:space="preserve"> se muestra como se utiliza el mito etiológico, y</w:t>
      </w:r>
      <w:r w:rsidR="00E11F58">
        <w:rPr>
          <w:rFonts w:ascii="Times New Roman" w:hAnsi="Times New Roman"/>
        </w:rPr>
        <w:t xml:space="preserve">a que la causa de que los </w:t>
      </w:r>
      <w:r>
        <w:rPr>
          <w:rFonts w:ascii="Times New Roman" w:hAnsi="Times New Roman"/>
        </w:rPr>
        <w:t>humanos</w:t>
      </w:r>
      <w:r w:rsidR="00E11F58">
        <w:rPr>
          <w:rFonts w:ascii="Times New Roman" w:hAnsi="Times New Roman"/>
        </w:rPr>
        <w:t>; que en otro tiempo éramos</w:t>
      </w:r>
      <w:r>
        <w:rPr>
          <w:rFonts w:ascii="Times New Roman" w:hAnsi="Times New Roman"/>
        </w:rPr>
        <w:t xml:space="preserve"> dos</w:t>
      </w:r>
      <w:r w:rsidR="00E11F58">
        <w:rPr>
          <w:rFonts w:ascii="Times New Roman" w:hAnsi="Times New Roman"/>
        </w:rPr>
        <w:t xml:space="preserve"> con </w:t>
      </w:r>
      <w:r>
        <w:rPr>
          <w:rFonts w:ascii="Times New Roman" w:hAnsi="Times New Roman"/>
        </w:rPr>
        <w:t xml:space="preserve">forma de círculo, y que ahora </w:t>
      </w:r>
      <w:r w:rsidR="004E0F9E">
        <w:rPr>
          <w:rFonts w:ascii="Times New Roman" w:hAnsi="Times New Roman"/>
        </w:rPr>
        <w:t xml:space="preserve">seamos sólo </w:t>
      </w:r>
      <w:r>
        <w:rPr>
          <w:rFonts w:ascii="Times New Roman" w:hAnsi="Times New Roman"/>
        </w:rPr>
        <w:t>un</w:t>
      </w:r>
      <w:r w:rsidR="004E0F9E">
        <w:rPr>
          <w:rFonts w:ascii="Times New Roman" w:hAnsi="Times New Roman"/>
        </w:rPr>
        <w:t>o</w:t>
      </w:r>
      <w:r w:rsidR="001D674A">
        <w:rPr>
          <w:rFonts w:ascii="Times New Roman" w:hAnsi="Times New Roman"/>
        </w:rPr>
        <w:t>, se debe</w:t>
      </w:r>
      <w:r w:rsidR="004E0F9E">
        <w:rPr>
          <w:rFonts w:ascii="Times New Roman" w:hAnsi="Times New Roman"/>
        </w:rPr>
        <w:t xml:space="preserve"> a la rebeldía de aquellos seres primigenios. El fragmento </w:t>
      </w:r>
      <w:r w:rsidR="001D674A">
        <w:rPr>
          <w:rFonts w:ascii="Times New Roman" w:hAnsi="Times New Roman"/>
        </w:rPr>
        <w:t xml:space="preserve">por lo tanto, </w:t>
      </w:r>
      <w:r w:rsidR="004E0F9E">
        <w:rPr>
          <w:rFonts w:ascii="Times New Roman" w:hAnsi="Times New Roman"/>
        </w:rPr>
        <w:t xml:space="preserve">relata el castigo que sufrieron aquellos individuos que aumentaron sus fuerzas y se sublevaron contra los dioses; la palabra en griego </w:t>
      </w:r>
      <w:hyperlink r:id="rId72" w:tgtFrame="morph" w:history="1">
        <w:proofErr w:type="spellStart"/>
        <w:r w:rsidR="004E0F9E" w:rsidRPr="00327145">
          <w:rPr>
            <w:rStyle w:val="Hipervnculo"/>
            <w:rFonts w:ascii="Times New Roman" w:hAnsi="Times New Roman"/>
            <w:b/>
            <w:i/>
            <w:color w:val="auto"/>
            <w:u w:val="none"/>
          </w:rPr>
          <w:t>θεώμενος</w:t>
        </w:r>
        <w:proofErr w:type="spellEnd"/>
      </w:hyperlink>
      <w:r w:rsidR="00327145">
        <w:rPr>
          <w:rFonts w:ascii="Times New Roman" w:hAnsi="Times New Roman"/>
          <w:b/>
          <w:i/>
        </w:rPr>
        <w:t xml:space="preserve"> </w:t>
      </w:r>
      <w:r w:rsidR="00327145">
        <w:rPr>
          <w:rFonts w:ascii="Times New Roman" w:hAnsi="Times New Roman"/>
        </w:rPr>
        <w:t>que aparece en el texto</w:t>
      </w:r>
      <w:r w:rsidR="004E0F9E" w:rsidRPr="00327145">
        <w:rPr>
          <w:rFonts w:ascii="Times New Roman" w:hAnsi="Times New Roman"/>
          <w:i/>
        </w:rPr>
        <w:t xml:space="preserve">, </w:t>
      </w:r>
      <w:r w:rsidR="00327145">
        <w:rPr>
          <w:rFonts w:ascii="Times New Roman" w:hAnsi="Times New Roman"/>
        </w:rPr>
        <w:t xml:space="preserve">se relaciona con la acción de contemplar, mirar o inspeccionar, pero en esta situación en específico: es mirar atentamente el castigo sufrido, contemplar lo pavoroso de la ira de los dioses y cuando </w:t>
      </w:r>
      <w:r w:rsidR="00E11F58">
        <w:rPr>
          <w:rFonts w:ascii="Times New Roman" w:hAnsi="Times New Roman"/>
        </w:rPr>
        <w:t xml:space="preserve">éstos </w:t>
      </w:r>
      <w:r w:rsidR="00327145">
        <w:rPr>
          <w:rFonts w:ascii="Times New Roman" w:hAnsi="Times New Roman"/>
        </w:rPr>
        <w:t>reaccionan con enojo a</w:t>
      </w:r>
      <w:r w:rsidR="00555D71">
        <w:rPr>
          <w:rFonts w:ascii="Times New Roman" w:hAnsi="Times New Roman"/>
        </w:rPr>
        <w:t xml:space="preserve">nte la </w:t>
      </w:r>
      <w:r w:rsidR="00327145">
        <w:rPr>
          <w:rFonts w:ascii="Times New Roman" w:hAnsi="Times New Roman"/>
        </w:rPr>
        <w:t>rebeldía del ser humano</w:t>
      </w:r>
      <w:r w:rsidR="00555D71">
        <w:rPr>
          <w:rFonts w:ascii="Times New Roman" w:hAnsi="Times New Roman"/>
        </w:rPr>
        <w:t xml:space="preserve">. Este mito muestra la </w:t>
      </w:r>
      <w:r w:rsidR="00DB7870">
        <w:rPr>
          <w:rFonts w:ascii="Times New Roman" w:hAnsi="Times New Roman"/>
        </w:rPr>
        <w:t>violencia</w:t>
      </w:r>
      <w:r w:rsidR="00555D71">
        <w:rPr>
          <w:rFonts w:ascii="Times New Roman" w:hAnsi="Times New Roman"/>
        </w:rPr>
        <w:t xml:space="preserve"> de Zeus y como termina</w:t>
      </w:r>
      <w:r w:rsidR="00E11F58">
        <w:rPr>
          <w:rFonts w:ascii="Times New Roman" w:hAnsi="Times New Roman"/>
        </w:rPr>
        <w:t xml:space="preserve"> </w:t>
      </w:r>
      <w:r w:rsidR="00555D71">
        <w:rPr>
          <w:rFonts w:ascii="Times New Roman" w:hAnsi="Times New Roman"/>
        </w:rPr>
        <w:t xml:space="preserve">el dios del Olimpo </w:t>
      </w:r>
      <w:r w:rsidR="00E11F58">
        <w:rPr>
          <w:rFonts w:ascii="Times New Roman" w:hAnsi="Times New Roman"/>
        </w:rPr>
        <w:t xml:space="preserve">por castigar a los </w:t>
      </w:r>
      <w:r w:rsidR="00327145">
        <w:rPr>
          <w:rFonts w:ascii="Times New Roman" w:hAnsi="Times New Roman"/>
        </w:rPr>
        <w:t>subversivos</w:t>
      </w:r>
      <w:r w:rsidR="00555D71">
        <w:rPr>
          <w:rFonts w:ascii="Times New Roman" w:hAnsi="Times New Roman"/>
        </w:rPr>
        <w:t xml:space="preserve">, encontrando </w:t>
      </w:r>
      <w:r w:rsidR="00DB7870">
        <w:rPr>
          <w:rFonts w:ascii="Times New Roman" w:hAnsi="Times New Roman"/>
        </w:rPr>
        <w:t xml:space="preserve">el relato </w:t>
      </w:r>
      <w:r w:rsidR="00555D71">
        <w:rPr>
          <w:rFonts w:ascii="Times New Roman" w:hAnsi="Times New Roman"/>
        </w:rPr>
        <w:t>un parangón con la condena de</w:t>
      </w:r>
      <w:r w:rsidR="00DB7870">
        <w:rPr>
          <w:rFonts w:ascii="Times New Roman" w:hAnsi="Times New Roman"/>
        </w:rPr>
        <w:t>l Titán</w:t>
      </w:r>
      <w:r w:rsidR="00555D71">
        <w:rPr>
          <w:rFonts w:ascii="Times New Roman" w:hAnsi="Times New Roman"/>
        </w:rPr>
        <w:t xml:space="preserve"> </w:t>
      </w:r>
      <w:r w:rsidR="00327145">
        <w:rPr>
          <w:rFonts w:ascii="Times New Roman" w:hAnsi="Times New Roman"/>
        </w:rPr>
        <w:t xml:space="preserve">Prometeo. </w:t>
      </w:r>
    </w:p>
    <w:p w14:paraId="49B21DAD" w14:textId="77777777" w:rsidR="00D2274D" w:rsidRDefault="00555D71" w:rsidP="00D2274D">
      <w:pPr>
        <w:pStyle w:val="Sinespaciado"/>
        <w:spacing w:line="360" w:lineRule="auto"/>
        <w:rPr>
          <w:rFonts w:ascii="Times New Roman" w:hAnsi="Times New Roman"/>
        </w:rPr>
      </w:pPr>
      <w:r>
        <w:rPr>
          <w:rFonts w:ascii="Times New Roman" w:hAnsi="Times New Roman"/>
        </w:rPr>
        <w:lastRenderedPageBreak/>
        <w:t xml:space="preserve">Platón, </w:t>
      </w:r>
      <w:r w:rsidR="00D2274D">
        <w:rPr>
          <w:rFonts w:ascii="Times New Roman" w:hAnsi="Times New Roman"/>
        </w:rPr>
        <w:t xml:space="preserve">se vale de Aristófanes y </w:t>
      </w:r>
      <w:r w:rsidR="001D674A">
        <w:rPr>
          <w:rFonts w:ascii="Times New Roman" w:hAnsi="Times New Roman"/>
        </w:rPr>
        <w:t>del mito para presentarnos</w:t>
      </w:r>
      <w:r w:rsidR="00D2274D">
        <w:rPr>
          <w:rFonts w:ascii="Times New Roman" w:hAnsi="Times New Roman"/>
        </w:rPr>
        <w:t xml:space="preserve"> la figura del ser humano, desde una perspectiv</w:t>
      </w:r>
      <w:r w:rsidR="001D674A">
        <w:rPr>
          <w:rFonts w:ascii="Times New Roman" w:hAnsi="Times New Roman"/>
        </w:rPr>
        <w:t xml:space="preserve">a cómica, festiva y hasta cruel, </w:t>
      </w:r>
      <w:r w:rsidR="00D2274D">
        <w:rPr>
          <w:rFonts w:ascii="Times New Roman" w:hAnsi="Times New Roman"/>
        </w:rPr>
        <w:t xml:space="preserve">en </w:t>
      </w:r>
      <w:r w:rsidR="001D674A">
        <w:rPr>
          <w:rFonts w:ascii="Times New Roman" w:hAnsi="Times New Roman"/>
        </w:rPr>
        <w:t xml:space="preserve">la </w:t>
      </w:r>
      <w:r w:rsidR="00D2274D">
        <w:rPr>
          <w:rFonts w:ascii="Times New Roman" w:hAnsi="Times New Roman"/>
        </w:rPr>
        <w:t xml:space="preserve">relación </w:t>
      </w:r>
      <w:r w:rsidR="001D674A">
        <w:rPr>
          <w:rFonts w:ascii="Times New Roman" w:hAnsi="Times New Roman"/>
        </w:rPr>
        <w:t>que emerge de aquellos antagonismos</w:t>
      </w:r>
      <w:r w:rsidR="00D2274D">
        <w:rPr>
          <w:rFonts w:ascii="Times New Roman" w:hAnsi="Times New Roman"/>
        </w:rPr>
        <w:t xml:space="preserve"> </w:t>
      </w:r>
      <w:r w:rsidR="001D674A">
        <w:rPr>
          <w:rFonts w:ascii="Times New Roman" w:hAnsi="Times New Roman"/>
        </w:rPr>
        <w:t>antiguos e impíos</w:t>
      </w:r>
      <w:r w:rsidR="00D2274D">
        <w:rPr>
          <w:rFonts w:ascii="Times New Roman" w:hAnsi="Times New Roman"/>
        </w:rPr>
        <w:t xml:space="preserve">; </w:t>
      </w:r>
      <w:r w:rsidR="001D674A">
        <w:rPr>
          <w:rFonts w:ascii="Times New Roman" w:hAnsi="Times New Roman"/>
        </w:rPr>
        <w:t xml:space="preserve">pero también </w:t>
      </w:r>
      <w:r w:rsidR="00D2274D">
        <w:rPr>
          <w:rFonts w:ascii="Times New Roman" w:hAnsi="Times New Roman"/>
        </w:rPr>
        <w:t>es revestido Aristófanes como un poet</w:t>
      </w:r>
      <w:r w:rsidR="00DA315E">
        <w:rPr>
          <w:rFonts w:ascii="Times New Roman" w:hAnsi="Times New Roman"/>
        </w:rPr>
        <w:t>a</w:t>
      </w:r>
      <w:r>
        <w:rPr>
          <w:rFonts w:ascii="Times New Roman" w:hAnsi="Times New Roman"/>
        </w:rPr>
        <w:t xml:space="preserve"> </w:t>
      </w:r>
      <w:r w:rsidR="00DA315E">
        <w:rPr>
          <w:rFonts w:ascii="Times New Roman" w:hAnsi="Times New Roman"/>
        </w:rPr>
        <w:t xml:space="preserve">cómico, </w:t>
      </w:r>
      <w:r w:rsidR="001D674A">
        <w:rPr>
          <w:rFonts w:ascii="Times New Roman" w:hAnsi="Times New Roman"/>
        </w:rPr>
        <w:t xml:space="preserve">y esencialmente con una presencia importante, la cual corresponde </w:t>
      </w:r>
      <w:r w:rsidR="00D2274D">
        <w:rPr>
          <w:rFonts w:ascii="Times New Roman" w:hAnsi="Times New Roman"/>
        </w:rPr>
        <w:t>a pensamientos profundos</w:t>
      </w:r>
      <w:r w:rsidR="001D674A">
        <w:rPr>
          <w:rFonts w:ascii="Times New Roman" w:hAnsi="Times New Roman"/>
        </w:rPr>
        <w:t xml:space="preserve"> que no pasarían por alto a </w:t>
      </w:r>
      <w:r w:rsidR="00D2274D">
        <w:rPr>
          <w:rFonts w:ascii="Times New Roman" w:hAnsi="Times New Roman"/>
        </w:rPr>
        <w:t xml:space="preserve">la historia del pensamiento. </w:t>
      </w:r>
      <w:r w:rsidR="008C2FA1">
        <w:rPr>
          <w:rFonts w:ascii="Times New Roman" w:hAnsi="Times New Roman"/>
        </w:rPr>
        <w:t>Dice Azcarate en su prólogo a las obras completas de Platón:</w:t>
      </w:r>
    </w:p>
    <w:p w14:paraId="512952AF" w14:textId="77777777" w:rsidR="008C2FA1" w:rsidRPr="008C2FA1" w:rsidRDefault="008C2FA1" w:rsidP="008C2FA1">
      <w:pPr>
        <w:pStyle w:val="Sinespaciado"/>
        <w:spacing w:line="360" w:lineRule="auto"/>
        <w:ind w:left="720"/>
        <w:rPr>
          <w:rFonts w:ascii="Times New Roman" w:hAnsi="Times New Roman"/>
          <w:lang w:val="es-CR"/>
        </w:rPr>
      </w:pPr>
      <w:r w:rsidRPr="008C2FA1">
        <w:rPr>
          <w:rFonts w:ascii="Times New Roman" w:hAnsi="Times New Roman"/>
        </w:rPr>
        <w:t>Hay entre ellos este punto común: que el amor considerado por uno como la armonía de los contrarios y por otro como la unión de los semejantes, es para ambos el deseo de la unidad. Esta idea saca la teoría de la psicología y de la física para elevarla a la metafísica.</w:t>
      </w:r>
      <w:r>
        <w:rPr>
          <w:rFonts w:ascii="Times New Roman" w:hAnsi="Times New Roman"/>
        </w:rPr>
        <w:t xml:space="preserve">  (1875, p.291)</w:t>
      </w:r>
    </w:p>
    <w:p w14:paraId="3955DF70" w14:textId="77777777" w:rsidR="008C2FA1" w:rsidRPr="008C2FA1" w:rsidRDefault="008C2FA1" w:rsidP="00D2274D">
      <w:pPr>
        <w:pStyle w:val="Sinespaciado"/>
        <w:spacing w:line="360" w:lineRule="auto"/>
        <w:rPr>
          <w:rFonts w:ascii="Times New Roman" w:hAnsi="Times New Roman"/>
          <w:lang w:val="es-CR"/>
        </w:rPr>
      </w:pPr>
    </w:p>
    <w:p w14:paraId="2E6999B0" w14:textId="77777777" w:rsidR="00A60310" w:rsidRDefault="00216F61" w:rsidP="00D2274D">
      <w:pPr>
        <w:pStyle w:val="Sinespaciado"/>
        <w:spacing w:line="360" w:lineRule="auto"/>
        <w:rPr>
          <w:rFonts w:ascii="Times New Roman" w:hAnsi="Times New Roman"/>
        </w:rPr>
      </w:pPr>
      <w:r>
        <w:rPr>
          <w:rFonts w:ascii="Times New Roman" w:hAnsi="Times New Roman"/>
        </w:rPr>
        <w:t xml:space="preserve">El diálogo de Aristófanes tiene como objeto presentar, explicar y clasificar una forma de amor </w:t>
      </w:r>
      <w:r w:rsidR="00ED3AD3">
        <w:rPr>
          <w:rFonts w:ascii="Times New Roman" w:hAnsi="Times New Roman"/>
        </w:rPr>
        <w:t>que está profundamente arraigada en la cultura griega, tal postura es distinta a la del filósofo Sócrates; porque esta pertenece a la opinión común, a la doxa y a las co</w:t>
      </w:r>
      <w:r w:rsidR="00A60310">
        <w:rPr>
          <w:rFonts w:ascii="Times New Roman" w:hAnsi="Times New Roman"/>
        </w:rPr>
        <w:t>stumbres propias de una sociedad que lo condenó</w:t>
      </w:r>
      <w:r w:rsidR="00ED3AD3">
        <w:rPr>
          <w:rFonts w:ascii="Times New Roman" w:hAnsi="Times New Roman"/>
        </w:rPr>
        <w:t xml:space="preserve">. Pero tiene algo inmerso que </w:t>
      </w:r>
      <w:r w:rsidR="00E43339">
        <w:rPr>
          <w:rFonts w:ascii="Times New Roman" w:hAnsi="Times New Roman"/>
        </w:rPr>
        <w:t xml:space="preserve">lo </w:t>
      </w:r>
      <w:r w:rsidR="00A60310">
        <w:rPr>
          <w:rFonts w:ascii="Times New Roman" w:hAnsi="Times New Roman"/>
        </w:rPr>
        <w:t>tramita</w:t>
      </w:r>
      <w:r w:rsidR="00ED3AD3">
        <w:rPr>
          <w:rFonts w:ascii="Times New Roman" w:hAnsi="Times New Roman"/>
        </w:rPr>
        <w:t xml:space="preserve"> a la metafísica como lo menciona Azcarate; ya que remite a una concepción heraclítea de la unión </w:t>
      </w:r>
      <w:r w:rsidR="00A60310">
        <w:rPr>
          <w:rFonts w:ascii="Times New Roman" w:hAnsi="Times New Roman"/>
        </w:rPr>
        <w:t>de los contrarios, también a la hierogamia primordial entre Uranos y Gea o a</w:t>
      </w:r>
      <w:r w:rsidR="00ED3AD3">
        <w:rPr>
          <w:rFonts w:ascii="Times New Roman" w:hAnsi="Times New Roman"/>
        </w:rPr>
        <w:t xml:space="preserve">l pensamiento taoísta; donde son </w:t>
      </w:r>
      <w:r w:rsidR="00A60310">
        <w:rPr>
          <w:rFonts w:ascii="Times New Roman" w:hAnsi="Times New Roman"/>
        </w:rPr>
        <w:t>ineludibles</w:t>
      </w:r>
      <w:r w:rsidR="00ED3AD3">
        <w:rPr>
          <w:rFonts w:ascii="Times New Roman" w:hAnsi="Times New Roman"/>
        </w:rPr>
        <w:t xml:space="preserve"> los opuestos ejemplificados en: Tao y Te. El mito de Aristófanes profundiza en el deseo, </w:t>
      </w:r>
      <w:r w:rsidR="00A60310">
        <w:rPr>
          <w:rFonts w:ascii="Times New Roman" w:hAnsi="Times New Roman"/>
        </w:rPr>
        <w:t xml:space="preserve">en </w:t>
      </w:r>
      <w:r w:rsidR="00ED3AD3">
        <w:rPr>
          <w:rFonts w:ascii="Times New Roman" w:hAnsi="Times New Roman"/>
        </w:rPr>
        <w:t xml:space="preserve">la carencia o necesidad inevitable del otro; pero también es una forma de aspiración metafísica del Uno, de la armonía. Y de esta manera se parece también al pensamiento socrático, ya que ambas formas del </w:t>
      </w:r>
      <w:r w:rsidR="00ED3AD3" w:rsidRPr="00ED3AD3">
        <w:rPr>
          <w:rFonts w:ascii="Times New Roman" w:hAnsi="Times New Roman"/>
          <w:i/>
        </w:rPr>
        <w:t>eros</w:t>
      </w:r>
      <w:r w:rsidR="00ED3AD3">
        <w:rPr>
          <w:rFonts w:ascii="Times New Roman" w:hAnsi="Times New Roman"/>
        </w:rPr>
        <w:t xml:space="preserve">, buscan incansablemente al otro, que </w:t>
      </w:r>
      <w:r w:rsidR="0020097D">
        <w:rPr>
          <w:rFonts w:ascii="Times New Roman" w:hAnsi="Times New Roman"/>
        </w:rPr>
        <w:t xml:space="preserve">en </w:t>
      </w:r>
      <w:r w:rsidR="00ED3AD3">
        <w:rPr>
          <w:rFonts w:ascii="Times New Roman" w:hAnsi="Times New Roman"/>
        </w:rPr>
        <w:t xml:space="preserve">Aristófanes </w:t>
      </w:r>
      <w:r w:rsidR="00A60310">
        <w:rPr>
          <w:rFonts w:ascii="Times New Roman" w:hAnsi="Times New Roman"/>
        </w:rPr>
        <w:t>se presenta en</w:t>
      </w:r>
      <w:r w:rsidR="00ED3AD3">
        <w:rPr>
          <w:rFonts w:ascii="Times New Roman" w:hAnsi="Times New Roman"/>
        </w:rPr>
        <w:t xml:space="preserve"> aquello que se perdió, mient</w:t>
      </w:r>
      <w:r w:rsidR="00DB7870">
        <w:rPr>
          <w:rFonts w:ascii="Times New Roman" w:hAnsi="Times New Roman"/>
        </w:rPr>
        <w:t>ras que en el diálogo socrático</w:t>
      </w:r>
      <w:r w:rsidR="00A60310">
        <w:rPr>
          <w:rFonts w:ascii="Times New Roman" w:hAnsi="Times New Roman"/>
        </w:rPr>
        <w:t xml:space="preserve"> </w:t>
      </w:r>
      <w:r w:rsidR="00ED3AD3">
        <w:rPr>
          <w:rFonts w:ascii="Times New Roman" w:hAnsi="Times New Roman"/>
        </w:rPr>
        <w:t xml:space="preserve">es la búsqueda </w:t>
      </w:r>
      <w:r w:rsidR="00A60310">
        <w:rPr>
          <w:rFonts w:ascii="Times New Roman" w:hAnsi="Times New Roman"/>
        </w:rPr>
        <w:t xml:space="preserve">incansable </w:t>
      </w:r>
      <w:r w:rsidR="00ED3AD3">
        <w:rPr>
          <w:rFonts w:ascii="Times New Roman" w:hAnsi="Times New Roman"/>
        </w:rPr>
        <w:t>de la sab</w:t>
      </w:r>
      <w:r w:rsidR="00A60310">
        <w:rPr>
          <w:rFonts w:ascii="Times New Roman" w:hAnsi="Times New Roman"/>
        </w:rPr>
        <w:t>iduría. Como lo menciona Schmidt (2004):</w:t>
      </w:r>
    </w:p>
    <w:p w14:paraId="2439D226" w14:textId="77777777" w:rsidR="00216F61" w:rsidRDefault="00A60310" w:rsidP="00A60310">
      <w:pPr>
        <w:pStyle w:val="Sinespaciado"/>
        <w:spacing w:line="360" w:lineRule="auto"/>
        <w:ind w:left="720"/>
        <w:rPr>
          <w:rFonts w:ascii="Times New Roman" w:hAnsi="Times New Roman"/>
        </w:rPr>
      </w:pPr>
      <w:r w:rsidRPr="00A60310">
        <w:rPr>
          <w:rFonts w:ascii="Times New Roman" w:hAnsi="Times New Roman"/>
        </w:rPr>
        <w:t>Aristófanes habla del amor como de un sentimiento de carencia; es</w:t>
      </w:r>
      <w:r>
        <w:rPr>
          <w:rFonts w:ascii="Times New Roman" w:hAnsi="Times New Roman"/>
        </w:rPr>
        <w:t xml:space="preserve"> </w:t>
      </w:r>
      <w:r w:rsidRPr="00A60310">
        <w:rPr>
          <w:rFonts w:ascii="Times New Roman" w:hAnsi="Times New Roman"/>
        </w:rPr>
        <w:t>el deseo de otro en tanto que deseo de perfección y totalidad (punto</w:t>
      </w:r>
      <w:r>
        <w:rPr>
          <w:rFonts w:ascii="Times New Roman" w:hAnsi="Times New Roman"/>
        </w:rPr>
        <w:t xml:space="preserve"> </w:t>
      </w:r>
      <w:r w:rsidRPr="00A60310">
        <w:rPr>
          <w:rFonts w:ascii="Times New Roman" w:hAnsi="Times New Roman"/>
        </w:rPr>
        <w:t xml:space="preserve">que también aparecerá en el discurso de </w:t>
      </w:r>
      <w:proofErr w:type="spellStart"/>
      <w:r w:rsidRPr="00A60310">
        <w:rPr>
          <w:rFonts w:ascii="Times New Roman" w:hAnsi="Times New Roman"/>
        </w:rPr>
        <w:t>Diotima</w:t>
      </w:r>
      <w:proofErr w:type="spellEnd"/>
      <w:r w:rsidRPr="00A60310">
        <w:rPr>
          <w:rFonts w:ascii="Times New Roman" w:hAnsi="Times New Roman"/>
        </w:rPr>
        <w:t>). Por medio del</w:t>
      </w:r>
      <w:r>
        <w:rPr>
          <w:rFonts w:ascii="Times New Roman" w:hAnsi="Times New Roman"/>
        </w:rPr>
        <w:t xml:space="preserve"> </w:t>
      </w:r>
      <w:r w:rsidRPr="00A60310">
        <w:rPr>
          <w:rFonts w:ascii="Times New Roman" w:hAnsi="Times New Roman"/>
        </w:rPr>
        <w:t>sentimiento amoroso, que supera las relaciones sexuales, buscamos</w:t>
      </w:r>
      <w:r>
        <w:rPr>
          <w:rFonts w:ascii="Times New Roman" w:hAnsi="Times New Roman"/>
        </w:rPr>
        <w:t xml:space="preserve"> </w:t>
      </w:r>
      <w:r w:rsidRPr="00A60310">
        <w:rPr>
          <w:rFonts w:ascii="Times New Roman" w:hAnsi="Times New Roman"/>
        </w:rPr>
        <w:t>la reintegración con otro ser humano; buscamos nuestra antigua</w:t>
      </w:r>
      <w:r>
        <w:rPr>
          <w:rFonts w:ascii="Times New Roman" w:hAnsi="Times New Roman"/>
        </w:rPr>
        <w:t xml:space="preserve"> </w:t>
      </w:r>
      <w:r w:rsidRPr="00A60310">
        <w:rPr>
          <w:rFonts w:ascii="Times New Roman" w:hAnsi="Times New Roman"/>
        </w:rPr>
        <w:t>naturaleza de completud.</w:t>
      </w:r>
      <w:r w:rsidR="00ED3AD3" w:rsidRPr="00A60310">
        <w:rPr>
          <w:rFonts w:ascii="Times New Roman" w:hAnsi="Times New Roman"/>
        </w:rPr>
        <w:t xml:space="preserve"> </w:t>
      </w:r>
      <w:r>
        <w:rPr>
          <w:rFonts w:ascii="Times New Roman" w:hAnsi="Times New Roman"/>
        </w:rPr>
        <w:t>(p. 227)</w:t>
      </w:r>
    </w:p>
    <w:p w14:paraId="593FD425" w14:textId="77777777" w:rsidR="00A60310" w:rsidRDefault="00A60310" w:rsidP="00A60310">
      <w:pPr>
        <w:pStyle w:val="Sinespaciado"/>
        <w:spacing w:line="360" w:lineRule="auto"/>
        <w:rPr>
          <w:rFonts w:ascii="Times New Roman" w:hAnsi="Times New Roman"/>
        </w:rPr>
      </w:pPr>
    </w:p>
    <w:p w14:paraId="00BA6F34" w14:textId="77777777" w:rsidR="0001748B" w:rsidRPr="00344617" w:rsidRDefault="0020097D" w:rsidP="00A60310">
      <w:pPr>
        <w:pStyle w:val="Sinespaciado"/>
        <w:spacing w:line="360" w:lineRule="auto"/>
        <w:rPr>
          <w:rFonts w:ascii="Times New Roman" w:hAnsi="Times New Roman"/>
        </w:rPr>
      </w:pPr>
      <w:r>
        <w:rPr>
          <w:rFonts w:ascii="Times New Roman" w:hAnsi="Times New Roman"/>
        </w:rPr>
        <w:t xml:space="preserve">El diálogo aristofánico se basa en una </w:t>
      </w:r>
      <w:proofErr w:type="spellStart"/>
      <w:r>
        <w:rPr>
          <w:rFonts w:ascii="Times New Roman" w:hAnsi="Times New Roman"/>
          <w:i/>
        </w:rPr>
        <w:t>dynamis</w:t>
      </w:r>
      <w:proofErr w:type="spellEnd"/>
      <w:r>
        <w:rPr>
          <w:rFonts w:ascii="Times New Roman" w:hAnsi="Times New Roman"/>
          <w:i/>
        </w:rPr>
        <w:t xml:space="preserve">, </w:t>
      </w:r>
      <w:r>
        <w:rPr>
          <w:rFonts w:ascii="Times New Roman" w:hAnsi="Times New Roman"/>
        </w:rPr>
        <w:t>dicha como potencia, como voluntad o fuerza, en donde aquellos seres buscan su parte igual, ya que al encontrarla alcanzar</w:t>
      </w:r>
      <w:r w:rsidR="0001748B">
        <w:rPr>
          <w:rFonts w:ascii="Times New Roman" w:hAnsi="Times New Roman"/>
        </w:rPr>
        <w:t>á</w:t>
      </w:r>
      <w:r>
        <w:rPr>
          <w:rFonts w:ascii="Times New Roman" w:hAnsi="Times New Roman"/>
        </w:rPr>
        <w:t xml:space="preserve">n la completud. </w:t>
      </w:r>
      <w:r>
        <w:rPr>
          <w:rFonts w:ascii="Times New Roman" w:hAnsi="Times New Roman"/>
        </w:rPr>
        <w:lastRenderedPageBreak/>
        <w:t xml:space="preserve">La palabra </w:t>
      </w:r>
      <w:hyperlink r:id="rId73" w:tgtFrame="morph" w:history="1">
        <w:r w:rsidRPr="0020097D">
          <w:rPr>
            <w:rStyle w:val="Hipervnculo"/>
            <w:rFonts w:ascii="Times New Roman" w:hAnsi="Times New Roman"/>
            <w:b/>
            <w:i/>
            <w:color w:val="auto"/>
            <w:u w:val="none"/>
          </w:rPr>
          <w:t>κοσμιώτερος</w:t>
        </w:r>
        <w:r>
          <w:rPr>
            <w:rStyle w:val="Hipervnculo"/>
            <w:rFonts w:ascii="Times New Roman" w:hAnsi="Times New Roman"/>
            <w:b/>
            <w:i/>
            <w:color w:val="auto"/>
            <w:u w:val="none"/>
          </w:rPr>
          <w:t>,</w:t>
        </w:r>
      </w:hyperlink>
      <w:r>
        <w:rPr>
          <w:rFonts w:ascii="Times New Roman" w:hAnsi="Times New Roman"/>
          <w:b/>
          <w:i/>
        </w:rPr>
        <w:t xml:space="preserve"> </w:t>
      </w:r>
      <w:r>
        <w:rPr>
          <w:rFonts w:ascii="Times New Roman" w:hAnsi="Times New Roman"/>
        </w:rPr>
        <w:t>que aparece e</w:t>
      </w:r>
      <w:r w:rsidR="0001748B">
        <w:rPr>
          <w:rFonts w:ascii="Times New Roman" w:hAnsi="Times New Roman"/>
        </w:rPr>
        <w:t xml:space="preserve">n diálogo, </w:t>
      </w:r>
      <w:r>
        <w:rPr>
          <w:rFonts w:ascii="Times New Roman" w:hAnsi="Times New Roman"/>
        </w:rPr>
        <w:t>denomina a un grupo de in</w:t>
      </w:r>
      <w:r w:rsidR="0001748B">
        <w:rPr>
          <w:rFonts w:ascii="Times New Roman" w:hAnsi="Times New Roman"/>
        </w:rPr>
        <w:t>dividuos que perdieron: el orden, la moderación y la decencia. P</w:t>
      </w:r>
      <w:r w:rsidR="00DB7870">
        <w:rPr>
          <w:rFonts w:ascii="Times New Roman" w:hAnsi="Times New Roman"/>
        </w:rPr>
        <w:t xml:space="preserve">or </w:t>
      </w:r>
      <w:r w:rsidR="0001748B">
        <w:rPr>
          <w:rFonts w:ascii="Times New Roman" w:hAnsi="Times New Roman"/>
        </w:rPr>
        <w:t>tanto</w:t>
      </w:r>
      <w:r w:rsidR="00DB7870">
        <w:rPr>
          <w:rFonts w:ascii="Times New Roman" w:hAnsi="Times New Roman"/>
        </w:rPr>
        <w:t xml:space="preserve"> </w:t>
      </w:r>
      <w:r w:rsidR="0001748B">
        <w:rPr>
          <w:rFonts w:ascii="Times New Roman" w:hAnsi="Times New Roman"/>
        </w:rPr>
        <w:t xml:space="preserve">quedaron expuestos al Caos, que es lo opuesto al orden mismo, perdieron el auto- </w:t>
      </w:r>
      <w:r w:rsidR="00344617">
        <w:rPr>
          <w:rFonts w:ascii="Times New Roman" w:hAnsi="Times New Roman"/>
        </w:rPr>
        <w:t>gobierno que se relaciona a un</w:t>
      </w:r>
      <w:r w:rsidR="0001748B">
        <w:rPr>
          <w:rFonts w:ascii="Times New Roman" w:hAnsi="Times New Roman"/>
        </w:rPr>
        <w:t xml:space="preserve">a disposición para dirigirse. </w:t>
      </w:r>
      <w:r w:rsidR="00344617">
        <w:rPr>
          <w:rFonts w:ascii="Times New Roman" w:hAnsi="Times New Roman"/>
        </w:rPr>
        <w:t xml:space="preserve">Ya que el </w:t>
      </w:r>
      <w:r w:rsidR="00344617">
        <w:rPr>
          <w:rFonts w:ascii="Times New Roman" w:hAnsi="Times New Roman"/>
          <w:i/>
        </w:rPr>
        <w:t xml:space="preserve">eros </w:t>
      </w:r>
      <w:r w:rsidR="00344617">
        <w:rPr>
          <w:rFonts w:ascii="Times New Roman" w:hAnsi="Times New Roman"/>
        </w:rPr>
        <w:t>aristofánico</w:t>
      </w:r>
      <w:r w:rsidR="00344617">
        <w:rPr>
          <w:rFonts w:ascii="Times New Roman" w:hAnsi="Times New Roman"/>
          <w:i/>
        </w:rPr>
        <w:t xml:space="preserve">, </w:t>
      </w:r>
      <w:r w:rsidR="00344617">
        <w:rPr>
          <w:rFonts w:ascii="Times New Roman" w:hAnsi="Times New Roman"/>
        </w:rPr>
        <w:t xml:space="preserve">se encuentra en un situación de gobernado y de sirviente frente aquello que no se tiene, que no es poseído y que hace falta. Dice el texto:  </w:t>
      </w:r>
    </w:p>
    <w:p w14:paraId="0B48D69D" w14:textId="77777777" w:rsidR="00344617" w:rsidRDefault="00344617" w:rsidP="00344617">
      <w:pPr>
        <w:pStyle w:val="Sinespaciado"/>
        <w:spacing w:line="360" w:lineRule="auto"/>
        <w:ind w:left="720"/>
      </w:pPr>
    </w:p>
    <w:p w14:paraId="045E0BC6" w14:textId="77777777" w:rsidR="00344617" w:rsidRDefault="00344617" w:rsidP="00344617">
      <w:pPr>
        <w:pStyle w:val="Sinespaciado"/>
        <w:spacing w:line="360" w:lineRule="auto"/>
        <w:ind w:left="720"/>
        <w:sectPr w:rsidR="00344617" w:rsidSect="001A6EAB">
          <w:type w:val="continuous"/>
          <w:pgSz w:w="12240" w:h="15840"/>
          <w:pgMar w:top="1417" w:right="1701" w:bottom="1417" w:left="1701" w:header="708" w:footer="708" w:gutter="0"/>
          <w:cols w:space="708"/>
          <w:docGrid w:linePitch="360"/>
        </w:sectPr>
      </w:pPr>
    </w:p>
    <w:p w14:paraId="26F65587" w14:textId="77777777" w:rsidR="00F67F71" w:rsidRPr="0001748B" w:rsidRDefault="009C123D" w:rsidP="00344617">
      <w:pPr>
        <w:pStyle w:val="Sinespaciado"/>
        <w:spacing w:line="360" w:lineRule="auto"/>
        <w:ind w:left="720"/>
        <w:rPr>
          <w:rFonts w:ascii="Times New Roman" w:hAnsi="Times New Roman"/>
        </w:rPr>
      </w:pPr>
      <w:hyperlink r:id="rId74" w:tgtFrame="morph" w:history="1">
        <w:r w:rsidR="00F67F71" w:rsidRPr="00834CDC">
          <w:rPr>
            <w:rStyle w:val="Hipervnculo"/>
            <w:color w:val="auto"/>
            <w:u w:val="none"/>
          </w:rPr>
          <w:t>ὁ</w:t>
        </w:r>
      </w:hyperlink>
      <w:r w:rsidR="00F67F71" w:rsidRPr="00834CDC">
        <w:t xml:space="preserve"> </w:t>
      </w:r>
      <w:hyperlink r:id="rId75" w:tgtFrame="morph" w:history="1">
        <w:proofErr w:type="spellStart"/>
        <w:r w:rsidR="00F67F71" w:rsidRPr="00834CDC">
          <w:rPr>
            <w:rStyle w:val="Hipervnculo"/>
            <w:color w:val="auto"/>
            <w:u w:val="none"/>
          </w:rPr>
          <w:t>δὲ</w:t>
        </w:r>
        <w:proofErr w:type="spellEnd"/>
      </w:hyperlink>
      <w:r w:rsidR="00F67F71" w:rsidRPr="00834CDC">
        <w:t xml:space="preserve"> </w:t>
      </w:r>
      <w:hyperlink r:id="rId76" w:tgtFrame="morph" w:history="1">
        <w:proofErr w:type="spellStart"/>
        <w:r w:rsidR="00F67F71" w:rsidRPr="00834CDC">
          <w:rPr>
            <w:rStyle w:val="Hipervnculo"/>
            <w:color w:val="auto"/>
            <w:u w:val="none"/>
          </w:rPr>
          <w:t>τό</w:t>
        </w:r>
        <w:proofErr w:type="spellEnd"/>
      </w:hyperlink>
      <w:r w:rsidR="00F67F71" w:rsidRPr="00834CDC">
        <w:t xml:space="preserve"> </w:t>
      </w:r>
      <w:hyperlink r:id="rId77" w:tgtFrame="morph" w:history="1">
        <w:proofErr w:type="spellStart"/>
        <w:r w:rsidR="00F67F71" w:rsidRPr="00834CDC">
          <w:rPr>
            <w:rStyle w:val="Hipervnculo"/>
            <w:color w:val="auto"/>
            <w:u w:val="none"/>
          </w:rPr>
          <w:t>τε</w:t>
        </w:r>
        <w:proofErr w:type="spellEnd"/>
      </w:hyperlink>
      <w:r w:rsidR="00F67F71" w:rsidRPr="00834CDC">
        <w:t xml:space="preserve"> </w:t>
      </w:r>
      <w:hyperlink r:id="rId78" w:tgtFrame="morph" w:history="1">
        <w:r w:rsidR="00F67F71" w:rsidRPr="00834CDC">
          <w:rPr>
            <w:rStyle w:val="Hipervnculo"/>
            <w:color w:val="auto"/>
            <w:u w:val="none"/>
          </w:rPr>
          <w:t>π</w:t>
        </w:r>
        <w:proofErr w:type="spellStart"/>
        <w:r w:rsidR="00F67F71" w:rsidRPr="00834CDC">
          <w:rPr>
            <w:rStyle w:val="Hipervnculo"/>
            <w:color w:val="auto"/>
            <w:u w:val="none"/>
          </w:rPr>
          <w:t>ρόσω</w:t>
        </w:r>
        <w:proofErr w:type="spellEnd"/>
        <w:r w:rsidR="00F67F71" w:rsidRPr="00834CDC">
          <w:rPr>
            <w:rStyle w:val="Hipervnculo"/>
            <w:color w:val="auto"/>
            <w:u w:val="none"/>
          </w:rPr>
          <w:t>πον</w:t>
        </w:r>
      </w:hyperlink>
      <w:r w:rsidR="00F67F71" w:rsidRPr="00834CDC">
        <w:t xml:space="preserve"> </w:t>
      </w:r>
      <w:hyperlink r:id="rId79" w:tgtFrame="morph" w:history="1">
        <w:proofErr w:type="spellStart"/>
        <w:r w:rsidR="00F67F71" w:rsidRPr="00834CDC">
          <w:rPr>
            <w:rStyle w:val="Hipervnculo"/>
            <w:color w:val="auto"/>
            <w:u w:val="none"/>
          </w:rPr>
          <w:t>μετέστρεφε</w:t>
        </w:r>
        <w:proofErr w:type="spellEnd"/>
      </w:hyperlink>
      <w:r w:rsidR="00F67F71" w:rsidRPr="00834CDC">
        <w:t xml:space="preserve">, </w:t>
      </w:r>
      <w:hyperlink r:id="rId80" w:tgtFrame="morph" w:history="1">
        <w:r w:rsidR="00F67F71" w:rsidRPr="00834CDC">
          <w:rPr>
            <w:rStyle w:val="Hipervnculo"/>
            <w:color w:val="auto"/>
            <w:u w:val="none"/>
          </w:rPr>
          <w:t>καὶ</w:t>
        </w:r>
      </w:hyperlink>
      <w:r w:rsidR="00F67F71" w:rsidRPr="00834CDC">
        <w:t xml:space="preserve"> </w:t>
      </w:r>
      <w:hyperlink r:id="rId81" w:tgtFrame="morph" w:history="1">
        <w:proofErr w:type="spellStart"/>
        <w:r w:rsidR="00F67F71" w:rsidRPr="00834CDC">
          <w:rPr>
            <w:rStyle w:val="Hipervnculo"/>
            <w:color w:val="auto"/>
            <w:u w:val="none"/>
          </w:rPr>
          <w:t>συνέλκων</w:t>
        </w:r>
        <w:proofErr w:type="spellEnd"/>
      </w:hyperlink>
      <w:r w:rsidR="00F67F71" w:rsidRPr="00834CDC">
        <w:t xml:space="preserve"> </w:t>
      </w:r>
      <w:hyperlink r:id="rId82" w:tgtFrame="morph" w:history="1">
        <w:r w:rsidR="00F67F71" w:rsidRPr="00834CDC">
          <w:rPr>
            <w:rStyle w:val="Hipervnculo"/>
            <w:color w:val="auto"/>
            <w:u w:val="none"/>
          </w:rPr>
          <w:t>πα</w:t>
        </w:r>
        <w:proofErr w:type="spellStart"/>
        <w:r w:rsidR="00F67F71" w:rsidRPr="00834CDC">
          <w:rPr>
            <w:rStyle w:val="Hipervnculo"/>
            <w:color w:val="auto"/>
            <w:u w:val="none"/>
          </w:rPr>
          <w:t>ντ</w:t>
        </w:r>
        <w:proofErr w:type="spellEnd"/>
        <w:r w:rsidR="00F67F71" w:rsidRPr="00834CDC">
          <w:rPr>
            <w:rStyle w:val="Hipervnculo"/>
            <w:color w:val="auto"/>
            <w:u w:val="none"/>
          </w:rPr>
          <w:t>αχόθεν</w:t>
        </w:r>
      </w:hyperlink>
      <w:r w:rsidR="00F67F71" w:rsidRPr="00834CDC">
        <w:t xml:space="preserve"> </w:t>
      </w:r>
      <w:hyperlink r:id="rId83" w:tgtFrame="morph" w:history="1">
        <w:proofErr w:type="spellStart"/>
        <w:r w:rsidR="00F67F71" w:rsidRPr="00834CDC">
          <w:rPr>
            <w:rStyle w:val="Hipervnculo"/>
            <w:color w:val="auto"/>
            <w:u w:val="none"/>
          </w:rPr>
          <w:t>τὸ</w:t>
        </w:r>
        <w:proofErr w:type="spellEnd"/>
      </w:hyperlink>
      <w:r w:rsidR="00F67F71" w:rsidRPr="00834CDC">
        <w:t xml:space="preserve"> </w:t>
      </w:r>
      <w:hyperlink r:id="rId84" w:tgtFrame="morph" w:history="1">
        <w:proofErr w:type="spellStart"/>
        <w:r w:rsidR="00F67F71" w:rsidRPr="00834CDC">
          <w:rPr>
            <w:rStyle w:val="Hipervnculo"/>
            <w:color w:val="auto"/>
            <w:u w:val="none"/>
          </w:rPr>
          <w:t>δέρμ</w:t>
        </w:r>
        <w:proofErr w:type="spellEnd"/>
        <w:r w:rsidR="00F67F71" w:rsidRPr="00834CDC">
          <w:rPr>
            <w:rStyle w:val="Hipervnculo"/>
            <w:color w:val="auto"/>
            <w:u w:val="none"/>
          </w:rPr>
          <w:t>α</w:t>
        </w:r>
      </w:hyperlink>
      <w:r w:rsidR="00F67F71" w:rsidRPr="00834CDC">
        <w:t xml:space="preserve"> </w:t>
      </w:r>
      <w:hyperlink r:id="rId85" w:tgtFrame="morph" w:history="1">
        <w:r w:rsidR="00F67F71" w:rsidRPr="00834CDC">
          <w:rPr>
            <w:rStyle w:val="Hipervnculo"/>
            <w:color w:val="auto"/>
            <w:u w:val="none"/>
          </w:rPr>
          <w:t>ἐπὶ</w:t>
        </w:r>
      </w:hyperlink>
      <w:r w:rsidR="00F67F71" w:rsidRPr="00834CDC">
        <w:t xml:space="preserve"> </w:t>
      </w:r>
      <w:hyperlink r:id="rId86" w:tgtFrame="morph" w:history="1">
        <w:proofErr w:type="spellStart"/>
        <w:r w:rsidR="00F67F71" w:rsidRPr="00834CDC">
          <w:rPr>
            <w:rStyle w:val="Hipervnculo"/>
            <w:color w:val="auto"/>
            <w:u w:val="none"/>
          </w:rPr>
          <w:t>τὴν</w:t>
        </w:r>
        <w:proofErr w:type="spellEnd"/>
      </w:hyperlink>
      <w:r w:rsidR="00F67F71" w:rsidRPr="00834CDC">
        <w:t xml:space="preserve"> </w:t>
      </w:r>
      <w:hyperlink r:id="rId87" w:tgtFrame="morph" w:history="1">
        <w:r w:rsidR="00F67F71" w:rsidRPr="00834CDC">
          <w:rPr>
            <w:rStyle w:val="Hipervnculo"/>
            <w:color w:val="auto"/>
            <w:u w:val="none"/>
          </w:rPr>
          <w:t>γα</w:t>
        </w:r>
        <w:proofErr w:type="spellStart"/>
        <w:r w:rsidR="00F67F71" w:rsidRPr="00834CDC">
          <w:rPr>
            <w:rStyle w:val="Hipervnculo"/>
            <w:color w:val="auto"/>
            <w:u w:val="none"/>
          </w:rPr>
          <w:t>στέρ</w:t>
        </w:r>
        <w:proofErr w:type="spellEnd"/>
        <w:r w:rsidR="00F67F71" w:rsidRPr="00834CDC">
          <w:rPr>
            <w:rStyle w:val="Hipervnculo"/>
            <w:color w:val="auto"/>
            <w:u w:val="none"/>
          </w:rPr>
          <w:t>α</w:t>
        </w:r>
      </w:hyperlink>
      <w:r w:rsidR="00F67F71" w:rsidRPr="00834CDC">
        <w:t xml:space="preserve"> </w:t>
      </w:r>
      <w:hyperlink r:id="rId88" w:tgtFrame="morph" w:history="1">
        <w:proofErr w:type="spellStart"/>
        <w:r w:rsidR="00F67F71" w:rsidRPr="00834CDC">
          <w:rPr>
            <w:rStyle w:val="Hipervnculo"/>
            <w:color w:val="auto"/>
            <w:u w:val="none"/>
          </w:rPr>
          <w:t>νῦν</w:t>
        </w:r>
        <w:proofErr w:type="spellEnd"/>
      </w:hyperlink>
      <w:r w:rsidR="00F67F71" w:rsidRPr="00834CDC">
        <w:t xml:space="preserve"> </w:t>
      </w:r>
      <w:hyperlink r:id="rId89" w:tgtFrame="morph" w:history="1">
        <w:r w:rsidR="00F67F71" w:rsidRPr="00834CDC">
          <w:rPr>
            <w:rStyle w:val="Hipervnculo"/>
            <w:color w:val="auto"/>
            <w:u w:val="none"/>
          </w:rPr>
          <w:t>κα</w:t>
        </w:r>
        <w:proofErr w:type="spellStart"/>
        <w:r w:rsidR="00F67F71" w:rsidRPr="00834CDC">
          <w:rPr>
            <w:rStyle w:val="Hipervnculo"/>
            <w:color w:val="auto"/>
            <w:u w:val="none"/>
          </w:rPr>
          <w:t>λουμένην</w:t>
        </w:r>
        <w:proofErr w:type="spellEnd"/>
      </w:hyperlink>
      <w:r w:rsidR="00F67F71" w:rsidRPr="00834CDC">
        <w:t xml:space="preserve">, </w:t>
      </w:r>
      <w:hyperlink r:id="rId90" w:tgtFrame="morph" w:history="1">
        <w:proofErr w:type="spellStart"/>
        <w:r w:rsidR="00F67F71" w:rsidRPr="00834CDC">
          <w:rPr>
            <w:rStyle w:val="Hipervnculo"/>
            <w:color w:val="auto"/>
            <w:u w:val="none"/>
          </w:rPr>
          <w:t>ὥσ</w:t>
        </w:r>
        <w:proofErr w:type="spellEnd"/>
        <w:r w:rsidR="00F67F71" w:rsidRPr="00834CDC">
          <w:rPr>
            <w:rStyle w:val="Hipervnculo"/>
            <w:color w:val="auto"/>
            <w:u w:val="none"/>
          </w:rPr>
          <w:t>περ</w:t>
        </w:r>
      </w:hyperlink>
      <w:r w:rsidR="00F67F71" w:rsidRPr="00834CDC">
        <w:t xml:space="preserve"> </w:t>
      </w:r>
      <w:hyperlink r:id="rId91" w:tgtFrame="morph" w:history="1">
        <w:proofErr w:type="spellStart"/>
        <w:r w:rsidR="00F67F71" w:rsidRPr="00834CDC">
          <w:rPr>
            <w:rStyle w:val="Hipervnculo"/>
            <w:color w:val="auto"/>
            <w:u w:val="none"/>
          </w:rPr>
          <w:t>τὰ</w:t>
        </w:r>
        <w:proofErr w:type="spellEnd"/>
      </w:hyperlink>
      <w:r w:rsidR="00F67F71" w:rsidRPr="00834CDC">
        <w:t xml:space="preserve"> </w:t>
      </w:r>
      <w:hyperlink r:id="rId92" w:tgtFrame="morph" w:history="1">
        <w:proofErr w:type="spellStart"/>
        <w:r w:rsidR="00F67F71" w:rsidRPr="00834CDC">
          <w:rPr>
            <w:rStyle w:val="Hipervnculo"/>
            <w:color w:val="auto"/>
            <w:u w:val="none"/>
          </w:rPr>
          <w:t>σύσ</w:t>
        </w:r>
        <w:proofErr w:type="spellEnd"/>
        <w:r w:rsidR="00F67F71" w:rsidRPr="00834CDC">
          <w:rPr>
            <w:rStyle w:val="Hipervnculo"/>
            <w:color w:val="auto"/>
            <w:u w:val="none"/>
          </w:rPr>
          <w:t>παστα</w:t>
        </w:r>
      </w:hyperlink>
      <w:r w:rsidR="00F67F71" w:rsidRPr="00834CDC">
        <w:t xml:space="preserve"> </w:t>
      </w:r>
      <w:hyperlink r:id="rId93" w:tgtFrame="morph" w:history="1">
        <w:r w:rsidR="00F67F71" w:rsidRPr="00834CDC">
          <w:rPr>
            <w:rStyle w:val="Hipervnculo"/>
            <w:color w:val="auto"/>
            <w:u w:val="none"/>
          </w:rPr>
          <w:t>βα</w:t>
        </w:r>
        <w:proofErr w:type="spellStart"/>
        <w:r w:rsidR="00F67F71" w:rsidRPr="00834CDC">
          <w:rPr>
            <w:rStyle w:val="Hipervnculo"/>
            <w:color w:val="auto"/>
            <w:u w:val="none"/>
          </w:rPr>
          <w:t>λλάντι</w:t>
        </w:r>
        <w:proofErr w:type="spellEnd"/>
        <w:r w:rsidR="00F67F71" w:rsidRPr="00834CDC">
          <w:rPr>
            <w:rStyle w:val="Hipervnculo"/>
            <w:color w:val="auto"/>
            <w:u w:val="none"/>
          </w:rPr>
          <w:t>α</w:t>
        </w:r>
      </w:hyperlink>
      <w:r w:rsidR="00F67F71" w:rsidRPr="00834CDC">
        <w:t xml:space="preserve">, </w:t>
      </w:r>
      <w:hyperlink r:id="rId94" w:tgtFrame="morph" w:history="1">
        <w:proofErr w:type="spellStart"/>
        <w:r w:rsidR="00F67F71" w:rsidRPr="00834CDC">
          <w:rPr>
            <w:rStyle w:val="Hipervnculo"/>
            <w:color w:val="auto"/>
            <w:u w:val="none"/>
          </w:rPr>
          <w:t>ἓν</w:t>
        </w:r>
        <w:proofErr w:type="spellEnd"/>
      </w:hyperlink>
      <w:r w:rsidR="00F67F71" w:rsidRPr="00834CDC">
        <w:t xml:space="preserve"> </w:t>
      </w:r>
      <w:hyperlink r:id="rId95" w:tgtFrame="morph" w:history="1">
        <w:proofErr w:type="spellStart"/>
        <w:r w:rsidR="00F67F71" w:rsidRPr="00834CDC">
          <w:rPr>
            <w:rStyle w:val="Hipervnculo"/>
            <w:color w:val="auto"/>
            <w:u w:val="none"/>
          </w:rPr>
          <w:t>στόμ</w:t>
        </w:r>
        <w:proofErr w:type="spellEnd"/>
        <w:r w:rsidR="00F67F71" w:rsidRPr="00834CDC">
          <w:rPr>
            <w:rStyle w:val="Hipervnculo"/>
            <w:color w:val="auto"/>
            <w:u w:val="none"/>
          </w:rPr>
          <w:t>α</w:t>
        </w:r>
      </w:hyperlink>
      <w:r w:rsidR="00F67F71" w:rsidRPr="00834CDC">
        <w:t xml:space="preserve"> </w:t>
      </w:r>
      <w:hyperlink r:id="rId96" w:tgtFrame="morph" w:history="1">
        <w:r w:rsidR="00F67F71" w:rsidRPr="00834CDC">
          <w:rPr>
            <w:rStyle w:val="Hipervnculo"/>
            <w:color w:val="auto"/>
            <w:u w:val="none"/>
          </w:rPr>
          <w:t>π</w:t>
        </w:r>
        <w:proofErr w:type="spellStart"/>
        <w:r w:rsidR="00F67F71" w:rsidRPr="00834CDC">
          <w:rPr>
            <w:rStyle w:val="Hipervnculo"/>
            <w:color w:val="auto"/>
            <w:u w:val="none"/>
          </w:rPr>
          <w:t>οιῶν</w:t>
        </w:r>
        <w:proofErr w:type="spellEnd"/>
      </w:hyperlink>
      <w:r w:rsidR="00F67F71" w:rsidRPr="00834CDC">
        <w:t xml:space="preserve"> </w:t>
      </w:r>
      <w:hyperlink r:id="rId97" w:tgtFrame="morph" w:history="1">
        <w:r w:rsidR="00F67F71" w:rsidRPr="00834CDC">
          <w:rPr>
            <w:rStyle w:val="Hipervnculo"/>
            <w:color w:val="auto"/>
            <w:u w:val="none"/>
          </w:rPr>
          <w:t>ἀπ</w:t>
        </w:r>
        <w:proofErr w:type="spellStart"/>
        <w:r w:rsidR="00F67F71" w:rsidRPr="00834CDC">
          <w:rPr>
            <w:rStyle w:val="Hipervnculo"/>
            <w:color w:val="auto"/>
            <w:u w:val="none"/>
          </w:rPr>
          <w:t>έδει</w:t>
        </w:r>
        <w:proofErr w:type="spellEnd"/>
      </w:hyperlink>
      <w:r w:rsidR="00F67F71" w:rsidRPr="00834CDC">
        <w:t xml:space="preserve"> </w:t>
      </w:r>
      <w:hyperlink r:id="rId98" w:tgtFrame="morph" w:history="1">
        <w:r w:rsidR="00F67F71" w:rsidRPr="00834CDC">
          <w:rPr>
            <w:rStyle w:val="Hipervnculo"/>
            <w:color w:val="auto"/>
            <w:u w:val="none"/>
          </w:rPr>
          <w:t>κα</w:t>
        </w:r>
        <w:proofErr w:type="spellStart"/>
        <w:r w:rsidR="00F67F71" w:rsidRPr="00834CDC">
          <w:rPr>
            <w:rStyle w:val="Hipervnculo"/>
            <w:color w:val="auto"/>
            <w:u w:val="none"/>
          </w:rPr>
          <w:t>τὰ</w:t>
        </w:r>
        <w:proofErr w:type="spellEnd"/>
      </w:hyperlink>
      <w:r w:rsidR="00F67F71" w:rsidRPr="00834CDC">
        <w:t xml:space="preserve"> </w:t>
      </w:r>
      <w:hyperlink r:id="rId99" w:tgtFrame="morph" w:history="1">
        <w:proofErr w:type="spellStart"/>
        <w:r w:rsidR="00F67F71" w:rsidRPr="00834CDC">
          <w:rPr>
            <w:rStyle w:val="Hipervnculo"/>
            <w:color w:val="auto"/>
            <w:u w:val="none"/>
          </w:rPr>
          <w:t>μέσην</w:t>
        </w:r>
        <w:proofErr w:type="spellEnd"/>
      </w:hyperlink>
      <w:r w:rsidR="00F67F71" w:rsidRPr="00834CDC">
        <w:t xml:space="preserve"> </w:t>
      </w:r>
      <w:hyperlink r:id="rId100" w:tgtFrame="morph" w:history="1">
        <w:proofErr w:type="spellStart"/>
        <w:r w:rsidR="00F67F71" w:rsidRPr="00834CDC">
          <w:rPr>
            <w:rStyle w:val="Hipervnculo"/>
            <w:color w:val="auto"/>
            <w:u w:val="none"/>
          </w:rPr>
          <w:t>τὴν</w:t>
        </w:r>
        <w:proofErr w:type="spellEnd"/>
      </w:hyperlink>
      <w:r w:rsidR="00F67F71" w:rsidRPr="00834CDC">
        <w:t xml:space="preserve"> </w:t>
      </w:r>
      <w:hyperlink r:id="rId101" w:tgtFrame="morph" w:history="1">
        <w:r w:rsidR="00F67F71" w:rsidRPr="00834CDC">
          <w:rPr>
            <w:rStyle w:val="Hipervnculo"/>
            <w:color w:val="auto"/>
            <w:u w:val="none"/>
          </w:rPr>
          <w:t>γα</w:t>
        </w:r>
        <w:proofErr w:type="spellStart"/>
        <w:r w:rsidR="00F67F71" w:rsidRPr="00834CDC">
          <w:rPr>
            <w:rStyle w:val="Hipervnculo"/>
            <w:color w:val="auto"/>
            <w:u w:val="none"/>
          </w:rPr>
          <w:t>στέρ</w:t>
        </w:r>
        <w:proofErr w:type="spellEnd"/>
        <w:r w:rsidR="00F67F71" w:rsidRPr="00834CDC">
          <w:rPr>
            <w:rStyle w:val="Hipervnculo"/>
            <w:color w:val="auto"/>
            <w:u w:val="none"/>
          </w:rPr>
          <w:t>α</w:t>
        </w:r>
      </w:hyperlink>
      <w:r w:rsidR="00F67F71" w:rsidRPr="00834CDC">
        <w:t xml:space="preserve">, </w:t>
      </w:r>
      <w:hyperlink r:id="rId102" w:tgtFrame="morph" w:history="1">
        <w:r w:rsidR="00F67F71" w:rsidRPr="00834CDC">
          <w:rPr>
            <w:rStyle w:val="Hipervnculo"/>
            <w:color w:val="auto"/>
            <w:u w:val="none"/>
          </w:rPr>
          <w:t>ὃ</w:t>
        </w:r>
      </w:hyperlink>
      <w:r w:rsidR="00F67F71" w:rsidRPr="00834CDC">
        <w:t xml:space="preserve"> </w:t>
      </w:r>
      <w:hyperlink r:id="rId103" w:tgtFrame="morph" w:history="1">
        <w:proofErr w:type="spellStart"/>
        <w:r w:rsidR="00F67F71" w:rsidRPr="00834CDC">
          <w:rPr>
            <w:rStyle w:val="Hipervnculo"/>
            <w:color w:val="auto"/>
            <w:u w:val="none"/>
          </w:rPr>
          <w:t>δὴ</w:t>
        </w:r>
        <w:proofErr w:type="spellEnd"/>
      </w:hyperlink>
      <w:r w:rsidR="00F67F71" w:rsidRPr="00834CDC">
        <w:t xml:space="preserve"> </w:t>
      </w:r>
      <w:hyperlink r:id="rId104" w:tgtFrame="morph" w:history="1">
        <w:proofErr w:type="spellStart"/>
        <w:r w:rsidR="00F67F71" w:rsidRPr="00834CDC">
          <w:rPr>
            <w:rStyle w:val="Hipervnculo"/>
            <w:color w:val="auto"/>
            <w:u w:val="none"/>
          </w:rPr>
          <w:t>τὸν</w:t>
        </w:r>
        <w:proofErr w:type="spellEnd"/>
      </w:hyperlink>
      <w:r w:rsidR="00F67F71" w:rsidRPr="00834CDC">
        <w:t xml:space="preserve"> </w:t>
      </w:r>
      <w:hyperlink r:id="rId105" w:tgtFrame="morph" w:history="1">
        <w:proofErr w:type="spellStart"/>
        <w:r w:rsidR="00F67F71" w:rsidRPr="00834CDC">
          <w:rPr>
            <w:rStyle w:val="Hipervnculo"/>
            <w:color w:val="auto"/>
            <w:u w:val="none"/>
          </w:rPr>
          <w:t>ὀμφ</w:t>
        </w:r>
        <w:proofErr w:type="spellEnd"/>
        <w:r w:rsidR="00F67F71" w:rsidRPr="00834CDC">
          <w:rPr>
            <w:rStyle w:val="Hipervnculo"/>
            <w:color w:val="auto"/>
            <w:u w:val="none"/>
          </w:rPr>
          <w:t>αλὸν</w:t>
        </w:r>
      </w:hyperlink>
      <w:r w:rsidR="00F67F71" w:rsidRPr="00834CDC">
        <w:t xml:space="preserve"> </w:t>
      </w:r>
      <w:hyperlink r:id="rId106" w:tgtFrame="morph" w:history="1">
        <w:r w:rsidR="00F67F71" w:rsidRPr="00834CDC">
          <w:rPr>
            <w:rStyle w:val="Hipervnculo"/>
            <w:color w:val="auto"/>
            <w:u w:val="none"/>
          </w:rPr>
          <w:t>κα</w:t>
        </w:r>
        <w:proofErr w:type="spellStart"/>
        <w:r w:rsidR="00F67F71" w:rsidRPr="00834CDC">
          <w:rPr>
            <w:rStyle w:val="Hipervnculo"/>
            <w:color w:val="auto"/>
            <w:u w:val="none"/>
          </w:rPr>
          <w:t>λοῦσι</w:t>
        </w:r>
        <w:proofErr w:type="spellEnd"/>
      </w:hyperlink>
      <w:r w:rsidR="00F67F71" w:rsidRPr="00834CDC">
        <w:t xml:space="preserve">. </w:t>
      </w:r>
      <w:hyperlink r:id="rId107" w:tgtFrame="morph" w:history="1">
        <w:r w:rsidR="00F67F71" w:rsidRPr="00834CDC">
          <w:rPr>
            <w:rStyle w:val="Hipervnculo"/>
            <w:color w:val="auto"/>
            <w:u w:val="none"/>
          </w:rPr>
          <w:t>καὶ</w:t>
        </w:r>
      </w:hyperlink>
      <w:r w:rsidR="00F67F71" w:rsidRPr="00834CDC">
        <w:t xml:space="preserve"> </w:t>
      </w:r>
      <w:hyperlink r:id="rId108" w:tgtFrame="morph" w:history="1">
        <w:proofErr w:type="spellStart"/>
        <w:r w:rsidR="00F67F71" w:rsidRPr="00834CDC">
          <w:rPr>
            <w:rStyle w:val="Hipervnculo"/>
            <w:color w:val="auto"/>
            <w:u w:val="none"/>
          </w:rPr>
          <w:t>τὰς</w:t>
        </w:r>
        <w:proofErr w:type="spellEnd"/>
      </w:hyperlink>
      <w:r w:rsidR="00F67F71" w:rsidRPr="00834CDC">
        <w:t xml:space="preserve"> </w:t>
      </w:r>
      <w:hyperlink r:id="rId109" w:tgtFrame="morph" w:history="1">
        <w:proofErr w:type="spellStart"/>
        <w:r w:rsidR="00F67F71" w:rsidRPr="00834CDC">
          <w:rPr>
            <w:rStyle w:val="Hipervnculo"/>
            <w:color w:val="auto"/>
            <w:u w:val="none"/>
          </w:rPr>
          <w:t>μὲν</w:t>
        </w:r>
        <w:proofErr w:type="spellEnd"/>
      </w:hyperlink>
      <w:r w:rsidR="00F67F71" w:rsidRPr="00834CDC">
        <w:t xml:space="preserve"> </w:t>
      </w:r>
      <w:hyperlink r:id="rId110" w:tgtFrame="morph" w:history="1">
        <w:proofErr w:type="spellStart"/>
        <w:r w:rsidR="00F67F71" w:rsidRPr="00834CDC">
          <w:rPr>
            <w:rStyle w:val="Hipervnculo"/>
            <w:color w:val="auto"/>
            <w:u w:val="none"/>
          </w:rPr>
          <w:t>ἄλλ</w:t>
        </w:r>
        <w:proofErr w:type="spellEnd"/>
        <w:r w:rsidR="00F67F71" w:rsidRPr="00834CDC">
          <w:rPr>
            <w:rStyle w:val="Hipervnculo"/>
            <w:color w:val="auto"/>
            <w:u w:val="none"/>
          </w:rPr>
          <w:t>ας</w:t>
        </w:r>
      </w:hyperlink>
      <w:r w:rsidR="00F67F71" w:rsidRPr="00834CDC">
        <w:t xml:space="preserve"> </w:t>
      </w:r>
      <w:hyperlink r:id="rId111" w:tgtFrame="morph" w:history="1">
        <w:proofErr w:type="spellStart"/>
        <w:r w:rsidR="00F67F71" w:rsidRPr="00834CDC">
          <w:rPr>
            <w:rStyle w:val="Hipervnculo"/>
            <w:color w:val="auto"/>
            <w:u w:val="none"/>
          </w:rPr>
          <w:t>ῥυτίδ</w:t>
        </w:r>
        <w:proofErr w:type="spellEnd"/>
        <w:r w:rsidR="00F67F71" w:rsidRPr="00834CDC">
          <w:rPr>
            <w:rStyle w:val="Hipervnculo"/>
            <w:color w:val="auto"/>
            <w:u w:val="none"/>
          </w:rPr>
          <w:t>ας</w:t>
        </w:r>
      </w:hyperlink>
      <w:r w:rsidR="00F67F71" w:rsidRPr="00834CDC">
        <w:t xml:space="preserve"> </w:t>
      </w:r>
    </w:p>
    <w:p w14:paraId="533BECC7" w14:textId="77777777" w:rsidR="00F67F71" w:rsidRDefault="00F67F71" w:rsidP="005C7BC8">
      <w:pPr>
        <w:pStyle w:val="Sinespaciado"/>
        <w:spacing w:line="360" w:lineRule="auto"/>
      </w:pPr>
    </w:p>
    <w:p w14:paraId="3CF7707D" w14:textId="77777777" w:rsidR="00F67F71" w:rsidRPr="00834CDC" w:rsidRDefault="00BD673D" w:rsidP="00834CDC">
      <w:pPr>
        <w:pStyle w:val="Sinespaciado"/>
        <w:spacing w:line="360" w:lineRule="auto"/>
        <w:ind w:left="720"/>
        <w:rPr>
          <w:rFonts w:ascii="Times New Roman" w:hAnsi="Times New Roman"/>
        </w:rPr>
      </w:pPr>
      <w:r w:rsidRPr="00834CDC">
        <w:rPr>
          <w:rFonts w:ascii="Times New Roman" w:hAnsi="Times New Roman"/>
        </w:rPr>
        <w:t>Entonces Apo</w:t>
      </w:r>
      <w:r w:rsidR="00834CDC" w:rsidRPr="00834CDC">
        <w:rPr>
          <w:rFonts w:ascii="Times New Roman" w:hAnsi="Times New Roman"/>
        </w:rPr>
        <w:t>lo dio vuelta al rostro, y juntó</w:t>
      </w:r>
      <w:r w:rsidRPr="00834CDC">
        <w:rPr>
          <w:rFonts w:ascii="Times New Roman" w:hAnsi="Times New Roman"/>
        </w:rPr>
        <w:t xml:space="preserve"> todas las partes de piel hacia lo que ahora llamamos vientre, </w:t>
      </w:r>
      <w:r w:rsidR="00834CDC" w:rsidRPr="00834CDC">
        <w:rPr>
          <w:rFonts w:ascii="Times New Roman" w:hAnsi="Times New Roman"/>
        </w:rPr>
        <w:t xml:space="preserve">cual </w:t>
      </w:r>
      <w:r w:rsidRPr="00834CDC">
        <w:rPr>
          <w:rFonts w:ascii="Times New Roman" w:hAnsi="Times New Roman"/>
        </w:rPr>
        <w:t xml:space="preserve">se cierran con cuerda las bolsas; ató </w:t>
      </w:r>
      <w:r w:rsidR="00834CDC" w:rsidRPr="00834CDC">
        <w:rPr>
          <w:rFonts w:ascii="Times New Roman" w:hAnsi="Times New Roman"/>
        </w:rPr>
        <w:t>la piel hacia mitad del vientre, dejando la abertura que se llama ombligo…</w:t>
      </w:r>
    </w:p>
    <w:p w14:paraId="7BA333A3" w14:textId="77777777" w:rsidR="00344617" w:rsidRDefault="00344617" w:rsidP="005C7BC8">
      <w:pPr>
        <w:pStyle w:val="Sinespaciado"/>
        <w:spacing w:line="360" w:lineRule="auto"/>
        <w:sectPr w:rsidR="00344617" w:rsidSect="00344617">
          <w:type w:val="continuous"/>
          <w:pgSz w:w="12240" w:h="15840"/>
          <w:pgMar w:top="1417" w:right="1701" w:bottom="1417" w:left="1701" w:header="708" w:footer="708" w:gutter="0"/>
          <w:cols w:num="2" w:space="708"/>
          <w:docGrid w:linePitch="360"/>
        </w:sectPr>
      </w:pPr>
    </w:p>
    <w:p w14:paraId="3F00F850" w14:textId="77777777" w:rsidR="00F67F71" w:rsidRDefault="00F67F71" w:rsidP="005C7BC8">
      <w:pPr>
        <w:pStyle w:val="Sinespaciado"/>
        <w:spacing w:line="360" w:lineRule="auto"/>
      </w:pPr>
    </w:p>
    <w:p w14:paraId="2342F7E5" w14:textId="77777777" w:rsidR="00E43339" w:rsidRDefault="00E43339" w:rsidP="00E43339">
      <w:pPr>
        <w:autoSpaceDE w:val="0"/>
        <w:autoSpaceDN w:val="0"/>
        <w:adjustRightInd w:val="0"/>
        <w:rPr>
          <w:rFonts w:ascii="Times New Roman" w:hAnsi="Times New Roman"/>
        </w:rPr>
      </w:pPr>
      <w:r w:rsidRPr="00E43339">
        <w:rPr>
          <w:rFonts w:ascii="Times New Roman" w:hAnsi="Times New Roman"/>
        </w:rPr>
        <w:t xml:space="preserve">Los seres que relata Aristófanes sufren una transformación terrible, la cual está impregnada en la misma naturaleza humana. Pasaron de tener la capacidad y la fuerza para enfrentarse a los dioses; a perder por completo el autodominio o control de sí mismos ya que están dispuestos a morir por no encontrar aquella parte pérdida. </w:t>
      </w:r>
      <w:r w:rsidR="00DB7870">
        <w:rPr>
          <w:rFonts w:ascii="Times New Roman" w:hAnsi="Times New Roman"/>
        </w:rPr>
        <w:t xml:space="preserve">El diálogo de Aristófanes, </w:t>
      </w:r>
      <w:r>
        <w:rPr>
          <w:rFonts w:ascii="Times New Roman" w:hAnsi="Times New Roman"/>
        </w:rPr>
        <w:t xml:space="preserve">se retomaría desde la visión del romanticismo del siglo XIX, donde el tópico de la nostalgia y la ausencia es </w:t>
      </w:r>
      <w:r w:rsidR="00A81296">
        <w:rPr>
          <w:rFonts w:ascii="Times New Roman" w:hAnsi="Times New Roman"/>
        </w:rPr>
        <w:t>parte del sentimiento del artista, como lo menciona Santos (2009):</w:t>
      </w:r>
    </w:p>
    <w:p w14:paraId="5B2CD612" w14:textId="77777777" w:rsidR="00A81296" w:rsidRDefault="00A81296" w:rsidP="00A81296">
      <w:pPr>
        <w:autoSpaceDE w:val="0"/>
        <w:autoSpaceDN w:val="0"/>
        <w:adjustRightInd w:val="0"/>
        <w:ind w:left="720"/>
        <w:rPr>
          <w:rFonts w:ascii="Times New Roman" w:hAnsi="Times New Roman"/>
          <w:color w:val="000000"/>
          <w:lang w:val="es-CR" w:eastAsia="en-US"/>
        </w:rPr>
      </w:pPr>
      <w:r w:rsidRPr="00814DC1">
        <w:rPr>
          <w:rFonts w:ascii="Times New Roman" w:hAnsi="Times New Roman"/>
          <w:lang w:val="es-CR" w:eastAsia="en-US"/>
        </w:rPr>
        <w:t>En el discurso de Aristófanes (189d-193d), que es el cuarto, el central (si tomamos ahora en consideración el total de los siete discursos de la obra), la visión que se nos</w:t>
      </w:r>
      <w:r w:rsidRPr="00814DC1">
        <w:rPr>
          <w:rFonts w:ascii="Times New Roman" w:hAnsi="Times New Roman"/>
          <w:color w:val="000000"/>
          <w:lang w:val="es-CR" w:eastAsia="en-US"/>
        </w:rPr>
        <w:t xml:space="preserve"> ofrece del amor ha dejado huella en la posteridad como pocas otras. Se aproxima a</w:t>
      </w:r>
      <w:r>
        <w:rPr>
          <w:rFonts w:ascii="Times New Roman" w:hAnsi="Times New Roman"/>
          <w:lang w:val="es-CR" w:eastAsia="en-US"/>
        </w:rPr>
        <w:t xml:space="preserve"> </w:t>
      </w:r>
      <w:r w:rsidRPr="00814DC1">
        <w:rPr>
          <w:rFonts w:ascii="Times New Roman" w:hAnsi="Times New Roman"/>
          <w:color w:val="000000"/>
          <w:lang w:val="es-CR" w:eastAsia="en-US"/>
        </w:rPr>
        <w:t>la idea de un amor «romántico», que conduce a la total nostalgia por la ausencia del</w:t>
      </w:r>
      <w:r>
        <w:rPr>
          <w:rFonts w:ascii="Times New Roman" w:hAnsi="Times New Roman"/>
          <w:lang w:val="es-CR" w:eastAsia="en-US"/>
        </w:rPr>
        <w:t xml:space="preserve"> </w:t>
      </w:r>
      <w:r w:rsidRPr="00814DC1">
        <w:rPr>
          <w:rFonts w:ascii="Times New Roman" w:hAnsi="Times New Roman"/>
          <w:color w:val="000000"/>
          <w:lang w:val="es-CR" w:eastAsia="en-US"/>
        </w:rPr>
        <w:t xml:space="preserve">amado —hasta el extremo de dejarse morir— y al ansia de la unión con él: la fusión de los cuerpos y las almas. </w:t>
      </w:r>
      <w:r>
        <w:rPr>
          <w:rFonts w:ascii="Times New Roman" w:hAnsi="Times New Roman"/>
          <w:color w:val="000000"/>
          <w:lang w:val="es-CR" w:eastAsia="en-US"/>
        </w:rPr>
        <w:t xml:space="preserve">(p. 121). </w:t>
      </w:r>
    </w:p>
    <w:p w14:paraId="621D4E1F" w14:textId="77777777" w:rsidR="00A81296" w:rsidRPr="00A81296" w:rsidRDefault="00A81296" w:rsidP="00A81296">
      <w:pPr>
        <w:pStyle w:val="Sinespaciado"/>
        <w:spacing w:line="360" w:lineRule="auto"/>
        <w:rPr>
          <w:rFonts w:ascii="Times New Roman" w:hAnsi="Times New Roman"/>
          <w:lang w:val="es-CR" w:eastAsia="en-US"/>
        </w:rPr>
      </w:pPr>
    </w:p>
    <w:p w14:paraId="194AF672" w14:textId="77777777" w:rsidR="00A81296" w:rsidRDefault="00A81296" w:rsidP="00801932">
      <w:pPr>
        <w:pStyle w:val="Sinespaciado"/>
        <w:spacing w:line="360" w:lineRule="auto"/>
        <w:rPr>
          <w:rFonts w:ascii="Times New Roman" w:hAnsi="Times New Roman"/>
          <w:lang w:val="es-CR" w:eastAsia="en-US"/>
        </w:rPr>
      </w:pPr>
      <w:r w:rsidRPr="00A81296">
        <w:rPr>
          <w:rFonts w:ascii="Times New Roman" w:hAnsi="Times New Roman"/>
          <w:lang w:val="es-CR" w:eastAsia="en-US"/>
        </w:rPr>
        <w:t>El relato tiene un fondo fantástico, insólito y pintoresco</w:t>
      </w:r>
      <w:r w:rsidR="000F5B92">
        <w:rPr>
          <w:rFonts w:ascii="Times New Roman" w:hAnsi="Times New Roman"/>
          <w:lang w:val="es-CR" w:eastAsia="en-US"/>
        </w:rPr>
        <w:t xml:space="preserve">; al decir por ejemplo: </w:t>
      </w:r>
      <w:r>
        <w:rPr>
          <w:rFonts w:ascii="Times New Roman" w:hAnsi="Times New Roman"/>
          <w:lang w:val="es-CR" w:eastAsia="en-US"/>
        </w:rPr>
        <w:t>que el origen del om</w:t>
      </w:r>
      <w:r w:rsidR="000F5B92">
        <w:rPr>
          <w:rFonts w:ascii="Times New Roman" w:hAnsi="Times New Roman"/>
          <w:lang w:val="es-CR" w:eastAsia="en-US"/>
        </w:rPr>
        <w:t xml:space="preserve">bligo es el remiendo de un dios. Pero también comparte a grandes rasgos </w:t>
      </w:r>
      <w:r w:rsidR="000F5B92">
        <w:rPr>
          <w:rFonts w:ascii="Times New Roman" w:hAnsi="Times New Roman"/>
          <w:lang w:val="es-CR" w:eastAsia="en-US"/>
        </w:rPr>
        <w:lastRenderedPageBreak/>
        <w:t xml:space="preserve">características con otros relatos míticos, principalmente aquellos relacionados con la idea de </w:t>
      </w:r>
      <w:r w:rsidR="00801932">
        <w:rPr>
          <w:rFonts w:ascii="Times New Roman" w:hAnsi="Times New Roman"/>
          <w:lang w:val="es-CR" w:eastAsia="en-US"/>
        </w:rPr>
        <w:t xml:space="preserve">la </w:t>
      </w:r>
      <w:r w:rsidR="000F5B92" w:rsidRPr="000F5B92">
        <w:rPr>
          <w:rFonts w:ascii="Times New Roman" w:hAnsi="Times New Roman"/>
          <w:i/>
          <w:lang w:val="es-CR" w:eastAsia="en-US"/>
        </w:rPr>
        <w:t>caída</w:t>
      </w:r>
      <w:r w:rsidR="000F5B92">
        <w:rPr>
          <w:rFonts w:ascii="Times New Roman" w:hAnsi="Times New Roman"/>
          <w:i/>
          <w:lang w:val="es-CR" w:eastAsia="en-US"/>
        </w:rPr>
        <w:t xml:space="preserve">, decadencia o declive, </w:t>
      </w:r>
      <w:r w:rsidR="000F5B92">
        <w:rPr>
          <w:rFonts w:ascii="Times New Roman" w:hAnsi="Times New Roman"/>
          <w:lang w:val="es-CR" w:eastAsia="en-US"/>
        </w:rPr>
        <w:t>de un estado de felicidad paradisiaca a la actualidad del ser humano. Tal proceso de decadencia o retroceso en respecto de un tiempo mejor</w:t>
      </w:r>
      <w:r w:rsidR="00801932">
        <w:rPr>
          <w:rFonts w:ascii="Times New Roman" w:hAnsi="Times New Roman"/>
          <w:lang w:val="es-CR" w:eastAsia="en-US"/>
        </w:rPr>
        <w:t xml:space="preserve">, </w:t>
      </w:r>
      <w:r w:rsidR="000F5B92">
        <w:rPr>
          <w:rFonts w:ascii="Times New Roman" w:hAnsi="Times New Roman"/>
          <w:lang w:val="es-CR" w:eastAsia="en-US"/>
        </w:rPr>
        <w:t xml:space="preserve">también se observa en el mito de las Edades de Hesíodo, en Epimeteo y Pandora; y el relato del </w:t>
      </w:r>
      <w:r w:rsidR="00DB7870">
        <w:rPr>
          <w:rFonts w:ascii="Times New Roman" w:hAnsi="Times New Roman"/>
          <w:lang w:val="es-CR" w:eastAsia="en-US"/>
        </w:rPr>
        <w:t>G</w:t>
      </w:r>
      <w:r w:rsidR="000F5B92">
        <w:rPr>
          <w:rFonts w:ascii="Times New Roman" w:hAnsi="Times New Roman"/>
          <w:lang w:val="es-CR" w:eastAsia="en-US"/>
        </w:rPr>
        <w:t>énesis</w:t>
      </w:r>
      <w:r w:rsidR="00DB7870">
        <w:rPr>
          <w:rFonts w:ascii="Times New Roman" w:hAnsi="Times New Roman"/>
          <w:lang w:val="es-CR" w:eastAsia="en-US"/>
        </w:rPr>
        <w:t xml:space="preserve"> bíblico</w:t>
      </w:r>
      <w:r w:rsidR="000F5B92">
        <w:rPr>
          <w:rFonts w:ascii="Times New Roman" w:hAnsi="Times New Roman"/>
          <w:lang w:val="es-CR" w:eastAsia="en-US"/>
        </w:rPr>
        <w:t xml:space="preserve"> </w:t>
      </w:r>
      <w:r w:rsidR="00DB7870">
        <w:rPr>
          <w:rFonts w:ascii="Times New Roman" w:hAnsi="Times New Roman"/>
          <w:lang w:val="es-CR" w:eastAsia="en-US"/>
        </w:rPr>
        <w:t xml:space="preserve">en el cual se presenta la </w:t>
      </w:r>
      <w:r w:rsidR="000F5B92">
        <w:rPr>
          <w:rFonts w:ascii="Times New Roman" w:hAnsi="Times New Roman"/>
          <w:lang w:val="es-CR" w:eastAsia="en-US"/>
        </w:rPr>
        <w:t xml:space="preserve">desobediencia </w:t>
      </w:r>
      <w:r w:rsidR="00DB7870">
        <w:rPr>
          <w:rFonts w:ascii="Times New Roman" w:hAnsi="Times New Roman"/>
          <w:lang w:val="es-CR" w:eastAsia="en-US"/>
        </w:rPr>
        <w:t>como la causa del castigo de la humanidad</w:t>
      </w:r>
      <w:r w:rsidR="00801932">
        <w:rPr>
          <w:rFonts w:ascii="Times New Roman" w:hAnsi="Times New Roman"/>
          <w:lang w:val="es-CR" w:eastAsia="en-US"/>
        </w:rPr>
        <w:t xml:space="preserve">. Como consecuencia de esto, </w:t>
      </w:r>
      <w:r w:rsidR="000F5B92">
        <w:rPr>
          <w:rFonts w:ascii="Times New Roman" w:hAnsi="Times New Roman"/>
          <w:lang w:val="es-CR" w:eastAsia="en-US"/>
        </w:rPr>
        <w:t>el ser humano se vuelve un objeto de la coerción divina, un ser pasivo ante los designios de los dioses; los cuales no quisieron elim</w:t>
      </w:r>
      <w:r w:rsidR="00801932">
        <w:rPr>
          <w:rFonts w:ascii="Times New Roman" w:hAnsi="Times New Roman"/>
          <w:lang w:val="es-CR" w:eastAsia="en-US"/>
        </w:rPr>
        <w:t xml:space="preserve">inarlo </w:t>
      </w:r>
      <w:r w:rsidR="00660883">
        <w:rPr>
          <w:rFonts w:ascii="Times New Roman" w:hAnsi="Times New Roman"/>
          <w:lang w:val="es-CR" w:eastAsia="en-US"/>
        </w:rPr>
        <w:t>del todo sólo por razones de orgullo, y</w:t>
      </w:r>
      <w:r w:rsidR="00801932">
        <w:rPr>
          <w:rFonts w:ascii="Times New Roman" w:hAnsi="Times New Roman"/>
          <w:lang w:val="es-CR" w:eastAsia="en-US"/>
        </w:rPr>
        <w:t xml:space="preserve">a que ¿si no hay seres humanos quién </w:t>
      </w:r>
      <w:r w:rsidR="000F5B92">
        <w:rPr>
          <w:rFonts w:ascii="Times New Roman" w:hAnsi="Times New Roman"/>
          <w:lang w:val="es-CR" w:eastAsia="en-US"/>
        </w:rPr>
        <w:t>dará holocaustos y pleitesías a las divinidades</w:t>
      </w:r>
      <w:r w:rsidR="00801932">
        <w:rPr>
          <w:rFonts w:ascii="Times New Roman" w:hAnsi="Times New Roman"/>
          <w:lang w:val="es-CR" w:eastAsia="en-US"/>
        </w:rPr>
        <w:t xml:space="preserve">? Dice el texto: </w:t>
      </w:r>
    </w:p>
    <w:p w14:paraId="6BDD3E91" w14:textId="77777777" w:rsidR="00F67F71" w:rsidRDefault="00F67F71" w:rsidP="005C7BC8">
      <w:pPr>
        <w:pStyle w:val="Sinespaciado"/>
        <w:spacing w:line="360" w:lineRule="auto"/>
      </w:pPr>
    </w:p>
    <w:p w14:paraId="21B621A3" w14:textId="77777777" w:rsidR="00801932" w:rsidRDefault="00801932" w:rsidP="0001748B">
      <w:pPr>
        <w:pStyle w:val="Sinespaciado"/>
        <w:spacing w:line="360" w:lineRule="auto"/>
        <w:ind w:left="720"/>
        <w:sectPr w:rsidR="00801932" w:rsidSect="001A6EAB">
          <w:type w:val="continuous"/>
          <w:pgSz w:w="12240" w:h="15840"/>
          <w:pgMar w:top="1417" w:right="1701" w:bottom="1417" w:left="1701" w:header="708" w:footer="708" w:gutter="0"/>
          <w:cols w:space="708"/>
          <w:docGrid w:linePitch="360"/>
        </w:sectPr>
      </w:pPr>
    </w:p>
    <w:p w14:paraId="63351F7D" w14:textId="77777777" w:rsidR="00CD11C8" w:rsidRDefault="009C123D" w:rsidP="0001748B">
      <w:pPr>
        <w:pStyle w:val="Sinespaciado"/>
        <w:spacing w:line="360" w:lineRule="auto"/>
        <w:ind w:left="720"/>
      </w:pPr>
      <w:hyperlink r:id="rId112" w:tgtFrame="morph" w:history="1">
        <w:r w:rsidR="00F67F71" w:rsidRPr="007E7C66">
          <w:rPr>
            <w:rStyle w:val="Hipervnculo"/>
            <w:color w:val="auto"/>
            <w:u w:val="none"/>
          </w:rPr>
          <w:t>[</w:t>
        </w:r>
      </w:hyperlink>
      <w:r w:rsidR="00F67F71" w:rsidRPr="007E7C66">
        <w:rPr>
          <w:rStyle w:val="english"/>
        </w:rPr>
        <w:t>191</w:t>
      </w:r>
      <w:hyperlink r:id="rId113" w:tgtFrame="morph" w:history="1">
        <w:r w:rsidR="00F67F71" w:rsidRPr="007E7C66">
          <w:rPr>
            <w:rStyle w:val="Hipervnculo"/>
            <w:color w:val="auto"/>
            <w:u w:val="none"/>
          </w:rPr>
          <w:t>α</w:t>
        </w:r>
      </w:hyperlink>
      <w:hyperlink r:id="rId114" w:tgtFrame="morph" w:history="1">
        <w:r w:rsidR="00F67F71" w:rsidRPr="007E7C66">
          <w:rPr>
            <w:rStyle w:val="Hipervnculo"/>
            <w:color w:val="auto"/>
            <w:u w:val="none"/>
          </w:rPr>
          <w:t>]</w:t>
        </w:r>
      </w:hyperlink>
      <w:r w:rsidR="00F67F71" w:rsidRPr="007E7C66">
        <w:t xml:space="preserve"> </w:t>
      </w:r>
      <w:hyperlink r:id="rId115" w:tgtFrame="morph" w:history="1">
        <w:proofErr w:type="spellStart"/>
        <w:r w:rsidR="00F67F71" w:rsidRPr="007E7C66">
          <w:rPr>
            <w:rStyle w:val="Hipervnculo"/>
            <w:color w:val="auto"/>
            <w:u w:val="none"/>
          </w:rPr>
          <w:t>τὰς</w:t>
        </w:r>
        <w:proofErr w:type="spellEnd"/>
      </w:hyperlink>
      <w:r w:rsidR="00F67F71" w:rsidRPr="007E7C66">
        <w:t xml:space="preserve"> </w:t>
      </w:r>
      <w:hyperlink r:id="rId116" w:tgtFrame="morph" w:history="1">
        <w:r w:rsidR="00F67F71" w:rsidRPr="007E7C66">
          <w:rPr>
            <w:rStyle w:val="Hipervnculo"/>
            <w:color w:val="auto"/>
            <w:u w:val="none"/>
          </w:rPr>
          <w:t>π</w:t>
        </w:r>
        <w:proofErr w:type="spellStart"/>
        <w:r w:rsidR="00F67F71" w:rsidRPr="007E7C66">
          <w:rPr>
            <w:rStyle w:val="Hipervnculo"/>
            <w:color w:val="auto"/>
            <w:u w:val="none"/>
          </w:rPr>
          <w:t>ολλὰς</w:t>
        </w:r>
        <w:proofErr w:type="spellEnd"/>
      </w:hyperlink>
      <w:r w:rsidR="00F67F71" w:rsidRPr="007E7C66">
        <w:t xml:space="preserve"> </w:t>
      </w:r>
      <w:hyperlink r:id="rId117" w:tgtFrame="morph" w:history="1">
        <w:proofErr w:type="spellStart"/>
        <w:r w:rsidR="00F67F71" w:rsidRPr="007E7C66">
          <w:rPr>
            <w:rStyle w:val="Hipervnculo"/>
            <w:color w:val="auto"/>
            <w:u w:val="none"/>
          </w:rPr>
          <w:t>ἐξελέ</w:t>
        </w:r>
        <w:proofErr w:type="spellEnd"/>
        <w:r w:rsidR="00F67F71" w:rsidRPr="007E7C66">
          <w:rPr>
            <w:rStyle w:val="Hipervnculo"/>
            <w:color w:val="auto"/>
            <w:u w:val="none"/>
          </w:rPr>
          <w:t>αινε</w:t>
        </w:r>
      </w:hyperlink>
      <w:r w:rsidR="00F67F71" w:rsidRPr="007E7C66">
        <w:t xml:space="preserve"> </w:t>
      </w:r>
      <w:hyperlink r:id="rId118" w:tgtFrame="morph" w:history="1">
        <w:r w:rsidR="00F67F71" w:rsidRPr="007E7C66">
          <w:rPr>
            <w:rStyle w:val="Hipervnculo"/>
            <w:color w:val="auto"/>
            <w:u w:val="none"/>
          </w:rPr>
          <w:t>καὶ</w:t>
        </w:r>
      </w:hyperlink>
      <w:r w:rsidR="00F67F71" w:rsidRPr="007E7C66">
        <w:t xml:space="preserve"> </w:t>
      </w:r>
      <w:hyperlink r:id="rId119" w:tgtFrame="morph" w:history="1">
        <w:proofErr w:type="spellStart"/>
        <w:r w:rsidR="00F67F71" w:rsidRPr="007E7C66">
          <w:rPr>
            <w:rStyle w:val="Hipervnculo"/>
            <w:color w:val="auto"/>
            <w:u w:val="none"/>
          </w:rPr>
          <w:t>τὰ</w:t>
        </w:r>
        <w:proofErr w:type="spellEnd"/>
      </w:hyperlink>
      <w:r w:rsidR="00F67F71" w:rsidRPr="007E7C66">
        <w:t xml:space="preserve"> </w:t>
      </w:r>
      <w:hyperlink r:id="rId120" w:tgtFrame="morph" w:history="1">
        <w:proofErr w:type="spellStart"/>
        <w:r w:rsidR="00F67F71" w:rsidRPr="007E7C66">
          <w:rPr>
            <w:rStyle w:val="Hipervnculo"/>
            <w:color w:val="auto"/>
            <w:u w:val="none"/>
          </w:rPr>
          <w:t>στήθη</w:t>
        </w:r>
        <w:proofErr w:type="spellEnd"/>
      </w:hyperlink>
      <w:r w:rsidR="00F67F71" w:rsidRPr="007E7C66">
        <w:t xml:space="preserve"> </w:t>
      </w:r>
      <w:hyperlink r:id="rId121" w:tgtFrame="morph" w:history="1">
        <w:proofErr w:type="spellStart"/>
        <w:r w:rsidR="00F67F71" w:rsidRPr="007E7C66">
          <w:rPr>
            <w:rStyle w:val="Hipervnculo"/>
            <w:color w:val="auto"/>
            <w:u w:val="none"/>
          </w:rPr>
          <w:t>διήρθρου</w:t>
        </w:r>
        <w:proofErr w:type="spellEnd"/>
      </w:hyperlink>
      <w:r w:rsidR="00F67F71" w:rsidRPr="007E7C66">
        <w:t xml:space="preserve">, </w:t>
      </w:r>
      <w:hyperlink r:id="rId122" w:tgtFrame="morph" w:history="1">
        <w:proofErr w:type="spellStart"/>
        <w:r w:rsidR="00F67F71" w:rsidRPr="007E7C66">
          <w:rPr>
            <w:rStyle w:val="Hipervnculo"/>
            <w:color w:val="auto"/>
            <w:u w:val="none"/>
          </w:rPr>
          <w:t>ἔχων</w:t>
        </w:r>
        <w:proofErr w:type="spellEnd"/>
      </w:hyperlink>
      <w:r w:rsidR="00F67F71" w:rsidRPr="007E7C66">
        <w:t xml:space="preserve"> </w:t>
      </w:r>
      <w:hyperlink r:id="rId123" w:tgtFrame="morph" w:history="1">
        <w:proofErr w:type="spellStart"/>
        <w:r w:rsidR="00F67F71" w:rsidRPr="007E7C66">
          <w:rPr>
            <w:rStyle w:val="Hipervnculo"/>
            <w:color w:val="auto"/>
            <w:u w:val="none"/>
          </w:rPr>
          <w:t>τι</w:t>
        </w:r>
        <w:proofErr w:type="spellEnd"/>
      </w:hyperlink>
      <w:r w:rsidR="00F67F71" w:rsidRPr="007E7C66">
        <w:t xml:space="preserve"> </w:t>
      </w:r>
      <w:hyperlink r:id="rId124" w:tgtFrame="morph" w:history="1">
        <w:proofErr w:type="spellStart"/>
        <w:r w:rsidR="00F67F71" w:rsidRPr="007E7C66">
          <w:rPr>
            <w:rStyle w:val="Hipervnculo"/>
            <w:color w:val="auto"/>
            <w:u w:val="none"/>
          </w:rPr>
          <w:t>τοιοῦτον</w:t>
        </w:r>
        <w:proofErr w:type="spellEnd"/>
      </w:hyperlink>
      <w:r w:rsidR="00F67F71" w:rsidRPr="007E7C66">
        <w:t xml:space="preserve"> </w:t>
      </w:r>
      <w:hyperlink r:id="rId125" w:tgtFrame="morph" w:history="1">
        <w:proofErr w:type="spellStart"/>
        <w:r w:rsidR="00F67F71" w:rsidRPr="007E7C66">
          <w:rPr>
            <w:rStyle w:val="Hipervnculo"/>
            <w:color w:val="auto"/>
            <w:u w:val="none"/>
          </w:rPr>
          <w:t>ὄργ</w:t>
        </w:r>
        <w:proofErr w:type="spellEnd"/>
        <w:r w:rsidR="00F67F71" w:rsidRPr="007E7C66">
          <w:rPr>
            <w:rStyle w:val="Hipervnculo"/>
            <w:color w:val="auto"/>
            <w:u w:val="none"/>
          </w:rPr>
          <w:t>ανον</w:t>
        </w:r>
      </w:hyperlink>
      <w:r w:rsidR="00F67F71" w:rsidRPr="007E7C66">
        <w:t xml:space="preserve"> </w:t>
      </w:r>
      <w:hyperlink r:id="rId126" w:tgtFrame="morph" w:history="1">
        <w:proofErr w:type="spellStart"/>
        <w:r w:rsidR="00F67F71" w:rsidRPr="007E7C66">
          <w:rPr>
            <w:rStyle w:val="Hipervnculo"/>
            <w:color w:val="auto"/>
            <w:u w:val="none"/>
          </w:rPr>
          <w:t>οἷον</w:t>
        </w:r>
        <w:proofErr w:type="spellEnd"/>
      </w:hyperlink>
      <w:r w:rsidR="00F67F71" w:rsidRPr="007E7C66">
        <w:t xml:space="preserve"> </w:t>
      </w:r>
      <w:hyperlink r:id="rId127" w:tgtFrame="morph" w:history="1">
        <w:proofErr w:type="spellStart"/>
        <w:r w:rsidR="00F67F71" w:rsidRPr="007E7C66">
          <w:rPr>
            <w:rStyle w:val="Hipervnculo"/>
            <w:color w:val="auto"/>
            <w:u w:val="none"/>
          </w:rPr>
          <w:t>οἱ</w:t>
        </w:r>
        <w:proofErr w:type="spellEnd"/>
      </w:hyperlink>
      <w:r w:rsidR="00F67F71" w:rsidRPr="007E7C66">
        <w:t xml:space="preserve"> </w:t>
      </w:r>
      <w:hyperlink r:id="rId128" w:tgtFrame="morph" w:history="1">
        <w:proofErr w:type="spellStart"/>
        <w:r w:rsidR="00F67F71" w:rsidRPr="007E7C66">
          <w:rPr>
            <w:rStyle w:val="Hipervnculo"/>
            <w:color w:val="auto"/>
            <w:u w:val="none"/>
          </w:rPr>
          <w:t>σκυτοτόμοι</w:t>
        </w:r>
        <w:proofErr w:type="spellEnd"/>
      </w:hyperlink>
      <w:r w:rsidR="00F67F71" w:rsidRPr="007E7C66">
        <w:t xml:space="preserve"> </w:t>
      </w:r>
      <w:hyperlink r:id="rId129" w:tgtFrame="morph" w:history="1">
        <w:r w:rsidR="00F67F71" w:rsidRPr="007E7C66">
          <w:rPr>
            <w:rStyle w:val="Hipervnculo"/>
            <w:color w:val="auto"/>
            <w:u w:val="none"/>
          </w:rPr>
          <w:t>π</w:t>
        </w:r>
        <w:proofErr w:type="spellStart"/>
        <w:r w:rsidR="00F67F71" w:rsidRPr="007E7C66">
          <w:rPr>
            <w:rStyle w:val="Hipervnculo"/>
            <w:color w:val="auto"/>
            <w:u w:val="none"/>
          </w:rPr>
          <w:t>ερὶ</w:t>
        </w:r>
        <w:proofErr w:type="spellEnd"/>
      </w:hyperlink>
      <w:r w:rsidR="00F67F71" w:rsidRPr="007E7C66">
        <w:t xml:space="preserve"> </w:t>
      </w:r>
      <w:hyperlink r:id="rId130" w:tgtFrame="morph" w:history="1">
        <w:proofErr w:type="spellStart"/>
        <w:r w:rsidR="00F67F71" w:rsidRPr="007E7C66">
          <w:rPr>
            <w:rStyle w:val="Hipervnculo"/>
            <w:color w:val="auto"/>
            <w:u w:val="none"/>
          </w:rPr>
          <w:t>τὸν</w:t>
        </w:r>
        <w:proofErr w:type="spellEnd"/>
      </w:hyperlink>
      <w:r w:rsidR="00F67F71" w:rsidRPr="007E7C66">
        <w:t xml:space="preserve"> </w:t>
      </w:r>
      <w:hyperlink r:id="rId131" w:tgtFrame="morph" w:history="1">
        <w:r w:rsidR="00F67F71" w:rsidRPr="007E7C66">
          <w:rPr>
            <w:rStyle w:val="Hipervnculo"/>
            <w:color w:val="auto"/>
            <w:u w:val="none"/>
          </w:rPr>
          <w:t>κα</w:t>
        </w:r>
        <w:proofErr w:type="spellStart"/>
        <w:r w:rsidR="00F67F71" w:rsidRPr="007E7C66">
          <w:rPr>
            <w:rStyle w:val="Hipervnculo"/>
            <w:color w:val="auto"/>
            <w:u w:val="none"/>
          </w:rPr>
          <w:t>λά</w:t>
        </w:r>
        <w:proofErr w:type="spellEnd"/>
        <w:r w:rsidR="00F67F71" w:rsidRPr="007E7C66">
          <w:rPr>
            <w:rStyle w:val="Hipervnculo"/>
            <w:color w:val="auto"/>
            <w:u w:val="none"/>
          </w:rPr>
          <w:t>ποδα</w:t>
        </w:r>
      </w:hyperlink>
      <w:r w:rsidR="00F67F71" w:rsidRPr="007E7C66">
        <w:t xml:space="preserve"> </w:t>
      </w:r>
      <w:hyperlink r:id="rId132" w:tgtFrame="morph" w:history="1">
        <w:proofErr w:type="spellStart"/>
        <w:r w:rsidR="00F67F71" w:rsidRPr="007E7C66">
          <w:rPr>
            <w:rStyle w:val="Hipervnculo"/>
            <w:color w:val="auto"/>
            <w:u w:val="none"/>
          </w:rPr>
          <w:t>λε</w:t>
        </w:r>
        <w:proofErr w:type="spellEnd"/>
        <w:r w:rsidR="00F67F71" w:rsidRPr="007E7C66">
          <w:rPr>
            <w:rStyle w:val="Hipervnculo"/>
            <w:color w:val="auto"/>
            <w:u w:val="none"/>
          </w:rPr>
          <w:t>αίνοντες</w:t>
        </w:r>
      </w:hyperlink>
      <w:r w:rsidR="00F67F71" w:rsidRPr="007E7C66">
        <w:t xml:space="preserve"> </w:t>
      </w:r>
      <w:hyperlink r:id="rId133" w:tgtFrame="morph" w:history="1">
        <w:proofErr w:type="spellStart"/>
        <w:r w:rsidR="00F67F71" w:rsidRPr="007E7C66">
          <w:rPr>
            <w:rStyle w:val="Hipervnculo"/>
            <w:color w:val="auto"/>
            <w:u w:val="none"/>
          </w:rPr>
          <w:t>τὰς</w:t>
        </w:r>
        <w:proofErr w:type="spellEnd"/>
      </w:hyperlink>
      <w:r w:rsidR="00F67F71" w:rsidRPr="007E7C66">
        <w:t xml:space="preserve"> </w:t>
      </w:r>
      <w:hyperlink r:id="rId134" w:tgtFrame="morph" w:history="1">
        <w:proofErr w:type="spellStart"/>
        <w:r w:rsidR="00F67F71" w:rsidRPr="007E7C66">
          <w:rPr>
            <w:rStyle w:val="Hipervnculo"/>
            <w:color w:val="auto"/>
            <w:u w:val="none"/>
          </w:rPr>
          <w:t>τῶν</w:t>
        </w:r>
        <w:proofErr w:type="spellEnd"/>
      </w:hyperlink>
      <w:r w:rsidR="00F67F71" w:rsidRPr="007E7C66">
        <w:t xml:space="preserve"> </w:t>
      </w:r>
      <w:hyperlink r:id="rId135" w:tgtFrame="morph" w:history="1">
        <w:proofErr w:type="spellStart"/>
        <w:r w:rsidR="00F67F71" w:rsidRPr="007E7C66">
          <w:rPr>
            <w:rStyle w:val="Hipervnculo"/>
            <w:color w:val="auto"/>
            <w:u w:val="none"/>
          </w:rPr>
          <w:t>σκυτῶν</w:t>
        </w:r>
        <w:proofErr w:type="spellEnd"/>
      </w:hyperlink>
      <w:r w:rsidR="00F67F71" w:rsidRPr="007E7C66">
        <w:t xml:space="preserve"> </w:t>
      </w:r>
      <w:hyperlink r:id="rId136" w:tgtFrame="morph" w:history="1">
        <w:proofErr w:type="spellStart"/>
        <w:r w:rsidR="00F67F71" w:rsidRPr="007E7C66">
          <w:rPr>
            <w:rStyle w:val="Hipervnculo"/>
            <w:color w:val="auto"/>
            <w:u w:val="none"/>
          </w:rPr>
          <w:t>ῥυτίδ</w:t>
        </w:r>
        <w:proofErr w:type="spellEnd"/>
        <w:r w:rsidR="00F67F71" w:rsidRPr="007E7C66">
          <w:rPr>
            <w:rStyle w:val="Hipervnculo"/>
            <w:color w:val="auto"/>
            <w:u w:val="none"/>
          </w:rPr>
          <w:t>ας</w:t>
        </w:r>
      </w:hyperlink>
      <w:r w:rsidR="00F67F71" w:rsidRPr="007E7C66">
        <w:t xml:space="preserve">: </w:t>
      </w:r>
      <w:hyperlink r:id="rId137" w:tgtFrame="morph" w:history="1">
        <w:proofErr w:type="spellStart"/>
        <w:r w:rsidR="00F67F71" w:rsidRPr="007E7C66">
          <w:rPr>
            <w:rStyle w:val="Hipervnculo"/>
            <w:color w:val="auto"/>
            <w:u w:val="none"/>
          </w:rPr>
          <w:t>ὀλίγ</w:t>
        </w:r>
        <w:proofErr w:type="spellEnd"/>
        <w:r w:rsidR="00F67F71" w:rsidRPr="007E7C66">
          <w:rPr>
            <w:rStyle w:val="Hipervnculo"/>
            <w:color w:val="auto"/>
            <w:u w:val="none"/>
          </w:rPr>
          <w:t>ας</w:t>
        </w:r>
      </w:hyperlink>
      <w:r w:rsidR="00F67F71" w:rsidRPr="007E7C66">
        <w:t xml:space="preserve"> </w:t>
      </w:r>
      <w:hyperlink r:id="rId138" w:tgtFrame="morph" w:history="1">
        <w:proofErr w:type="spellStart"/>
        <w:r w:rsidR="00F67F71" w:rsidRPr="007E7C66">
          <w:rPr>
            <w:rStyle w:val="Hipervnculo"/>
            <w:color w:val="auto"/>
            <w:u w:val="none"/>
          </w:rPr>
          <w:t>δὲ</w:t>
        </w:r>
        <w:proofErr w:type="spellEnd"/>
      </w:hyperlink>
      <w:r w:rsidR="00F67F71" w:rsidRPr="007E7C66">
        <w:t xml:space="preserve"> </w:t>
      </w:r>
      <w:hyperlink r:id="rId139" w:tgtFrame="morph" w:history="1">
        <w:r w:rsidR="00F67F71" w:rsidRPr="007E7C66">
          <w:rPr>
            <w:rStyle w:val="Hipervnculo"/>
            <w:color w:val="auto"/>
            <w:u w:val="none"/>
          </w:rPr>
          <w:t>κα</w:t>
        </w:r>
        <w:proofErr w:type="spellStart"/>
        <w:r w:rsidR="00F67F71" w:rsidRPr="007E7C66">
          <w:rPr>
            <w:rStyle w:val="Hipervnculo"/>
            <w:color w:val="auto"/>
            <w:u w:val="none"/>
          </w:rPr>
          <w:t>τέλι</w:t>
        </w:r>
        <w:proofErr w:type="spellEnd"/>
        <w:r w:rsidR="00F67F71" w:rsidRPr="007E7C66">
          <w:rPr>
            <w:rStyle w:val="Hipervnculo"/>
            <w:color w:val="auto"/>
            <w:u w:val="none"/>
          </w:rPr>
          <w:t>πε</w:t>
        </w:r>
      </w:hyperlink>
      <w:r w:rsidR="00F67F71" w:rsidRPr="007E7C66">
        <w:t xml:space="preserve">, </w:t>
      </w:r>
      <w:hyperlink r:id="rId140" w:tgtFrame="morph" w:history="1">
        <w:proofErr w:type="spellStart"/>
        <w:r w:rsidR="00F67F71" w:rsidRPr="007E7C66">
          <w:rPr>
            <w:rStyle w:val="Hipervnculo"/>
            <w:color w:val="auto"/>
            <w:u w:val="none"/>
          </w:rPr>
          <w:t>τὰς</w:t>
        </w:r>
        <w:proofErr w:type="spellEnd"/>
      </w:hyperlink>
      <w:r w:rsidR="00F67F71" w:rsidRPr="007E7C66">
        <w:t xml:space="preserve"> </w:t>
      </w:r>
      <w:hyperlink r:id="rId141" w:tgtFrame="morph" w:history="1">
        <w:r w:rsidR="00F67F71" w:rsidRPr="007E7C66">
          <w:rPr>
            <w:rStyle w:val="Hipervnculo"/>
            <w:color w:val="auto"/>
            <w:u w:val="none"/>
          </w:rPr>
          <w:t>π</w:t>
        </w:r>
        <w:proofErr w:type="spellStart"/>
        <w:r w:rsidR="00F67F71" w:rsidRPr="007E7C66">
          <w:rPr>
            <w:rStyle w:val="Hipervnculo"/>
            <w:color w:val="auto"/>
            <w:u w:val="none"/>
          </w:rPr>
          <w:t>ερὶ</w:t>
        </w:r>
        <w:proofErr w:type="spellEnd"/>
      </w:hyperlink>
      <w:r w:rsidR="00F67F71" w:rsidRPr="007E7C66">
        <w:t xml:space="preserve"> </w:t>
      </w:r>
      <w:hyperlink r:id="rId142" w:tgtFrame="morph" w:history="1">
        <w:r w:rsidR="00F67F71" w:rsidRPr="007E7C66">
          <w:rPr>
            <w:rStyle w:val="Hipervnculo"/>
            <w:color w:val="auto"/>
            <w:u w:val="none"/>
          </w:rPr>
          <w:t>α</w:t>
        </w:r>
        <w:proofErr w:type="spellStart"/>
        <w:r w:rsidR="00F67F71" w:rsidRPr="007E7C66">
          <w:rPr>
            <w:rStyle w:val="Hipervnculo"/>
            <w:color w:val="auto"/>
            <w:u w:val="none"/>
          </w:rPr>
          <w:t>ὐτὴν</w:t>
        </w:r>
        <w:proofErr w:type="spellEnd"/>
      </w:hyperlink>
      <w:r w:rsidR="00F67F71" w:rsidRPr="007E7C66">
        <w:t xml:space="preserve"> </w:t>
      </w:r>
      <w:hyperlink r:id="rId143" w:tgtFrame="morph" w:history="1">
        <w:proofErr w:type="spellStart"/>
        <w:r w:rsidR="00F67F71" w:rsidRPr="007E7C66">
          <w:rPr>
            <w:rStyle w:val="Hipervnculo"/>
            <w:color w:val="auto"/>
            <w:u w:val="none"/>
          </w:rPr>
          <w:t>τὴν</w:t>
        </w:r>
        <w:proofErr w:type="spellEnd"/>
      </w:hyperlink>
      <w:r w:rsidR="00F67F71" w:rsidRPr="007E7C66">
        <w:t xml:space="preserve"> </w:t>
      </w:r>
      <w:hyperlink r:id="rId144" w:tgtFrame="morph" w:history="1">
        <w:r w:rsidR="00F67F71" w:rsidRPr="007E7C66">
          <w:rPr>
            <w:rStyle w:val="Hipervnculo"/>
            <w:color w:val="auto"/>
            <w:u w:val="none"/>
          </w:rPr>
          <w:t>γα</w:t>
        </w:r>
        <w:proofErr w:type="spellStart"/>
        <w:r w:rsidR="00F67F71" w:rsidRPr="007E7C66">
          <w:rPr>
            <w:rStyle w:val="Hipervnculo"/>
            <w:color w:val="auto"/>
            <w:u w:val="none"/>
          </w:rPr>
          <w:t>στέρ</w:t>
        </w:r>
        <w:proofErr w:type="spellEnd"/>
        <w:r w:rsidR="00F67F71" w:rsidRPr="007E7C66">
          <w:rPr>
            <w:rStyle w:val="Hipervnculo"/>
            <w:color w:val="auto"/>
            <w:u w:val="none"/>
          </w:rPr>
          <w:t>α</w:t>
        </w:r>
      </w:hyperlink>
      <w:r w:rsidR="00F67F71" w:rsidRPr="007E7C66">
        <w:t xml:space="preserve"> </w:t>
      </w:r>
      <w:hyperlink r:id="rId145" w:tgtFrame="morph" w:history="1">
        <w:r w:rsidR="00F67F71" w:rsidRPr="007E7C66">
          <w:rPr>
            <w:rStyle w:val="Hipervnculo"/>
            <w:color w:val="auto"/>
            <w:u w:val="none"/>
          </w:rPr>
          <w:t>καὶ</w:t>
        </w:r>
      </w:hyperlink>
      <w:r w:rsidR="00F67F71" w:rsidRPr="007E7C66">
        <w:t xml:space="preserve"> </w:t>
      </w:r>
      <w:hyperlink r:id="rId146" w:tgtFrame="morph" w:history="1">
        <w:proofErr w:type="spellStart"/>
        <w:r w:rsidR="00F67F71" w:rsidRPr="007E7C66">
          <w:rPr>
            <w:rStyle w:val="Hipervnculo"/>
            <w:color w:val="auto"/>
            <w:u w:val="none"/>
          </w:rPr>
          <w:t>τὸν</w:t>
        </w:r>
        <w:proofErr w:type="spellEnd"/>
      </w:hyperlink>
      <w:r w:rsidR="00F67F71" w:rsidRPr="007E7C66">
        <w:t xml:space="preserve"> </w:t>
      </w:r>
      <w:hyperlink r:id="rId147" w:tgtFrame="morph" w:history="1">
        <w:proofErr w:type="spellStart"/>
        <w:r w:rsidR="00F67F71" w:rsidRPr="007E7C66">
          <w:rPr>
            <w:rStyle w:val="Hipervnculo"/>
            <w:color w:val="auto"/>
            <w:u w:val="none"/>
          </w:rPr>
          <w:t>ὀμφ</w:t>
        </w:r>
        <w:proofErr w:type="spellEnd"/>
        <w:r w:rsidR="00F67F71" w:rsidRPr="007E7C66">
          <w:rPr>
            <w:rStyle w:val="Hipervnculo"/>
            <w:color w:val="auto"/>
            <w:u w:val="none"/>
          </w:rPr>
          <w:t>αλόν</w:t>
        </w:r>
      </w:hyperlink>
      <w:r w:rsidR="00F67F71" w:rsidRPr="007E7C66">
        <w:t xml:space="preserve">, </w:t>
      </w:r>
      <w:hyperlink r:id="rId148" w:tgtFrame="morph" w:history="1">
        <w:proofErr w:type="spellStart"/>
        <w:r w:rsidR="00F67F71" w:rsidRPr="007E7C66">
          <w:rPr>
            <w:rStyle w:val="Hipervnculo"/>
            <w:color w:val="auto"/>
            <w:u w:val="none"/>
          </w:rPr>
          <w:t>μνημεῖον</w:t>
        </w:r>
        <w:proofErr w:type="spellEnd"/>
      </w:hyperlink>
      <w:r w:rsidR="00F67F71" w:rsidRPr="007E7C66">
        <w:t xml:space="preserve"> </w:t>
      </w:r>
      <w:hyperlink r:id="rId149" w:tgtFrame="morph" w:history="1">
        <w:proofErr w:type="spellStart"/>
        <w:r w:rsidR="00F67F71" w:rsidRPr="007E7C66">
          <w:rPr>
            <w:rStyle w:val="Hipervnculo"/>
            <w:color w:val="auto"/>
            <w:u w:val="none"/>
          </w:rPr>
          <w:t>εἶν</w:t>
        </w:r>
        <w:proofErr w:type="spellEnd"/>
        <w:r w:rsidR="00F67F71" w:rsidRPr="007E7C66">
          <w:rPr>
            <w:rStyle w:val="Hipervnculo"/>
            <w:color w:val="auto"/>
            <w:u w:val="none"/>
          </w:rPr>
          <w:t>αι</w:t>
        </w:r>
      </w:hyperlink>
      <w:r w:rsidR="00F67F71" w:rsidRPr="007E7C66">
        <w:t xml:space="preserve"> </w:t>
      </w:r>
      <w:hyperlink r:id="rId150" w:tgtFrame="morph" w:history="1">
        <w:proofErr w:type="spellStart"/>
        <w:r w:rsidR="00F67F71" w:rsidRPr="007E7C66">
          <w:rPr>
            <w:rStyle w:val="Hipervnculo"/>
            <w:color w:val="auto"/>
            <w:u w:val="none"/>
          </w:rPr>
          <w:t>τοῦ</w:t>
        </w:r>
        <w:proofErr w:type="spellEnd"/>
      </w:hyperlink>
      <w:r w:rsidR="00F67F71" w:rsidRPr="007E7C66">
        <w:t xml:space="preserve"> </w:t>
      </w:r>
      <w:hyperlink r:id="rId151" w:tgtFrame="morph" w:history="1">
        <w:r w:rsidR="00F67F71" w:rsidRPr="007E7C66">
          <w:rPr>
            <w:rStyle w:val="Hipervnculo"/>
            <w:color w:val="auto"/>
            <w:u w:val="none"/>
          </w:rPr>
          <w:t>παλα</w:t>
        </w:r>
        <w:proofErr w:type="spellStart"/>
        <w:r w:rsidR="00F67F71" w:rsidRPr="007E7C66">
          <w:rPr>
            <w:rStyle w:val="Hipervnculo"/>
            <w:color w:val="auto"/>
            <w:u w:val="none"/>
          </w:rPr>
          <w:t>ιοῦ</w:t>
        </w:r>
        <w:proofErr w:type="spellEnd"/>
      </w:hyperlink>
      <w:r w:rsidR="00F67F71" w:rsidRPr="007E7C66">
        <w:t xml:space="preserve"> </w:t>
      </w:r>
      <w:hyperlink r:id="rId152" w:tgtFrame="morph" w:history="1">
        <w:r w:rsidR="00F67F71" w:rsidRPr="007E7C66">
          <w:rPr>
            <w:rStyle w:val="Hipervnculo"/>
            <w:color w:val="auto"/>
            <w:u w:val="none"/>
          </w:rPr>
          <w:t>π</w:t>
        </w:r>
        <w:proofErr w:type="spellStart"/>
        <w:r w:rsidR="00F67F71" w:rsidRPr="007E7C66">
          <w:rPr>
            <w:rStyle w:val="Hipervnculo"/>
            <w:color w:val="auto"/>
            <w:u w:val="none"/>
          </w:rPr>
          <w:t>άθους</w:t>
        </w:r>
        <w:proofErr w:type="spellEnd"/>
      </w:hyperlink>
      <w:r w:rsidR="00F67F71" w:rsidRPr="007E7C66">
        <w:t xml:space="preserve">. </w:t>
      </w:r>
    </w:p>
    <w:p w14:paraId="0805DDDF" w14:textId="77777777" w:rsidR="00CD11C8" w:rsidRDefault="00CD11C8" w:rsidP="00CD11C8">
      <w:pPr>
        <w:pStyle w:val="Sinespaciado"/>
        <w:spacing w:line="360" w:lineRule="auto"/>
        <w:ind w:left="720"/>
        <w:rPr>
          <w:rFonts w:ascii="Times New Roman" w:hAnsi="Times New Roman"/>
        </w:rPr>
      </w:pPr>
    </w:p>
    <w:p w14:paraId="641D7738" w14:textId="77777777" w:rsidR="00CD11C8" w:rsidRPr="00CD11C8" w:rsidRDefault="00CD11C8" w:rsidP="00CD11C8">
      <w:pPr>
        <w:pStyle w:val="Sinespaciado"/>
        <w:spacing w:line="360" w:lineRule="auto"/>
        <w:ind w:left="720"/>
        <w:rPr>
          <w:rFonts w:ascii="Times New Roman" w:hAnsi="Times New Roman"/>
        </w:rPr>
      </w:pPr>
      <w:r w:rsidRPr="00CD11C8">
        <w:rPr>
          <w:rFonts w:ascii="Times New Roman" w:hAnsi="Times New Roman"/>
        </w:rPr>
        <w:t>Por lo demás, alisó la mayoría de los pliegues y enderezó el pecho con algún instrumento parecido al que emplean los zapateros para suavizar las asperezas de las pieles, ajustándolo a un hermoso molde para el pie</w:t>
      </w:r>
      <w:r w:rsidR="0022410E">
        <w:rPr>
          <w:rFonts w:ascii="Times New Roman" w:hAnsi="Times New Roman"/>
        </w:rPr>
        <w:t xml:space="preserve">. Dejó </w:t>
      </w:r>
      <w:r w:rsidRPr="00CD11C8">
        <w:rPr>
          <w:rFonts w:ascii="Times New Roman" w:hAnsi="Times New Roman"/>
        </w:rPr>
        <w:t>con todo allí</w:t>
      </w:r>
      <w:r w:rsidR="0022410E">
        <w:rPr>
          <w:rFonts w:ascii="Times New Roman" w:hAnsi="Times New Roman"/>
        </w:rPr>
        <w:t xml:space="preserve">, </w:t>
      </w:r>
      <w:r w:rsidRPr="00CD11C8">
        <w:rPr>
          <w:rFonts w:ascii="Times New Roman" w:hAnsi="Times New Roman"/>
        </w:rPr>
        <w:t xml:space="preserve">algunos pliegues de piel para memoria de éste prístino y doloroso suceso.  </w:t>
      </w:r>
    </w:p>
    <w:p w14:paraId="59739CEC" w14:textId="77777777" w:rsidR="00CD11C8" w:rsidRDefault="00CD11C8" w:rsidP="005C7BC8">
      <w:pPr>
        <w:pStyle w:val="Sinespaciado"/>
        <w:spacing w:line="360" w:lineRule="auto"/>
      </w:pPr>
    </w:p>
    <w:p w14:paraId="4357F40F" w14:textId="77777777" w:rsidR="00801932" w:rsidRDefault="00801932" w:rsidP="005C7BC8">
      <w:pPr>
        <w:pStyle w:val="Sinespaciado"/>
        <w:spacing w:line="360" w:lineRule="auto"/>
        <w:sectPr w:rsidR="00801932" w:rsidSect="00801932">
          <w:type w:val="continuous"/>
          <w:pgSz w:w="12240" w:h="15840"/>
          <w:pgMar w:top="1417" w:right="1701" w:bottom="1417" w:left="1701" w:header="708" w:footer="708" w:gutter="0"/>
          <w:cols w:num="2" w:space="708"/>
          <w:docGrid w:linePitch="360"/>
        </w:sectPr>
      </w:pPr>
    </w:p>
    <w:p w14:paraId="203AB3A0" w14:textId="77777777" w:rsidR="00142822" w:rsidRPr="00D40FAB" w:rsidRDefault="00660883" w:rsidP="00142822">
      <w:pPr>
        <w:pStyle w:val="Sinespaciado"/>
        <w:spacing w:line="360" w:lineRule="auto"/>
        <w:rPr>
          <w:rFonts w:ascii="Times New Roman" w:hAnsi="Times New Roman"/>
        </w:rPr>
      </w:pPr>
      <w:r w:rsidRPr="00660883">
        <w:rPr>
          <w:rFonts w:ascii="Times New Roman" w:hAnsi="Times New Roman"/>
        </w:rPr>
        <w:t xml:space="preserve">La narración aristofánica tiene similitudes con los mitos gnómicos, en donde se espera que el oyente capte un mensaje </w:t>
      </w:r>
      <w:r>
        <w:rPr>
          <w:rFonts w:ascii="Times New Roman" w:hAnsi="Times New Roman"/>
        </w:rPr>
        <w:t xml:space="preserve">que lo haga cambiar de </w:t>
      </w:r>
      <w:r w:rsidR="00142822">
        <w:rPr>
          <w:rFonts w:ascii="Times New Roman" w:hAnsi="Times New Roman"/>
        </w:rPr>
        <w:t>actitud. Si los hombres no toman otro camino distinto serán cortados de nuevo, teniendo que andar en un solo pie, como lo menciona Santos (2009), ¨</w:t>
      </w:r>
      <w:r w:rsidRPr="00660883">
        <w:rPr>
          <w:rFonts w:ascii="Times New Roman" w:hAnsi="Times New Roman"/>
          <w:lang w:val="es-CR" w:eastAsia="en-US"/>
        </w:rPr>
        <w:t>Que ello es una lección moral en este pasaje platónico resulta evidente, porque</w:t>
      </w:r>
      <w:r w:rsidR="00142822">
        <w:rPr>
          <w:rFonts w:ascii="Times New Roman" w:hAnsi="Times New Roman"/>
          <w:lang w:val="es-CR" w:eastAsia="en-US"/>
        </w:rPr>
        <w:t xml:space="preserve"> </w:t>
      </w:r>
      <w:r w:rsidRPr="00660883">
        <w:rPr>
          <w:rFonts w:ascii="Times New Roman" w:hAnsi="Times New Roman"/>
          <w:lang w:val="es-CR" w:eastAsia="en-US"/>
        </w:rPr>
        <w:t>insiste en que el hombre debe ser piadoso con los dioses para evitar volver a ser castigado</w:t>
      </w:r>
      <w:r w:rsidR="00142822">
        <w:rPr>
          <w:rFonts w:ascii="Times New Roman" w:hAnsi="Times New Roman"/>
          <w:lang w:val="es-CR" w:eastAsia="en-US"/>
        </w:rPr>
        <w:t xml:space="preserve"> y para intentar recuperar al menos en parte </w:t>
      </w:r>
      <w:r w:rsidRPr="00660883">
        <w:rPr>
          <w:rFonts w:ascii="Times New Roman" w:hAnsi="Times New Roman"/>
          <w:lang w:val="es-CR" w:eastAsia="en-US"/>
        </w:rPr>
        <w:t>la fel</w:t>
      </w:r>
      <w:r w:rsidR="00142822">
        <w:rPr>
          <w:rFonts w:ascii="Times New Roman" w:hAnsi="Times New Roman"/>
          <w:lang w:val="es-CR" w:eastAsia="en-US"/>
        </w:rPr>
        <w:t>icidad perdida¨ (p. 122). Tal castigo limita al ser humano en sus acciones; y como recuerdo de ello dice el texto ¨</w:t>
      </w:r>
      <w:r w:rsidR="00142822" w:rsidRPr="00142822">
        <w:rPr>
          <w:rFonts w:ascii="Times New Roman" w:hAnsi="Times New Roman"/>
        </w:rPr>
        <w:t xml:space="preserve"> </w:t>
      </w:r>
      <w:r w:rsidR="00142822">
        <w:rPr>
          <w:rFonts w:ascii="Times New Roman" w:hAnsi="Times New Roman"/>
        </w:rPr>
        <w:t xml:space="preserve">Dejó </w:t>
      </w:r>
      <w:r w:rsidR="00142822" w:rsidRPr="00CD11C8">
        <w:rPr>
          <w:rFonts w:ascii="Times New Roman" w:hAnsi="Times New Roman"/>
        </w:rPr>
        <w:t>con todo allí</w:t>
      </w:r>
      <w:r w:rsidR="00142822">
        <w:rPr>
          <w:rFonts w:ascii="Times New Roman" w:hAnsi="Times New Roman"/>
        </w:rPr>
        <w:t xml:space="preserve">, </w:t>
      </w:r>
      <w:r w:rsidR="00142822" w:rsidRPr="00CD11C8">
        <w:rPr>
          <w:rFonts w:ascii="Times New Roman" w:hAnsi="Times New Roman"/>
        </w:rPr>
        <w:t>algunos pliegues de piel para memoria de éste prístino y doloroso suceso</w:t>
      </w:r>
      <w:r w:rsidR="00142822">
        <w:rPr>
          <w:rFonts w:ascii="Times New Roman" w:hAnsi="Times New Roman"/>
        </w:rPr>
        <w:t xml:space="preserve">¨, la palabra </w:t>
      </w:r>
      <w:hyperlink r:id="rId153" w:tgtFrame="morph" w:history="1">
        <w:proofErr w:type="spellStart"/>
        <w:r w:rsidR="00142822" w:rsidRPr="00142822">
          <w:rPr>
            <w:rStyle w:val="Hipervnculo"/>
            <w:rFonts w:ascii="Times New Roman" w:hAnsi="Times New Roman"/>
            <w:b/>
            <w:i/>
            <w:color w:val="auto"/>
            <w:u w:val="none"/>
          </w:rPr>
          <w:t>μνημεῖον</w:t>
        </w:r>
        <w:proofErr w:type="spellEnd"/>
      </w:hyperlink>
      <w:r w:rsidR="00142822">
        <w:rPr>
          <w:rFonts w:ascii="Times New Roman" w:hAnsi="Times New Roman"/>
          <w:b/>
          <w:i/>
        </w:rPr>
        <w:t xml:space="preserve">, </w:t>
      </w:r>
      <w:r w:rsidR="00142822">
        <w:rPr>
          <w:rFonts w:ascii="Times New Roman" w:hAnsi="Times New Roman"/>
        </w:rPr>
        <w:t xml:space="preserve">hace referencia </w:t>
      </w:r>
      <w:r w:rsidR="00D40FAB">
        <w:rPr>
          <w:rFonts w:ascii="Times New Roman" w:hAnsi="Times New Roman"/>
        </w:rPr>
        <w:t xml:space="preserve">a un recuerdo, a la facultad de no olvidar un suceso. Convirtiéndose el </w:t>
      </w:r>
      <w:hyperlink r:id="rId154" w:tgtFrame="morph" w:history="1">
        <w:proofErr w:type="spellStart"/>
        <w:r w:rsidR="00D40FAB" w:rsidRPr="00D40FAB">
          <w:rPr>
            <w:rStyle w:val="Hipervnculo"/>
            <w:rFonts w:ascii="Times New Roman" w:hAnsi="Times New Roman"/>
            <w:b/>
            <w:i/>
            <w:color w:val="auto"/>
            <w:u w:val="none"/>
          </w:rPr>
          <w:t>ὀμφ</w:t>
        </w:r>
        <w:proofErr w:type="spellEnd"/>
        <w:r w:rsidR="00D40FAB" w:rsidRPr="00D40FAB">
          <w:rPr>
            <w:rStyle w:val="Hipervnculo"/>
            <w:rFonts w:ascii="Times New Roman" w:hAnsi="Times New Roman"/>
            <w:b/>
            <w:i/>
            <w:color w:val="auto"/>
            <w:u w:val="none"/>
          </w:rPr>
          <w:t>αλόν</w:t>
        </w:r>
      </w:hyperlink>
      <w:r w:rsidR="00D40FAB">
        <w:rPr>
          <w:rFonts w:ascii="Times New Roman" w:hAnsi="Times New Roman"/>
          <w:b/>
          <w:i/>
        </w:rPr>
        <w:t xml:space="preserve"> </w:t>
      </w:r>
      <w:r w:rsidR="00D40FAB" w:rsidRPr="00D40FAB">
        <w:rPr>
          <w:rFonts w:ascii="Times New Roman" w:hAnsi="Times New Roman"/>
        </w:rPr>
        <w:t>(ombligo)</w:t>
      </w:r>
      <w:r w:rsidR="00D40FAB">
        <w:rPr>
          <w:rFonts w:ascii="Times New Roman" w:hAnsi="Times New Roman"/>
        </w:rPr>
        <w:t xml:space="preserve">, en un signo que sirve a los seres humanos como </w:t>
      </w:r>
      <w:r w:rsidR="00D40FAB">
        <w:rPr>
          <w:rFonts w:ascii="Times New Roman" w:hAnsi="Times New Roman"/>
        </w:rPr>
        <w:lastRenderedPageBreak/>
        <w:t xml:space="preserve">recuerdo, por cometer las impiedades y rebeliones contra los dioses. El diálogo de Aristófanes es cómico sin caer en una categoría de lo ridículo; además desde el punto de vista </w:t>
      </w:r>
      <w:r w:rsidR="00231479">
        <w:rPr>
          <w:rFonts w:ascii="Times New Roman" w:hAnsi="Times New Roman"/>
        </w:rPr>
        <w:t>del psicoaná</w:t>
      </w:r>
      <w:r w:rsidR="00D40FAB">
        <w:rPr>
          <w:rFonts w:ascii="Times New Roman" w:hAnsi="Times New Roman"/>
        </w:rPr>
        <w:t>l</w:t>
      </w:r>
      <w:r w:rsidR="00231479">
        <w:rPr>
          <w:rFonts w:ascii="Times New Roman" w:hAnsi="Times New Roman"/>
        </w:rPr>
        <w:t xml:space="preserve">isis freudiano </w:t>
      </w:r>
      <w:r w:rsidR="00231479" w:rsidRPr="00231479">
        <w:rPr>
          <w:rFonts w:ascii="Times New Roman" w:hAnsi="Times New Roman"/>
          <w:i/>
        </w:rPr>
        <w:t>En el malestar de la cultura</w:t>
      </w:r>
      <w:r w:rsidR="00231479">
        <w:rPr>
          <w:rFonts w:ascii="Times New Roman" w:hAnsi="Times New Roman"/>
          <w:i/>
        </w:rPr>
        <w:t xml:space="preserve"> (1930)</w:t>
      </w:r>
      <w:r w:rsidR="00231479">
        <w:rPr>
          <w:rFonts w:ascii="Times New Roman" w:hAnsi="Times New Roman"/>
        </w:rPr>
        <w:t xml:space="preserve">, </w:t>
      </w:r>
      <w:r w:rsidR="00D40FAB">
        <w:rPr>
          <w:rFonts w:ascii="Times New Roman" w:hAnsi="Times New Roman"/>
        </w:rPr>
        <w:t xml:space="preserve">puede remitir a </w:t>
      </w:r>
      <w:r w:rsidR="00CB7AA8">
        <w:rPr>
          <w:rFonts w:ascii="Times New Roman" w:hAnsi="Times New Roman"/>
        </w:rPr>
        <w:t xml:space="preserve">esos cambios y </w:t>
      </w:r>
      <w:r w:rsidR="00D40FAB">
        <w:rPr>
          <w:rFonts w:ascii="Times New Roman" w:hAnsi="Times New Roman"/>
        </w:rPr>
        <w:t>pérdida</w:t>
      </w:r>
      <w:r w:rsidR="00CB7AA8">
        <w:rPr>
          <w:rFonts w:ascii="Times New Roman" w:hAnsi="Times New Roman"/>
        </w:rPr>
        <w:t>s</w:t>
      </w:r>
      <w:r w:rsidR="00D40FAB">
        <w:rPr>
          <w:rFonts w:ascii="Times New Roman" w:hAnsi="Times New Roman"/>
        </w:rPr>
        <w:t xml:space="preserve"> de</w:t>
      </w:r>
      <w:r w:rsidR="00CB7AA8">
        <w:rPr>
          <w:rFonts w:ascii="Times New Roman" w:hAnsi="Times New Roman"/>
        </w:rPr>
        <w:t xml:space="preserve"> un </w:t>
      </w:r>
      <w:r w:rsidR="00D40FAB">
        <w:rPr>
          <w:rFonts w:ascii="Times New Roman" w:hAnsi="Times New Roman"/>
        </w:rPr>
        <w:t xml:space="preserve">paraíso </w:t>
      </w:r>
      <w:r w:rsidR="00CB7AA8">
        <w:rPr>
          <w:rFonts w:ascii="Times New Roman" w:hAnsi="Times New Roman"/>
        </w:rPr>
        <w:t xml:space="preserve">fisiológico (el vientre materno, como la otra mitad que se nos quita y el deseo de volver a la unidad expuesta en el relato), quedando el ombligo como símbolo de una existencia que busca reintegrarse de nuevo a ése paraíso.  </w:t>
      </w:r>
    </w:p>
    <w:p w14:paraId="0709C23E" w14:textId="77777777" w:rsidR="00142822" w:rsidRPr="00D40FAB" w:rsidRDefault="00142822" w:rsidP="00660883">
      <w:pPr>
        <w:autoSpaceDE w:val="0"/>
        <w:autoSpaceDN w:val="0"/>
        <w:adjustRightInd w:val="0"/>
        <w:jc w:val="left"/>
        <w:rPr>
          <w:rFonts w:ascii="Times New Roman" w:hAnsi="Times New Roman"/>
          <w:lang w:eastAsia="en-US"/>
        </w:rPr>
      </w:pPr>
    </w:p>
    <w:p w14:paraId="1C6D7215" w14:textId="77777777" w:rsidR="00DA315E" w:rsidRDefault="00DA315E" w:rsidP="00384CEA">
      <w:pPr>
        <w:pStyle w:val="Sinespaciado"/>
        <w:spacing w:line="360" w:lineRule="auto"/>
      </w:pPr>
    </w:p>
    <w:p w14:paraId="2DBE53E4" w14:textId="77777777" w:rsidR="00384CEA" w:rsidRDefault="00384CEA" w:rsidP="00384CEA">
      <w:pPr>
        <w:pStyle w:val="Sinespaciado"/>
        <w:spacing w:line="360" w:lineRule="auto"/>
        <w:ind w:firstLine="720"/>
        <w:rPr>
          <w:b/>
        </w:rPr>
      </w:pPr>
      <w:r w:rsidRPr="00384CEA">
        <w:rPr>
          <w:b/>
        </w:rPr>
        <w:t xml:space="preserve">REFERENCIAS </w:t>
      </w:r>
    </w:p>
    <w:p w14:paraId="79A51782" w14:textId="77777777" w:rsidR="00384CEA" w:rsidRDefault="00384CEA" w:rsidP="00384CEA">
      <w:pPr>
        <w:pStyle w:val="Sinespaciado"/>
        <w:spacing w:line="360" w:lineRule="auto"/>
        <w:rPr>
          <w:b/>
        </w:rPr>
      </w:pPr>
    </w:p>
    <w:p w14:paraId="4D83D395" w14:textId="77777777" w:rsidR="00E33291" w:rsidRDefault="00E33291" w:rsidP="00E33291">
      <w:pPr>
        <w:pStyle w:val="Sinespaciado"/>
        <w:spacing w:line="360" w:lineRule="auto"/>
        <w:rPr>
          <w:rFonts w:ascii="Times New Roman" w:hAnsi="Times New Roman"/>
        </w:rPr>
      </w:pPr>
      <w:r>
        <w:rPr>
          <w:rFonts w:ascii="Times New Roman" w:hAnsi="Times New Roman"/>
        </w:rPr>
        <w:t xml:space="preserve">Pérez, A. </w:t>
      </w:r>
      <w:r w:rsidR="00384CEA" w:rsidRPr="00384CEA">
        <w:rPr>
          <w:rFonts w:ascii="Times New Roman" w:hAnsi="Times New Roman"/>
        </w:rPr>
        <w:t xml:space="preserve">(2001). </w:t>
      </w:r>
      <w:r w:rsidR="00384CEA" w:rsidRPr="00E33291">
        <w:rPr>
          <w:rFonts w:ascii="Times New Roman" w:hAnsi="Times New Roman"/>
          <w:i/>
        </w:rPr>
        <w:t>Diálogo, verdad y alteridad en Platón. Utopía y Praxis</w:t>
      </w:r>
      <w:r>
        <w:rPr>
          <w:rFonts w:ascii="Times New Roman" w:hAnsi="Times New Roman"/>
          <w:i/>
        </w:rPr>
        <w:t xml:space="preserve"> </w:t>
      </w:r>
      <w:r w:rsidR="00384CEA" w:rsidRPr="00E33291">
        <w:rPr>
          <w:rFonts w:ascii="Times New Roman" w:hAnsi="Times New Roman"/>
          <w:i/>
        </w:rPr>
        <w:t xml:space="preserve">Latinoamericana, </w:t>
      </w:r>
      <w:r>
        <w:rPr>
          <w:rFonts w:ascii="Times New Roman" w:hAnsi="Times New Roman"/>
          <w:i/>
        </w:rPr>
        <w:tab/>
      </w:r>
      <w:r w:rsidR="00384CEA" w:rsidRPr="00E33291">
        <w:rPr>
          <w:rFonts w:ascii="Times New Roman" w:hAnsi="Times New Roman"/>
          <w:i/>
        </w:rPr>
        <w:t>6</w:t>
      </w:r>
      <w:r>
        <w:rPr>
          <w:rFonts w:ascii="Times New Roman" w:hAnsi="Times New Roman"/>
          <w:i/>
        </w:rPr>
        <w:t xml:space="preserve"> </w:t>
      </w:r>
      <w:r w:rsidR="00384CEA">
        <w:rPr>
          <w:rFonts w:ascii="Times New Roman" w:hAnsi="Times New Roman"/>
        </w:rPr>
        <w:t xml:space="preserve">(13), </w:t>
      </w:r>
      <w:proofErr w:type="spellStart"/>
      <w:r w:rsidR="00384CEA">
        <w:rPr>
          <w:rFonts w:ascii="Times New Roman" w:hAnsi="Times New Roman"/>
        </w:rPr>
        <w:t>undefined-undefined</w:t>
      </w:r>
      <w:proofErr w:type="spellEnd"/>
      <w:r w:rsidR="00384CEA">
        <w:rPr>
          <w:rFonts w:ascii="Times New Roman" w:hAnsi="Times New Roman"/>
        </w:rPr>
        <w:t xml:space="preserve">. </w:t>
      </w:r>
      <w:r w:rsidR="00384CEA" w:rsidRPr="00384CEA">
        <w:rPr>
          <w:rFonts w:ascii="Times New Roman" w:hAnsi="Times New Roman"/>
        </w:rPr>
        <w:t xml:space="preserve">[fecha de Consulta 5 de </w:t>
      </w:r>
      <w:proofErr w:type="gramStart"/>
      <w:r w:rsidR="00384CEA" w:rsidRPr="00384CEA">
        <w:rPr>
          <w:rFonts w:ascii="Times New Roman" w:hAnsi="Times New Roman"/>
        </w:rPr>
        <w:t>Diciembre</w:t>
      </w:r>
      <w:proofErr w:type="gramEnd"/>
      <w:r w:rsidR="00384CEA" w:rsidRPr="00384CEA">
        <w:rPr>
          <w:rFonts w:ascii="Times New Roman" w:hAnsi="Times New Roman"/>
        </w:rPr>
        <w:t xml:space="preserve"> de</w:t>
      </w:r>
      <w:r w:rsidR="00384CEA">
        <w:rPr>
          <w:rFonts w:ascii="Times New Roman" w:hAnsi="Times New Roman"/>
        </w:rPr>
        <w:tab/>
      </w:r>
      <w:r w:rsidR="00384CEA" w:rsidRPr="00384CEA">
        <w:rPr>
          <w:rFonts w:ascii="Times New Roman" w:hAnsi="Times New Roman"/>
        </w:rPr>
        <w:t xml:space="preserve"> 2019]. ISSN:</w:t>
      </w:r>
      <w:r>
        <w:rPr>
          <w:rFonts w:ascii="Times New Roman" w:hAnsi="Times New Roman"/>
        </w:rPr>
        <w:tab/>
      </w:r>
      <w:r>
        <w:rPr>
          <w:rFonts w:ascii="Times New Roman" w:hAnsi="Times New Roman"/>
        </w:rPr>
        <w:tab/>
      </w:r>
      <w:r w:rsidR="00384CEA" w:rsidRPr="00384CEA">
        <w:rPr>
          <w:rFonts w:ascii="Times New Roman" w:hAnsi="Times New Roman"/>
        </w:rPr>
        <w:t xml:space="preserve"> 1315-5216. Disponible en:</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hyperlink r:id="rId155" w:history="1">
        <w:r w:rsidRPr="00D274AF">
          <w:rPr>
            <w:rStyle w:val="Hipervnculo"/>
            <w:rFonts w:ascii="Times New Roman" w:hAnsi="Times New Roman"/>
          </w:rPr>
          <w:t>https://www.redalyc.org/articulo.oa?id=279/27901302</w:t>
        </w:r>
      </w:hyperlink>
    </w:p>
    <w:p w14:paraId="5558D09F" w14:textId="77777777" w:rsidR="00E33291" w:rsidRPr="00384CEA" w:rsidRDefault="00E33291" w:rsidP="00E33291">
      <w:pPr>
        <w:pStyle w:val="Sinespaciado"/>
        <w:spacing w:line="360" w:lineRule="auto"/>
        <w:rPr>
          <w:rFonts w:ascii="Times New Roman" w:hAnsi="Times New Roman"/>
        </w:rPr>
      </w:pPr>
    </w:p>
    <w:p w14:paraId="4B484744" w14:textId="77777777" w:rsidR="00384CEA" w:rsidRPr="00384CEA" w:rsidRDefault="00E33291" w:rsidP="00E33291">
      <w:pPr>
        <w:pStyle w:val="Sinespaciado"/>
        <w:tabs>
          <w:tab w:val="left" w:pos="2650"/>
        </w:tabs>
        <w:spacing w:line="360" w:lineRule="auto"/>
        <w:rPr>
          <w:b/>
        </w:rPr>
      </w:pPr>
      <w:r>
        <w:rPr>
          <w:b/>
        </w:rPr>
        <w:tab/>
      </w:r>
    </w:p>
    <w:p w14:paraId="2EE2DDEF" w14:textId="77777777" w:rsidR="00DA315E" w:rsidRDefault="00E33291" w:rsidP="00E33291">
      <w:pPr>
        <w:pStyle w:val="Sinespaciado"/>
        <w:spacing w:line="360" w:lineRule="auto"/>
        <w:rPr>
          <w:rFonts w:ascii="Times New Roman" w:hAnsi="Times New Roman"/>
        </w:rPr>
      </w:pPr>
      <w:r w:rsidRPr="00E33291">
        <w:rPr>
          <w:rFonts w:ascii="Times New Roman" w:hAnsi="Times New Roman"/>
        </w:rPr>
        <w:t xml:space="preserve">Flórez, A. (2011). </w:t>
      </w:r>
      <w:r w:rsidRPr="00E33291">
        <w:rPr>
          <w:rFonts w:ascii="Times New Roman" w:hAnsi="Times New Roman"/>
          <w:i/>
        </w:rPr>
        <w:t>La forma del diálogo y la forma de la filosofía en Platón</w:t>
      </w:r>
      <w:r>
        <w:rPr>
          <w:rFonts w:ascii="Times New Roman" w:hAnsi="Times New Roman"/>
        </w:rPr>
        <w:t xml:space="preserve">. </w:t>
      </w:r>
      <w:r>
        <w:rPr>
          <w:rFonts w:ascii="Times New Roman" w:hAnsi="Times New Roman"/>
        </w:rPr>
        <w:tab/>
        <w:t>Colombia: Universidad de San Buenaventura. Recuperado de:</w:t>
      </w:r>
      <w:r>
        <w:rPr>
          <w:rFonts w:ascii="Times New Roman" w:hAnsi="Times New Roman"/>
        </w:rPr>
        <w:tab/>
      </w:r>
      <w:r>
        <w:rPr>
          <w:rFonts w:ascii="Times New Roman" w:hAnsi="Times New Roman"/>
        </w:rPr>
        <w:tab/>
        <w:t xml:space="preserve"> </w:t>
      </w:r>
      <w:r>
        <w:rPr>
          <w:rFonts w:ascii="Times New Roman" w:hAnsi="Times New Roman"/>
        </w:rPr>
        <w:tab/>
      </w:r>
      <w:r>
        <w:rPr>
          <w:rFonts w:ascii="Times New Roman" w:hAnsi="Times New Roman"/>
        </w:rPr>
        <w:tab/>
        <w:t xml:space="preserve"> </w:t>
      </w:r>
      <w:hyperlink r:id="rId156" w:history="1">
        <w:r w:rsidRPr="00D274AF">
          <w:rPr>
            <w:rStyle w:val="Hipervnculo"/>
            <w:rFonts w:ascii="Times New Roman" w:hAnsi="Times New Roman"/>
          </w:rPr>
          <w:t>http://www.scielo.org.co/pdf/frcn/v53n156/v53n156a13.pdf</w:t>
        </w:r>
      </w:hyperlink>
    </w:p>
    <w:p w14:paraId="5068F8AF" w14:textId="77777777" w:rsidR="00E33291" w:rsidRDefault="00E33291" w:rsidP="00E33291">
      <w:pPr>
        <w:pStyle w:val="Sinespaciado"/>
        <w:spacing w:line="360" w:lineRule="auto"/>
        <w:rPr>
          <w:rFonts w:ascii="Times New Roman" w:hAnsi="Times New Roman"/>
        </w:rPr>
      </w:pPr>
    </w:p>
    <w:p w14:paraId="661929C3" w14:textId="77777777" w:rsidR="00E33291" w:rsidRDefault="00E33291" w:rsidP="00E33291">
      <w:pPr>
        <w:pStyle w:val="Sinespaciado"/>
        <w:spacing w:line="360" w:lineRule="auto"/>
        <w:rPr>
          <w:rFonts w:ascii="Times New Roman" w:hAnsi="Times New Roman"/>
        </w:rPr>
      </w:pPr>
    </w:p>
    <w:p w14:paraId="6E641606" w14:textId="77777777" w:rsidR="00E33291" w:rsidRDefault="00E33291" w:rsidP="00E33291">
      <w:pPr>
        <w:pStyle w:val="Sinespaciado"/>
        <w:spacing w:line="360" w:lineRule="auto"/>
        <w:rPr>
          <w:rFonts w:ascii="Times New Roman" w:hAnsi="Times New Roman"/>
        </w:rPr>
      </w:pPr>
      <w:r>
        <w:rPr>
          <w:rFonts w:ascii="Times New Roman" w:hAnsi="Times New Roman"/>
        </w:rPr>
        <w:t xml:space="preserve">Schmidt, U. </w:t>
      </w:r>
      <w:r w:rsidRPr="00E33291">
        <w:rPr>
          <w:rFonts w:ascii="Times New Roman" w:hAnsi="Times New Roman"/>
        </w:rPr>
        <w:t xml:space="preserve">(2004). Reseña de "Platón. El Banquete o siete discursos sobre el amor" </w:t>
      </w:r>
      <w:r>
        <w:rPr>
          <w:rFonts w:ascii="Times New Roman" w:hAnsi="Times New Roman"/>
        </w:rPr>
        <w:tab/>
      </w:r>
      <w:r w:rsidRPr="00E33291">
        <w:rPr>
          <w:rFonts w:ascii="Times New Roman" w:hAnsi="Times New Roman"/>
        </w:rPr>
        <w:t xml:space="preserve">de Óscar Velázquez. </w:t>
      </w:r>
      <w:r w:rsidRPr="00E33291">
        <w:rPr>
          <w:rFonts w:ascii="Times New Roman" w:hAnsi="Times New Roman"/>
          <w:i/>
        </w:rPr>
        <w:t xml:space="preserve">Nova </w:t>
      </w:r>
      <w:proofErr w:type="spellStart"/>
      <w:r w:rsidRPr="00E33291">
        <w:rPr>
          <w:rFonts w:ascii="Times New Roman" w:hAnsi="Times New Roman"/>
          <w:i/>
        </w:rPr>
        <w:t>Tellus</w:t>
      </w:r>
      <w:proofErr w:type="spellEnd"/>
      <w:r w:rsidRPr="00E33291">
        <w:rPr>
          <w:rFonts w:ascii="Times New Roman" w:hAnsi="Times New Roman"/>
          <w:i/>
        </w:rPr>
        <w:t>, 22</w:t>
      </w:r>
      <w:r>
        <w:rPr>
          <w:rFonts w:ascii="Times New Roman" w:hAnsi="Times New Roman"/>
          <w:i/>
        </w:rPr>
        <w:t xml:space="preserve"> </w:t>
      </w:r>
      <w:r w:rsidRPr="00E33291">
        <w:rPr>
          <w:rFonts w:ascii="Times New Roman" w:hAnsi="Times New Roman"/>
        </w:rPr>
        <w:t xml:space="preserve">(1), </w:t>
      </w:r>
      <w:proofErr w:type="spellStart"/>
      <w:r w:rsidRPr="00E33291">
        <w:rPr>
          <w:rFonts w:ascii="Times New Roman" w:hAnsi="Times New Roman"/>
        </w:rPr>
        <w:t>undefined-undefined</w:t>
      </w:r>
      <w:proofErr w:type="spellEnd"/>
      <w:r w:rsidRPr="00E33291">
        <w:rPr>
          <w:rFonts w:ascii="Times New Roman" w:hAnsi="Times New Roman"/>
        </w:rPr>
        <w:t>. [fecha de Consulta 5</w:t>
      </w:r>
      <w:r>
        <w:rPr>
          <w:rFonts w:ascii="Times New Roman" w:hAnsi="Times New Roman"/>
        </w:rPr>
        <w:tab/>
      </w:r>
      <w:r w:rsidRPr="00E33291">
        <w:rPr>
          <w:rFonts w:ascii="Times New Roman" w:hAnsi="Times New Roman"/>
        </w:rPr>
        <w:t xml:space="preserve"> de </w:t>
      </w:r>
      <w:proofErr w:type="gramStart"/>
      <w:r w:rsidRPr="00E33291">
        <w:rPr>
          <w:rFonts w:ascii="Times New Roman" w:hAnsi="Times New Roman"/>
        </w:rPr>
        <w:t>Diciembre</w:t>
      </w:r>
      <w:proofErr w:type="gramEnd"/>
      <w:r w:rsidRPr="00E33291">
        <w:rPr>
          <w:rFonts w:ascii="Times New Roman" w:hAnsi="Times New Roman"/>
        </w:rPr>
        <w:t xml:space="preserve"> de 2019]. ISSN: 0185-3058. Disponible en: </w:t>
      </w:r>
      <w:r>
        <w:rPr>
          <w:rFonts w:ascii="Times New Roman" w:hAnsi="Times New Roman"/>
        </w:rPr>
        <w:tab/>
      </w:r>
      <w:hyperlink r:id="rId157" w:history="1">
        <w:r w:rsidRPr="00D274AF">
          <w:rPr>
            <w:rStyle w:val="Hipervnculo"/>
            <w:rFonts w:ascii="Times New Roman" w:hAnsi="Times New Roman"/>
          </w:rPr>
          <w:t>https://www.redalyc.org/articulo.oa?id=591/59114741013</w:t>
        </w:r>
      </w:hyperlink>
    </w:p>
    <w:p w14:paraId="10ADCB82" w14:textId="77777777" w:rsidR="00E33291" w:rsidRDefault="00E33291" w:rsidP="00E33291">
      <w:pPr>
        <w:pStyle w:val="Sinespaciado"/>
        <w:spacing w:line="360" w:lineRule="auto"/>
        <w:rPr>
          <w:rFonts w:ascii="Times New Roman" w:hAnsi="Times New Roman"/>
        </w:rPr>
      </w:pPr>
    </w:p>
    <w:p w14:paraId="76650048" w14:textId="77777777" w:rsidR="0032279E" w:rsidRDefault="00E33291" w:rsidP="00E33291">
      <w:pPr>
        <w:pStyle w:val="Sinespaciado"/>
        <w:spacing w:line="360" w:lineRule="auto"/>
        <w:rPr>
          <w:rFonts w:ascii="Times New Roman" w:hAnsi="Times New Roman"/>
        </w:rPr>
      </w:pPr>
      <w:r>
        <w:rPr>
          <w:rFonts w:ascii="Times New Roman" w:hAnsi="Times New Roman"/>
        </w:rPr>
        <w:t xml:space="preserve">Azcarate, P. (1871). Oras completas de Platón. </w:t>
      </w:r>
      <w:r w:rsidR="0032279E">
        <w:rPr>
          <w:rFonts w:ascii="Times New Roman" w:hAnsi="Times New Roman"/>
        </w:rPr>
        <w:t xml:space="preserve">Tomo 5. Recuperado de: </w:t>
      </w:r>
      <w:r w:rsidR="0032279E">
        <w:rPr>
          <w:rFonts w:ascii="Times New Roman" w:hAnsi="Times New Roman"/>
        </w:rPr>
        <w:tab/>
      </w:r>
      <w:hyperlink r:id="rId158" w:history="1">
        <w:r w:rsidR="0032279E" w:rsidRPr="00D274AF">
          <w:rPr>
            <w:rStyle w:val="Hipervnculo"/>
            <w:rFonts w:ascii="Times New Roman" w:hAnsi="Times New Roman"/>
          </w:rPr>
          <w:t>http://www.filosofia.org/cla/pla/img/azf05285.pdf</w:t>
        </w:r>
      </w:hyperlink>
    </w:p>
    <w:p w14:paraId="1BC8C3FE" w14:textId="77777777" w:rsidR="0032279E" w:rsidRDefault="0032279E" w:rsidP="00E33291">
      <w:pPr>
        <w:pStyle w:val="Sinespaciado"/>
        <w:spacing w:line="360" w:lineRule="auto"/>
        <w:rPr>
          <w:rFonts w:ascii="Times New Roman" w:hAnsi="Times New Roman"/>
        </w:rPr>
      </w:pPr>
    </w:p>
    <w:p w14:paraId="0013A83E" w14:textId="77777777" w:rsidR="00D2274D" w:rsidRPr="0032279E" w:rsidRDefault="0032279E" w:rsidP="0032279E">
      <w:pPr>
        <w:autoSpaceDE w:val="0"/>
        <w:autoSpaceDN w:val="0"/>
        <w:adjustRightInd w:val="0"/>
        <w:jc w:val="left"/>
        <w:rPr>
          <w:rFonts w:ascii="Times New Roman" w:hAnsi="Times New Roman"/>
          <w:lang w:val="es-CR" w:eastAsia="en-US"/>
        </w:rPr>
      </w:pPr>
      <w:r>
        <w:rPr>
          <w:rFonts w:ascii="Times New Roman" w:hAnsi="Times New Roman"/>
        </w:rPr>
        <w:t>Santos, A. (2009</w:t>
      </w:r>
      <w:r w:rsidRPr="0032279E">
        <w:rPr>
          <w:rFonts w:ascii="Times New Roman" w:hAnsi="Times New Roman"/>
        </w:rPr>
        <w:t xml:space="preserve">). </w:t>
      </w:r>
      <w:r w:rsidRPr="0032279E">
        <w:rPr>
          <w:rFonts w:ascii="Times New Roman" w:hAnsi="Times New Roman"/>
          <w:lang w:val="es-CR" w:eastAsia="en-US"/>
        </w:rPr>
        <w:t xml:space="preserve">El </w:t>
      </w:r>
      <w:r w:rsidRPr="0032279E">
        <w:rPr>
          <w:rFonts w:ascii="Times New Roman" w:hAnsi="Times New Roman"/>
          <w:i/>
          <w:iCs/>
          <w:lang w:val="es-CR" w:eastAsia="en-US"/>
        </w:rPr>
        <w:t xml:space="preserve">Banquete </w:t>
      </w:r>
      <w:r w:rsidRPr="0032279E">
        <w:rPr>
          <w:rFonts w:ascii="Times New Roman" w:hAnsi="Times New Roman"/>
          <w:lang w:val="es-CR" w:eastAsia="en-US"/>
        </w:rPr>
        <w:t>de Platón: Eros y la co</w:t>
      </w:r>
      <w:r>
        <w:rPr>
          <w:rFonts w:ascii="Times New Roman" w:hAnsi="Times New Roman"/>
          <w:lang w:val="es-CR" w:eastAsia="en-US"/>
        </w:rPr>
        <w:t xml:space="preserve">mposición del discurso de </w:t>
      </w:r>
      <w:r>
        <w:rPr>
          <w:rFonts w:ascii="Times New Roman" w:hAnsi="Times New Roman"/>
          <w:lang w:val="es-CR" w:eastAsia="en-US"/>
        </w:rPr>
        <w:tab/>
      </w:r>
      <w:r w:rsidRPr="0032279E">
        <w:rPr>
          <w:rFonts w:ascii="Times New Roman" w:hAnsi="Times New Roman"/>
          <w:lang w:val="es-CR" w:eastAsia="en-US"/>
        </w:rPr>
        <w:t>Aristófanes</w:t>
      </w:r>
      <w:r>
        <w:rPr>
          <w:rFonts w:ascii="Times New Roman" w:hAnsi="Times New Roman"/>
          <w:lang w:val="es-CR" w:eastAsia="en-US"/>
        </w:rPr>
        <w:t xml:space="preserve">. España: Universidad Complutense de Madrid. </w:t>
      </w:r>
    </w:p>
    <w:sectPr w:rsidR="00D2274D" w:rsidRPr="0032279E" w:rsidSect="001A6EAB">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FAED30" w14:textId="77777777" w:rsidR="009C123D" w:rsidRDefault="009C123D" w:rsidP="001A6EAB">
      <w:pPr>
        <w:spacing w:line="240" w:lineRule="auto"/>
      </w:pPr>
      <w:r>
        <w:separator/>
      </w:r>
    </w:p>
  </w:endnote>
  <w:endnote w:type="continuationSeparator" w:id="0">
    <w:p w14:paraId="2D271EAD" w14:textId="77777777" w:rsidR="009C123D" w:rsidRDefault="009C123D" w:rsidP="001A6E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735A0" w14:textId="77777777" w:rsidR="001A6EAB" w:rsidRDefault="001A6EA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5AE075" w14:textId="77777777" w:rsidR="009C123D" w:rsidRDefault="009C123D" w:rsidP="001A6EAB">
      <w:pPr>
        <w:spacing w:line="240" w:lineRule="auto"/>
      </w:pPr>
      <w:r>
        <w:separator/>
      </w:r>
    </w:p>
  </w:footnote>
  <w:footnote w:type="continuationSeparator" w:id="0">
    <w:p w14:paraId="7ED5DD53" w14:textId="77777777" w:rsidR="009C123D" w:rsidRDefault="009C123D" w:rsidP="001A6EAB">
      <w:pPr>
        <w:spacing w:line="240" w:lineRule="auto"/>
      </w:pPr>
      <w:r>
        <w:continuationSeparator/>
      </w:r>
    </w:p>
  </w:footnote>
  <w:footnote w:id="1">
    <w:p w14:paraId="0B7C1CA0" w14:textId="77777777" w:rsidR="001A6EAB" w:rsidRPr="001A6EAB" w:rsidRDefault="001A6EAB">
      <w:pPr>
        <w:pStyle w:val="Textonotapie"/>
        <w:rPr>
          <w:lang w:val="es-CR"/>
        </w:rPr>
      </w:pPr>
      <w:r>
        <w:rPr>
          <w:rStyle w:val="Refdenotaalpie"/>
        </w:rPr>
        <w:footnoteRef/>
      </w:r>
      <w:r>
        <w:t xml:space="preserve"> </w:t>
      </w:r>
      <w:r w:rsidRPr="001D674A">
        <w:rPr>
          <w:rFonts w:ascii="Times New Roman" w:hAnsi="Times New Roman"/>
          <w:sz w:val="24"/>
          <w:szCs w:val="24"/>
          <w:lang w:val="es-CR"/>
        </w:rPr>
        <w:t xml:space="preserve">La traducción </w:t>
      </w:r>
      <w:r w:rsidR="001D674A">
        <w:rPr>
          <w:rFonts w:ascii="Times New Roman" w:hAnsi="Times New Roman"/>
          <w:sz w:val="24"/>
          <w:szCs w:val="24"/>
          <w:lang w:val="es-CR"/>
        </w:rPr>
        <w:t xml:space="preserve">que se realizó </w:t>
      </w:r>
      <w:r w:rsidRPr="001D674A">
        <w:rPr>
          <w:rFonts w:ascii="Times New Roman" w:hAnsi="Times New Roman"/>
          <w:sz w:val="24"/>
          <w:szCs w:val="24"/>
          <w:lang w:val="es-CR"/>
        </w:rPr>
        <w:t>es propia</w:t>
      </w:r>
      <w:r w:rsidR="009324B2">
        <w:rPr>
          <w:rFonts w:ascii="Times New Roman" w:hAnsi="Times New Roman"/>
          <w:sz w:val="24"/>
          <w:szCs w:val="24"/>
          <w:lang w:val="es-CR"/>
        </w:rPr>
        <w:t xml:space="preserve">, </w:t>
      </w:r>
      <w:r w:rsidR="009324B2" w:rsidRPr="001D674A">
        <w:rPr>
          <w:rFonts w:ascii="Times New Roman" w:hAnsi="Times New Roman"/>
          <w:sz w:val="24"/>
          <w:szCs w:val="24"/>
          <w:lang w:val="es-CR"/>
        </w:rPr>
        <w:t>como</w:t>
      </w:r>
      <w:r w:rsidRPr="001D674A">
        <w:rPr>
          <w:rFonts w:ascii="Times New Roman" w:hAnsi="Times New Roman"/>
          <w:sz w:val="24"/>
          <w:szCs w:val="24"/>
          <w:lang w:val="es-CR"/>
        </w:rPr>
        <w:t xml:space="preserve"> parte del ejercicio del curso.</w:t>
      </w:r>
      <w:r>
        <w:rPr>
          <w:lang w:val="es-CR"/>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BC8"/>
    <w:rsid w:val="0001748B"/>
    <w:rsid w:val="00026ABA"/>
    <w:rsid w:val="00055DC9"/>
    <w:rsid w:val="0009109F"/>
    <w:rsid w:val="000928D0"/>
    <w:rsid w:val="000B0FFD"/>
    <w:rsid w:val="000F5B92"/>
    <w:rsid w:val="00100E92"/>
    <w:rsid w:val="00130612"/>
    <w:rsid w:val="00142822"/>
    <w:rsid w:val="00143B89"/>
    <w:rsid w:val="00184AA5"/>
    <w:rsid w:val="001A6EAB"/>
    <w:rsid w:val="001B1503"/>
    <w:rsid w:val="001D674A"/>
    <w:rsid w:val="001E4468"/>
    <w:rsid w:val="0020097D"/>
    <w:rsid w:val="00216F61"/>
    <w:rsid w:val="0022410E"/>
    <w:rsid w:val="00231479"/>
    <w:rsid w:val="00305AAC"/>
    <w:rsid w:val="0032279E"/>
    <w:rsid w:val="00327145"/>
    <w:rsid w:val="00344617"/>
    <w:rsid w:val="00384CEA"/>
    <w:rsid w:val="003A4FE6"/>
    <w:rsid w:val="003B733A"/>
    <w:rsid w:val="003F21B1"/>
    <w:rsid w:val="003F5C25"/>
    <w:rsid w:val="0040295E"/>
    <w:rsid w:val="00430840"/>
    <w:rsid w:val="00434E1D"/>
    <w:rsid w:val="004A1DF5"/>
    <w:rsid w:val="004C4D09"/>
    <w:rsid w:val="004E0F9E"/>
    <w:rsid w:val="004F5F75"/>
    <w:rsid w:val="0050370C"/>
    <w:rsid w:val="00505C2B"/>
    <w:rsid w:val="00555D71"/>
    <w:rsid w:val="005954A6"/>
    <w:rsid w:val="005A2A44"/>
    <w:rsid w:val="005C7BC8"/>
    <w:rsid w:val="005D68DE"/>
    <w:rsid w:val="005E5B2D"/>
    <w:rsid w:val="005F4948"/>
    <w:rsid w:val="00644560"/>
    <w:rsid w:val="0065443A"/>
    <w:rsid w:val="00660883"/>
    <w:rsid w:val="006744EC"/>
    <w:rsid w:val="00727A59"/>
    <w:rsid w:val="00756384"/>
    <w:rsid w:val="0078527C"/>
    <w:rsid w:val="007E7C66"/>
    <w:rsid w:val="00801932"/>
    <w:rsid w:val="008135E9"/>
    <w:rsid w:val="00814DC1"/>
    <w:rsid w:val="00834CDC"/>
    <w:rsid w:val="0086601F"/>
    <w:rsid w:val="00871B7A"/>
    <w:rsid w:val="0088739A"/>
    <w:rsid w:val="00897CFC"/>
    <w:rsid w:val="008C2FA1"/>
    <w:rsid w:val="008F6384"/>
    <w:rsid w:val="009324B2"/>
    <w:rsid w:val="009531B6"/>
    <w:rsid w:val="009C123D"/>
    <w:rsid w:val="009C637B"/>
    <w:rsid w:val="009C7D89"/>
    <w:rsid w:val="009E3F1D"/>
    <w:rsid w:val="00A161BA"/>
    <w:rsid w:val="00A20EC0"/>
    <w:rsid w:val="00A60310"/>
    <w:rsid w:val="00A81296"/>
    <w:rsid w:val="00AC6CC4"/>
    <w:rsid w:val="00AD3A5D"/>
    <w:rsid w:val="00AD5F85"/>
    <w:rsid w:val="00B32D97"/>
    <w:rsid w:val="00B3510C"/>
    <w:rsid w:val="00B90434"/>
    <w:rsid w:val="00B932D6"/>
    <w:rsid w:val="00BD673D"/>
    <w:rsid w:val="00BE17B4"/>
    <w:rsid w:val="00C55895"/>
    <w:rsid w:val="00C66E1B"/>
    <w:rsid w:val="00C6770F"/>
    <w:rsid w:val="00CB7AA8"/>
    <w:rsid w:val="00CD11C8"/>
    <w:rsid w:val="00CE6849"/>
    <w:rsid w:val="00D2274D"/>
    <w:rsid w:val="00D35F64"/>
    <w:rsid w:val="00D40FAB"/>
    <w:rsid w:val="00D576F9"/>
    <w:rsid w:val="00D81C9C"/>
    <w:rsid w:val="00DA315E"/>
    <w:rsid w:val="00DB7870"/>
    <w:rsid w:val="00DF77F0"/>
    <w:rsid w:val="00E11F58"/>
    <w:rsid w:val="00E33291"/>
    <w:rsid w:val="00E43339"/>
    <w:rsid w:val="00EB0481"/>
    <w:rsid w:val="00ED3AD3"/>
    <w:rsid w:val="00EF651B"/>
    <w:rsid w:val="00F04478"/>
    <w:rsid w:val="00F41258"/>
    <w:rsid w:val="00F67F71"/>
    <w:rsid w:val="00F8408E"/>
    <w:rsid w:val="00FA68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1B5D1"/>
  <w15:chartTrackingRefBased/>
  <w15:docId w15:val="{156FBB86-C65D-43E5-B507-D50CBC002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Sinespaciado"/>
    <w:qFormat/>
    <w:rsid w:val="00C55895"/>
    <w:pPr>
      <w:spacing w:after="0" w:line="360" w:lineRule="auto"/>
      <w:jc w:val="both"/>
    </w:pPr>
    <w:rPr>
      <w:rFonts w:ascii="Arial" w:hAnsi="Arial" w:cs="Times New Roman"/>
      <w:sz w:val="24"/>
      <w:szCs w:val="24"/>
      <w:lang w:val="es-ES" w:eastAsia="es-ES"/>
    </w:rPr>
  </w:style>
  <w:style w:type="paragraph" w:styleId="Ttulo1">
    <w:name w:val="heading 1"/>
    <w:basedOn w:val="Normal"/>
    <w:next w:val="Normal"/>
    <w:link w:val="Ttulo1Car"/>
    <w:uiPriority w:val="9"/>
    <w:qFormat/>
    <w:rsid w:val="005E5B2D"/>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1">
    <w:name w:val="Titulo 1"/>
    <w:basedOn w:val="Normal"/>
    <w:next w:val="Normal"/>
    <w:link w:val="Titulo1Car"/>
    <w:autoRedefine/>
    <w:qFormat/>
    <w:rsid w:val="0009109F"/>
    <w:pPr>
      <w:spacing w:before="120"/>
    </w:pPr>
    <w:rPr>
      <w:b/>
      <w:sz w:val="28"/>
    </w:rPr>
  </w:style>
  <w:style w:type="character" w:customStyle="1" w:styleId="Titulo1Car">
    <w:name w:val="Titulo 1 Car"/>
    <w:basedOn w:val="Fuentedeprrafopredeter"/>
    <w:link w:val="Titulo1"/>
    <w:rsid w:val="0009109F"/>
    <w:rPr>
      <w:b/>
      <w:sz w:val="28"/>
      <w:szCs w:val="24"/>
      <w:lang w:val="es-CR"/>
    </w:rPr>
  </w:style>
  <w:style w:type="paragraph" w:customStyle="1" w:styleId="Titulo2">
    <w:name w:val="Titulo 2"/>
    <w:basedOn w:val="Normal"/>
    <w:next w:val="Normal"/>
    <w:link w:val="Titulo2Car"/>
    <w:autoRedefine/>
    <w:qFormat/>
    <w:rsid w:val="0009109F"/>
    <w:pPr>
      <w:jc w:val="center"/>
    </w:pPr>
    <w:rPr>
      <w:b/>
    </w:rPr>
  </w:style>
  <w:style w:type="character" w:customStyle="1" w:styleId="Titulo2Car">
    <w:name w:val="Titulo 2 Car"/>
    <w:basedOn w:val="Fuentedeprrafopredeter"/>
    <w:link w:val="Titulo2"/>
    <w:rsid w:val="0009109F"/>
    <w:rPr>
      <w:b/>
      <w:sz w:val="24"/>
      <w:lang w:val="es-CR"/>
    </w:rPr>
  </w:style>
  <w:style w:type="character" w:customStyle="1" w:styleId="Ttulo1Car">
    <w:name w:val="Título 1 Car"/>
    <w:basedOn w:val="Fuentedeprrafopredeter"/>
    <w:link w:val="Ttulo1"/>
    <w:uiPriority w:val="9"/>
    <w:rsid w:val="005E5B2D"/>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autoRedefine/>
    <w:uiPriority w:val="39"/>
    <w:unhideWhenUsed/>
    <w:qFormat/>
    <w:rsid w:val="005E5B2D"/>
    <w:pPr>
      <w:spacing w:before="360" w:after="120"/>
      <w:outlineLvl w:val="9"/>
    </w:pPr>
    <w:rPr>
      <w:rFonts w:ascii="Arial" w:hAnsi="Arial"/>
      <w:color w:val="auto"/>
      <w:sz w:val="28"/>
    </w:rPr>
  </w:style>
  <w:style w:type="paragraph" w:styleId="Sinespaciado">
    <w:name w:val="No Spacing"/>
    <w:uiPriority w:val="1"/>
    <w:qFormat/>
    <w:rsid w:val="00C55895"/>
    <w:pPr>
      <w:spacing w:after="0" w:line="240" w:lineRule="auto"/>
      <w:jc w:val="both"/>
    </w:pPr>
    <w:rPr>
      <w:rFonts w:ascii="Arial" w:hAnsi="Arial" w:cs="Times New Roman"/>
      <w:sz w:val="24"/>
      <w:szCs w:val="24"/>
      <w:lang w:val="es-ES" w:eastAsia="es-ES"/>
    </w:rPr>
  </w:style>
  <w:style w:type="character" w:styleId="Hipervnculo">
    <w:name w:val="Hyperlink"/>
    <w:basedOn w:val="Fuentedeprrafopredeter"/>
    <w:uiPriority w:val="99"/>
    <w:unhideWhenUsed/>
    <w:rsid w:val="00DF77F0"/>
    <w:rPr>
      <w:color w:val="0000FF"/>
      <w:u w:val="single"/>
    </w:rPr>
  </w:style>
  <w:style w:type="character" w:customStyle="1" w:styleId="english">
    <w:name w:val="english"/>
    <w:basedOn w:val="Fuentedeprrafopredeter"/>
    <w:rsid w:val="00DF77F0"/>
  </w:style>
  <w:style w:type="paragraph" w:styleId="Encabezado">
    <w:name w:val="header"/>
    <w:basedOn w:val="Normal"/>
    <w:link w:val="EncabezadoCar"/>
    <w:uiPriority w:val="99"/>
    <w:unhideWhenUsed/>
    <w:rsid w:val="001A6EA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1A6EAB"/>
    <w:rPr>
      <w:rFonts w:ascii="Arial" w:hAnsi="Arial" w:cs="Times New Roman"/>
      <w:sz w:val="24"/>
      <w:szCs w:val="24"/>
      <w:lang w:val="es-ES" w:eastAsia="es-ES"/>
    </w:rPr>
  </w:style>
  <w:style w:type="paragraph" w:styleId="Piedepgina">
    <w:name w:val="footer"/>
    <w:basedOn w:val="Normal"/>
    <w:link w:val="PiedepginaCar"/>
    <w:uiPriority w:val="99"/>
    <w:unhideWhenUsed/>
    <w:rsid w:val="001A6EA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1A6EAB"/>
    <w:rPr>
      <w:rFonts w:ascii="Arial" w:hAnsi="Arial" w:cs="Times New Roman"/>
      <w:sz w:val="24"/>
      <w:szCs w:val="24"/>
      <w:lang w:val="es-ES" w:eastAsia="es-ES"/>
    </w:rPr>
  </w:style>
  <w:style w:type="paragraph" w:styleId="Textonotapie">
    <w:name w:val="footnote text"/>
    <w:basedOn w:val="Normal"/>
    <w:link w:val="TextonotapieCar"/>
    <w:uiPriority w:val="99"/>
    <w:semiHidden/>
    <w:unhideWhenUsed/>
    <w:rsid w:val="001A6EAB"/>
    <w:pPr>
      <w:spacing w:line="240" w:lineRule="auto"/>
    </w:pPr>
    <w:rPr>
      <w:sz w:val="20"/>
      <w:szCs w:val="20"/>
    </w:rPr>
  </w:style>
  <w:style w:type="character" w:customStyle="1" w:styleId="TextonotapieCar">
    <w:name w:val="Texto nota pie Car"/>
    <w:basedOn w:val="Fuentedeprrafopredeter"/>
    <w:link w:val="Textonotapie"/>
    <w:uiPriority w:val="99"/>
    <w:semiHidden/>
    <w:rsid w:val="001A6EAB"/>
    <w:rPr>
      <w:rFonts w:ascii="Arial" w:hAnsi="Arial" w:cs="Times New Roman"/>
      <w:sz w:val="20"/>
      <w:szCs w:val="20"/>
      <w:lang w:val="es-ES" w:eastAsia="es-ES"/>
    </w:rPr>
  </w:style>
  <w:style w:type="character" w:styleId="Refdenotaalpie">
    <w:name w:val="footnote reference"/>
    <w:basedOn w:val="Fuentedeprrafopredeter"/>
    <w:uiPriority w:val="99"/>
    <w:semiHidden/>
    <w:unhideWhenUsed/>
    <w:rsid w:val="001A6E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perseus.tufts.edu/hopper/morph?l=o%29%2Fa&amp;la=greek&amp;can=o%29%2Fa0&amp;prior=ta\" TargetMode="External"/><Relationship Id="rId117" Type="http://schemas.openxmlformats.org/officeDocument/2006/relationships/hyperlink" Target="http://www.perseus.tufts.edu/hopper/morph?l=e%29cele%2Faine&amp;la=greek&amp;can=e%29cele%2Faine0&amp;prior=polla\s" TargetMode="External"/><Relationship Id="rId21" Type="http://schemas.openxmlformats.org/officeDocument/2006/relationships/hyperlink" Target="http://www.perseus.tufts.edu/hopper/morph?l=a%29nqrw%2Fpous&amp;la=greek&amp;can=a%29nqrw%2Fpous0&amp;prior=tou\s" TargetMode="External"/><Relationship Id="rId42" Type="http://schemas.openxmlformats.org/officeDocument/2006/relationships/hyperlink" Target="http://www.perseus.tufts.edu/hopper/morph?l=de%5C&amp;la=greek&amp;can=de%5C0&amp;prior=o(/ntina" TargetMode="External"/><Relationship Id="rId47" Type="http://schemas.openxmlformats.org/officeDocument/2006/relationships/hyperlink" Target="http://www.perseus.tufts.edu/hopper/morph?l=to%2F&amp;la=greek&amp;can=to%2F0&amp;prior=e)ke/leuen" TargetMode="External"/><Relationship Id="rId63" Type="http://schemas.openxmlformats.org/officeDocument/2006/relationships/hyperlink" Target="http://www.perseus.tufts.edu/hopper/morph?l=tmh%3Dsin&amp;la=greek&amp;can=tmh%3Dsin0&amp;prior=au(tou=" TargetMode="External"/><Relationship Id="rId68" Type="http://schemas.openxmlformats.org/officeDocument/2006/relationships/hyperlink" Target="http://www.perseus.tufts.edu/hopper/morph?l=kai%5C&amp;la=greek&amp;can=kai%5C2&amp;prior=a)/nqrwpos" TargetMode="External"/><Relationship Id="rId84" Type="http://schemas.openxmlformats.org/officeDocument/2006/relationships/hyperlink" Target="http://www.perseus.tufts.edu/hopper/morph?l=de%2Frma&amp;la=greek&amp;can=de%2Frma0&amp;prior=to\" TargetMode="External"/><Relationship Id="rId89" Type="http://schemas.openxmlformats.org/officeDocument/2006/relationships/hyperlink" Target="http://www.perseus.tufts.edu/hopper/morph?l=kaloume%2Fnhn&amp;la=greek&amp;can=kaloume%2Fnhn0&amp;prior=nu=n" TargetMode="External"/><Relationship Id="rId112" Type="http://schemas.openxmlformats.org/officeDocument/2006/relationships/hyperlink" Target="http://www.perseus.tufts.edu/hopper/morph?l=%5B&amp;la=greek&amp;can=%5B0" TargetMode="External"/><Relationship Id="rId133" Type="http://schemas.openxmlformats.org/officeDocument/2006/relationships/hyperlink" Target="http://www.perseus.tufts.edu/hopper/morph?l=ta%5Cs&amp;la=greek&amp;can=ta%5Cs1&amp;prior=leai/nontes" TargetMode="External"/><Relationship Id="rId138" Type="http://schemas.openxmlformats.org/officeDocument/2006/relationships/hyperlink" Target="http://www.perseus.tufts.edu/hopper/morph?l=de%5C&amp;la=greek&amp;can=de%5C0&amp;prior=o)li/gas" TargetMode="External"/><Relationship Id="rId154" Type="http://schemas.openxmlformats.org/officeDocument/2006/relationships/hyperlink" Target="http://www.perseus.tufts.edu/hopper/morph?l=o%29mfalo%2Fn&amp;la=greek&amp;can=o%29mfalo%2Fn0&amp;prior=to\n" TargetMode="External"/><Relationship Id="rId159" Type="http://schemas.openxmlformats.org/officeDocument/2006/relationships/fontTable" Target="fontTable.xml"/><Relationship Id="rId16" Type="http://schemas.openxmlformats.org/officeDocument/2006/relationships/hyperlink" Target="http://www.perseus.tufts.edu/hopper/morph?l=a%29skwlia%2Fzontes&amp;la=greek&amp;can=a%29skwlia%2Fzontes0&amp;prior=ske/lous" TargetMode="External"/><Relationship Id="rId107" Type="http://schemas.openxmlformats.org/officeDocument/2006/relationships/hyperlink" Target="http://www.perseus.tufts.edu/hopper/morph?l=kai%5C&amp;la=greek&amp;can=kai%5C4&amp;prior=kalou=si" TargetMode="External"/><Relationship Id="rId11" Type="http://schemas.openxmlformats.org/officeDocument/2006/relationships/hyperlink" Target="http://www.perseus.tufts.edu/hopper/morph?l=w%28%2Fst%27&amp;la=greek&amp;can=w%28%2Fst%270&amp;prior=di/xa" TargetMode="External"/><Relationship Id="rId32" Type="http://schemas.openxmlformats.org/officeDocument/2006/relationships/hyperlink" Target="http://www.perseus.tufts.edu/hopper/morph?l=me%2Fllontes&amp;la=greek&amp;can=me%2Fllontes0&amp;prior=kai\" TargetMode="External"/><Relationship Id="rId37" Type="http://schemas.openxmlformats.org/officeDocument/2006/relationships/hyperlink" Target="http://www.perseus.tufts.edu/hopper/morph?l=ta%5C&amp;la=greek&amp;can=ta%5C0&amp;prior=oi(" TargetMode="External"/><Relationship Id="rId53" Type="http://schemas.openxmlformats.org/officeDocument/2006/relationships/hyperlink" Target="http://www.perseus.tufts.edu/hopper/morph?l=tou%3D&amp;la=greek&amp;can=tou%3D0&amp;prior=to\" TargetMode="External"/><Relationship Id="rId58" Type="http://schemas.openxmlformats.org/officeDocument/2006/relationships/hyperlink" Target="http://www.perseus.tufts.edu/hopper/morph?l=tomh%2Fn&amp;la=greek&amp;can=tomh%2Fn0&amp;prior=th\n" TargetMode="External"/><Relationship Id="rId74" Type="http://schemas.openxmlformats.org/officeDocument/2006/relationships/hyperlink" Target="http://www.perseus.tufts.edu/hopper/morph?l=o%28&amp;la=greek&amp;can=o%281&amp;prior=e)ke/leuen" TargetMode="External"/><Relationship Id="rId79" Type="http://schemas.openxmlformats.org/officeDocument/2006/relationships/hyperlink" Target="http://www.perseus.tufts.edu/hopper/morph?l=mete%2Fstrefe&amp;la=greek&amp;can=mete%2Fstrefe0&amp;prior=pro/swpon" TargetMode="External"/><Relationship Id="rId102" Type="http://schemas.openxmlformats.org/officeDocument/2006/relationships/hyperlink" Target="http://www.perseus.tufts.edu/hopper/morph?l=o%28%5C&amp;la=greek&amp;can=o%28%5C0&amp;prior=gaste/ra" TargetMode="External"/><Relationship Id="rId123" Type="http://schemas.openxmlformats.org/officeDocument/2006/relationships/hyperlink" Target="http://www.perseus.tufts.edu/hopper/morph?l=ti&amp;la=greek&amp;can=ti0&amp;prior=e)/xwn" TargetMode="External"/><Relationship Id="rId128" Type="http://schemas.openxmlformats.org/officeDocument/2006/relationships/hyperlink" Target="http://www.perseus.tufts.edu/hopper/morph?l=skutoto%2Fmoi&amp;la=greek&amp;can=skutoto%2Fmoi0&amp;prior=oi(" TargetMode="External"/><Relationship Id="rId144" Type="http://schemas.openxmlformats.org/officeDocument/2006/relationships/hyperlink" Target="http://www.perseus.tufts.edu/hopper/morph?l=gaste%2Fra&amp;la=greek&amp;can=gaste%2Fra0&amp;prior=th\n" TargetMode="External"/><Relationship Id="rId149" Type="http://schemas.openxmlformats.org/officeDocument/2006/relationships/hyperlink" Target="http://www.perseus.tufts.edu/hopper/morph?l=ei%29%3Dnai&amp;la=greek&amp;can=ei%29%3Dnai0&amp;prior=mnhmei=on" TargetMode="External"/><Relationship Id="rId5" Type="http://schemas.openxmlformats.org/officeDocument/2006/relationships/footnotes" Target="footnotes.xml"/><Relationship Id="rId90" Type="http://schemas.openxmlformats.org/officeDocument/2006/relationships/hyperlink" Target="http://www.perseus.tufts.edu/hopper/morph?l=w%28%2Fsper&amp;la=greek&amp;can=w%28%2Fsper1&amp;prior=kaloume/nhn" TargetMode="External"/><Relationship Id="rId95" Type="http://schemas.openxmlformats.org/officeDocument/2006/relationships/hyperlink" Target="http://www.perseus.tufts.edu/hopper/morph?l=sto%2Fma&amp;la=greek&amp;can=sto%2Fma0&amp;prior=e(\n" TargetMode="External"/><Relationship Id="rId160" Type="http://schemas.openxmlformats.org/officeDocument/2006/relationships/theme" Target="theme/theme1.xml"/><Relationship Id="rId22" Type="http://schemas.openxmlformats.org/officeDocument/2006/relationships/hyperlink" Target="http://www.perseus.tufts.edu/hopper/morph?l=di%2Fxa&amp;la=greek&amp;can=di%2Fxa2&amp;prior=a)nqrw/pous" TargetMode="External"/><Relationship Id="rId27" Type="http://schemas.openxmlformats.org/officeDocument/2006/relationships/hyperlink" Target="http://www.perseus.tufts.edu/hopper/morph?l=te%2Fmnontes&amp;la=greek&amp;can=te%2Fmnontes0&amp;prior=o)/a" TargetMode="External"/><Relationship Id="rId43" Type="http://schemas.openxmlformats.org/officeDocument/2006/relationships/hyperlink" Target="http://www.perseus.tufts.edu/hopper/morph?l=te%2Fmoi&amp;la=greek&amp;can=te%2Fmoi0&amp;prior=de\" TargetMode="External"/><Relationship Id="rId48" Type="http://schemas.openxmlformats.org/officeDocument/2006/relationships/hyperlink" Target="http://www.perseus.tufts.edu/hopper/morph?l=te&amp;la=greek&amp;can=te0&amp;prior=to/" TargetMode="External"/><Relationship Id="rId64" Type="http://schemas.openxmlformats.org/officeDocument/2006/relationships/hyperlink" Target="http://www.perseus.tufts.edu/hopper/morph?l=kosmiw%2Fteros&amp;la=greek&amp;can=kosmiw%2Fteros0&amp;prior=tmh=sin" TargetMode="External"/><Relationship Id="rId69" Type="http://schemas.openxmlformats.org/officeDocument/2006/relationships/hyperlink" Target="http://www.perseus.tufts.edu/hopper/morph?l=ta%29%3Dlla&amp;la=greek&amp;can=ta%29%3Dlla0&amp;prior=kai\" TargetMode="External"/><Relationship Id="rId113" Type="http://schemas.openxmlformats.org/officeDocument/2006/relationships/hyperlink" Target="http://www.perseus.tufts.edu/hopper/morph?l=a&amp;la=greek&amp;can=a0&amp;prior=%5b" TargetMode="External"/><Relationship Id="rId118" Type="http://schemas.openxmlformats.org/officeDocument/2006/relationships/hyperlink" Target="http://www.perseus.tufts.edu/hopper/morph?l=kai%5C&amp;la=greek&amp;can=kai%5C0&amp;prior=e)cele/aine" TargetMode="External"/><Relationship Id="rId134" Type="http://schemas.openxmlformats.org/officeDocument/2006/relationships/hyperlink" Target="http://www.perseus.tufts.edu/hopper/morph?l=tw%3Dn&amp;la=greek&amp;can=tw%3Dn0&amp;prior=ta\s" TargetMode="External"/><Relationship Id="rId139" Type="http://schemas.openxmlformats.org/officeDocument/2006/relationships/hyperlink" Target="http://www.perseus.tufts.edu/hopper/morph?l=kate%2Flipe&amp;la=greek&amp;can=kate%2Flipe0&amp;prior=de\" TargetMode="External"/><Relationship Id="rId80" Type="http://schemas.openxmlformats.org/officeDocument/2006/relationships/hyperlink" Target="http://www.perseus.tufts.edu/hopper/morph?l=kai%5C&amp;la=greek&amp;can=kai%5C3&amp;prior=mete/strefe" TargetMode="External"/><Relationship Id="rId85" Type="http://schemas.openxmlformats.org/officeDocument/2006/relationships/hyperlink" Target="http://www.perseus.tufts.edu/hopper/morph?l=e%29pi%5C&amp;la=greek&amp;can=e%29pi%5C0&amp;prior=de/rma" TargetMode="External"/><Relationship Id="rId150" Type="http://schemas.openxmlformats.org/officeDocument/2006/relationships/hyperlink" Target="http://www.perseus.tufts.edu/hopper/morph?l=tou%3D&amp;la=greek&amp;can=tou%3D0&amp;prior=ei)=nai" TargetMode="External"/><Relationship Id="rId155" Type="http://schemas.openxmlformats.org/officeDocument/2006/relationships/hyperlink" Target="https://www.redalyc.org/articulo.oa?id=279/27901302" TargetMode="External"/><Relationship Id="rId12" Type="http://schemas.openxmlformats.org/officeDocument/2006/relationships/hyperlink" Target="http://www.perseus.tufts.edu/hopper/morph?l=e%29f%27&amp;la=greek&amp;can=e%29f%270&amp;prior=w(/st'" TargetMode="External"/><Relationship Id="rId17" Type="http://schemas.openxmlformats.org/officeDocument/2006/relationships/hyperlink" Target="http://www.perseus.tufts.edu/hopper/morph?l=tau%3Dta&amp;la=greek&amp;can=tau%3Dta0&amp;prior=a)skwlia/zontes" TargetMode="External"/><Relationship Id="rId33" Type="http://schemas.openxmlformats.org/officeDocument/2006/relationships/hyperlink" Target="http://www.perseus.tufts.edu/hopper/morph?l=tarixeu%2Fein&amp;la=greek&amp;can=tarixeu%2Fein0&amp;prior=me/llontes" TargetMode="External"/><Relationship Id="rId38" Type="http://schemas.openxmlformats.org/officeDocument/2006/relationships/hyperlink" Target="http://www.perseus.tufts.edu/hopper/morph?l=w%29%7Ca%5C&amp;la=greek&amp;can=w%29%7Ca%5C0&amp;prior=ta\" TargetMode="External"/><Relationship Id="rId59" Type="http://schemas.openxmlformats.org/officeDocument/2006/relationships/hyperlink" Target="http://www.perseus.tufts.edu/hopper/morph?l=i%28%2Fna&amp;la=greek&amp;can=i%28%2Fna0&amp;prior=tomh/n" TargetMode="External"/><Relationship Id="rId103" Type="http://schemas.openxmlformats.org/officeDocument/2006/relationships/hyperlink" Target="http://www.perseus.tufts.edu/hopper/morph?l=dh%5C&amp;la=greek&amp;can=dh%5C0&amp;prior=o(\" TargetMode="External"/><Relationship Id="rId108" Type="http://schemas.openxmlformats.org/officeDocument/2006/relationships/hyperlink" Target="http://www.perseus.tufts.edu/hopper/morph?l=ta%5Cs&amp;la=greek&amp;can=ta%5Cs0&amp;prior=kai\" TargetMode="External"/><Relationship Id="rId124" Type="http://schemas.openxmlformats.org/officeDocument/2006/relationships/hyperlink" Target="http://www.perseus.tufts.edu/hopper/morph?l=toiou%3Dton&amp;la=greek&amp;can=toiou%3Dton0&amp;prior=ti" TargetMode="External"/><Relationship Id="rId129" Type="http://schemas.openxmlformats.org/officeDocument/2006/relationships/hyperlink" Target="http://www.perseus.tufts.edu/hopper/morph?l=peri%5C&amp;la=greek&amp;can=peri%5C0&amp;prior=skutoto/moi" TargetMode="External"/><Relationship Id="rId20" Type="http://schemas.openxmlformats.org/officeDocument/2006/relationships/hyperlink" Target="http://www.perseus.tufts.edu/hopper/morph?l=tou%5Cs&amp;la=greek&amp;can=tou%5Cs0&amp;prior=e)/temne" TargetMode="External"/><Relationship Id="rId41" Type="http://schemas.openxmlformats.org/officeDocument/2006/relationships/hyperlink" Target="http://www.perseus.tufts.edu/hopper/morph?l=o%28%2Fntina&amp;la=greek&amp;can=o%28%2Fntina0&amp;prior=qrici/n" TargetMode="External"/><Relationship Id="rId54" Type="http://schemas.openxmlformats.org/officeDocument/2006/relationships/hyperlink" Target="http://www.perseus.tufts.edu/hopper/morph?l=au%29xe%2Fnos&amp;la=greek&amp;can=au%29xe%2Fnos0&amp;prior=tou=" TargetMode="External"/><Relationship Id="rId62" Type="http://schemas.openxmlformats.org/officeDocument/2006/relationships/hyperlink" Target="http://www.perseus.tufts.edu/hopper/morph?l=au%28tou%3D&amp;la=greek&amp;can=au%28tou%3D0&amp;prior=th\n" TargetMode="External"/><Relationship Id="rId70" Type="http://schemas.openxmlformats.org/officeDocument/2006/relationships/hyperlink" Target="http://www.perseus.tufts.edu/hopper/morph?l=i%29a%3Dsqai&amp;la=greek&amp;can=i%29a%3Dsqai0&amp;prior=ta)=lla" TargetMode="External"/><Relationship Id="rId75" Type="http://schemas.openxmlformats.org/officeDocument/2006/relationships/hyperlink" Target="http://www.perseus.tufts.edu/hopper/morph?l=de%5C&amp;la=greek&amp;can=de%5C1&amp;prior=o(" TargetMode="External"/><Relationship Id="rId83" Type="http://schemas.openxmlformats.org/officeDocument/2006/relationships/hyperlink" Target="http://www.perseus.tufts.edu/hopper/morph?l=to%5C&amp;la=greek&amp;can=to%5C1&amp;prior=pantaxo/qen" TargetMode="External"/><Relationship Id="rId88" Type="http://schemas.openxmlformats.org/officeDocument/2006/relationships/hyperlink" Target="http://www.perseus.tufts.edu/hopper/morph?l=nu%3Dn&amp;la=greek&amp;can=nu%3Dn0&amp;prior=gaste/ra" TargetMode="External"/><Relationship Id="rId91" Type="http://schemas.openxmlformats.org/officeDocument/2006/relationships/hyperlink" Target="http://www.perseus.tufts.edu/hopper/morph?l=ta%5C&amp;la=greek&amp;can=ta%5C1&amp;prior=w(/sper" TargetMode="External"/><Relationship Id="rId96" Type="http://schemas.openxmlformats.org/officeDocument/2006/relationships/hyperlink" Target="http://www.perseus.tufts.edu/hopper/morph?l=poiw%3Dn&amp;la=greek&amp;can=poiw%3Dn0&amp;prior=sto/ma" TargetMode="External"/><Relationship Id="rId111" Type="http://schemas.openxmlformats.org/officeDocument/2006/relationships/hyperlink" Target="http://www.perseus.tufts.edu/hopper/morph?l=r%28uti%2Fdas&amp;la=greek&amp;can=r%28uti%2Fdas0&amp;prior=a)/llas" TargetMode="External"/><Relationship Id="rId132" Type="http://schemas.openxmlformats.org/officeDocument/2006/relationships/hyperlink" Target="http://www.perseus.tufts.edu/hopper/morph?l=leai%2Fnontes&amp;la=greek&amp;can=leai%2Fnontes0&amp;prior=kala/poda" TargetMode="External"/><Relationship Id="rId140" Type="http://schemas.openxmlformats.org/officeDocument/2006/relationships/hyperlink" Target="http://www.perseus.tufts.edu/hopper/morph?l=ta%5Cs&amp;la=greek&amp;can=ta%5Cs2&amp;prior=kate/lipe" TargetMode="External"/><Relationship Id="rId145" Type="http://schemas.openxmlformats.org/officeDocument/2006/relationships/hyperlink" Target="http://www.perseus.tufts.edu/hopper/morph?l=kai%5C&amp;la=greek&amp;can=kai%5C1&amp;prior=gaste/ra" TargetMode="External"/><Relationship Id="rId153" Type="http://schemas.openxmlformats.org/officeDocument/2006/relationships/hyperlink" Target="http://www.perseus.tufts.edu/hopper/morph?l=mnhmei%3Don&amp;la=greek&amp;can=mnhmei%3Don0&amp;prior=o)mfalo/n"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www.perseus.tufts.edu/hopper/morph?l=ske%2Flous&amp;la=greek&amp;can=ske%2Flous0&amp;prior=poreu/sontai" TargetMode="External"/><Relationship Id="rId23" Type="http://schemas.openxmlformats.org/officeDocument/2006/relationships/hyperlink" Target="http://www.perseus.tufts.edu/hopper/morph?l=w%28%2Fsper&amp;la=greek&amp;can=w%28%2Fsper0&amp;prior=di/xa" TargetMode="External"/><Relationship Id="rId28" Type="http://schemas.openxmlformats.org/officeDocument/2006/relationships/hyperlink" Target="http://www.perseus.tufts.edu/hopper/morph?l=%5B&amp;la=greek&amp;can=%5B0" TargetMode="External"/><Relationship Id="rId36" Type="http://schemas.openxmlformats.org/officeDocument/2006/relationships/hyperlink" Target="http://www.perseus.tufts.edu/hopper/morph?l=oi%28&amp;la=greek&amp;can=oi%280&amp;prior=w(/sper" TargetMode="External"/><Relationship Id="rId49" Type="http://schemas.openxmlformats.org/officeDocument/2006/relationships/hyperlink" Target="http://www.perseus.tufts.edu/hopper/morph?l=pro%2Fswpon&amp;la=greek&amp;can=pro%2Fswpon0&amp;prior=te" TargetMode="External"/><Relationship Id="rId57" Type="http://schemas.openxmlformats.org/officeDocument/2006/relationships/hyperlink" Target="http://www.perseus.tufts.edu/hopper/morph?l=th%5Cn&amp;la=greek&amp;can=th%5Cn0&amp;prior=pro\s" TargetMode="External"/><Relationship Id="rId106" Type="http://schemas.openxmlformats.org/officeDocument/2006/relationships/hyperlink" Target="http://www.perseus.tufts.edu/hopper/morph?l=kalou%3Dsi&amp;la=greek&amp;can=kalou%3Dsi0&amp;prior=o)mfalo\n" TargetMode="External"/><Relationship Id="rId114" Type="http://schemas.openxmlformats.org/officeDocument/2006/relationships/hyperlink" Target="http://www.perseus.tufts.edu/hopper/morph?l=%5D&amp;la=greek&amp;can=%5D0&amp;prior=a" TargetMode="External"/><Relationship Id="rId119" Type="http://schemas.openxmlformats.org/officeDocument/2006/relationships/hyperlink" Target="http://www.perseus.tufts.edu/hopper/morph?l=ta%5C&amp;la=greek&amp;can=ta%5C0&amp;prior=kai\" TargetMode="External"/><Relationship Id="rId127" Type="http://schemas.openxmlformats.org/officeDocument/2006/relationships/hyperlink" Target="http://www.perseus.tufts.edu/hopper/morph?l=oi%28&amp;la=greek&amp;can=oi%280&amp;prior=oi(=on" TargetMode="External"/><Relationship Id="rId10" Type="http://schemas.openxmlformats.org/officeDocument/2006/relationships/hyperlink" Target="http://www.perseus.tufts.edu/hopper/morph?l=di%2Fxa&amp;la=greek&amp;can=di%2Fxa1&amp;prior=temw=" TargetMode="External"/><Relationship Id="rId31" Type="http://schemas.openxmlformats.org/officeDocument/2006/relationships/hyperlink" Target="http://www.perseus.tufts.edu/hopper/morph?l=kai%5C&amp;la=greek&amp;can=kai%5C0&amp;prior=%5d" TargetMode="External"/><Relationship Id="rId44" Type="http://schemas.openxmlformats.org/officeDocument/2006/relationships/hyperlink" Target="http://www.perseus.tufts.edu/hopper/morph?l=to%5Cn&amp;la=greek&amp;can=to%5Cn0&amp;prior=te/moi" TargetMode="External"/><Relationship Id="rId52" Type="http://schemas.openxmlformats.org/officeDocument/2006/relationships/hyperlink" Target="http://www.perseus.tufts.edu/hopper/morph?l=to%5C&amp;la=greek&amp;can=to%5C0&amp;prior=kai\" TargetMode="External"/><Relationship Id="rId60" Type="http://schemas.openxmlformats.org/officeDocument/2006/relationships/hyperlink" Target="http://www.perseus.tufts.edu/hopper/morph?l=qew%2Fmenos&amp;la=greek&amp;can=qew%2Fmenos0&amp;prior=i(/na" TargetMode="External"/><Relationship Id="rId65" Type="http://schemas.openxmlformats.org/officeDocument/2006/relationships/hyperlink" Target="http://www.perseus.tufts.edu/hopper/morph?l=ei%29%2Fh&amp;la=greek&amp;can=ei%29%2Fh0&amp;prior=kosmiw/teros" TargetMode="External"/><Relationship Id="rId73" Type="http://schemas.openxmlformats.org/officeDocument/2006/relationships/hyperlink" Target="http://www.perseus.tufts.edu/hopper/morph?l=kosmiw%2Fteros&amp;la=greek&amp;can=kosmiw%2Fteros0&amp;prior=tmh=sin" TargetMode="External"/><Relationship Id="rId78" Type="http://schemas.openxmlformats.org/officeDocument/2006/relationships/hyperlink" Target="http://www.perseus.tufts.edu/hopper/morph?l=pro%2Fswpon&amp;la=greek&amp;can=pro%2Fswpon1&amp;prior=te" TargetMode="External"/><Relationship Id="rId81" Type="http://schemas.openxmlformats.org/officeDocument/2006/relationships/hyperlink" Target="http://www.perseus.tufts.edu/hopper/morph?l=sune%2Flkwn&amp;la=greek&amp;can=sune%2Flkwn0&amp;prior=kai\" TargetMode="External"/><Relationship Id="rId86" Type="http://schemas.openxmlformats.org/officeDocument/2006/relationships/hyperlink" Target="http://www.perseus.tufts.edu/hopper/morph?l=th%5Cn&amp;la=greek&amp;can=th%5Cn2&amp;prior=e)pi\" TargetMode="External"/><Relationship Id="rId94" Type="http://schemas.openxmlformats.org/officeDocument/2006/relationships/hyperlink" Target="http://www.perseus.tufts.edu/hopper/morph?l=e%28%5Cn&amp;la=greek&amp;can=e%28%5Cn0&amp;prior=balla/ntia" TargetMode="External"/><Relationship Id="rId99" Type="http://schemas.openxmlformats.org/officeDocument/2006/relationships/hyperlink" Target="http://www.perseus.tufts.edu/hopper/morph?l=me%2Fshn&amp;la=greek&amp;can=me%2Fshn0&amp;prior=kata\" TargetMode="External"/><Relationship Id="rId101" Type="http://schemas.openxmlformats.org/officeDocument/2006/relationships/hyperlink" Target="http://www.perseus.tufts.edu/hopper/morph?l=gaste%2Fra&amp;la=greek&amp;can=gaste%2Fra1&amp;prior=th\n" TargetMode="External"/><Relationship Id="rId122" Type="http://schemas.openxmlformats.org/officeDocument/2006/relationships/hyperlink" Target="http://www.perseus.tufts.edu/hopper/morph?l=e%29%2Fxwn&amp;la=greek&amp;can=e%29%2Fxwn0&amp;prior=dih/rqrou" TargetMode="External"/><Relationship Id="rId130" Type="http://schemas.openxmlformats.org/officeDocument/2006/relationships/hyperlink" Target="http://www.perseus.tufts.edu/hopper/morph?l=to%5Cn&amp;la=greek&amp;can=to%5Cn0&amp;prior=peri\" TargetMode="External"/><Relationship Id="rId135" Type="http://schemas.openxmlformats.org/officeDocument/2006/relationships/hyperlink" Target="http://www.perseus.tufts.edu/hopper/morph?l=skutw%3Dn&amp;la=greek&amp;can=skutw%3Dn0&amp;prior=tw=n" TargetMode="External"/><Relationship Id="rId143" Type="http://schemas.openxmlformats.org/officeDocument/2006/relationships/hyperlink" Target="http://www.perseus.tufts.edu/hopper/morph?l=th%5Cn&amp;la=greek&amp;can=th%5Cn0&amp;prior=au)th\n" TargetMode="External"/><Relationship Id="rId148" Type="http://schemas.openxmlformats.org/officeDocument/2006/relationships/hyperlink" Target="http://www.perseus.tufts.edu/hopper/morph?l=mnhmei%3Don&amp;la=greek&amp;can=mnhmei%3Don0&amp;prior=o)mfalo/n" TargetMode="External"/><Relationship Id="rId151" Type="http://schemas.openxmlformats.org/officeDocument/2006/relationships/hyperlink" Target="http://www.perseus.tufts.edu/hopper/morph?l=palaiou%3D&amp;la=greek&amp;can=palaiou%3D0&amp;prior=tou=" TargetMode="External"/><Relationship Id="rId156" Type="http://schemas.openxmlformats.org/officeDocument/2006/relationships/hyperlink" Target="http://www.scielo.org.co/pdf/frcn/v53n156/v53n156a13.pdf" TargetMode="External"/><Relationship Id="rId4" Type="http://schemas.openxmlformats.org/officeDocument/2006/relationships/webSettings" Target="webSettings.xml"/><Relationship Id="rId9" Type="http://schemas.openxmlformats.org/officeDocument/2006/relationships/hyperlink" Target="http://www.perseus.tufts.edu/hopper/morph?l=temw%3D&amp;la=greek&amp;can=temw%3D0&amp;prior=e)/fh" TargetMode="External"/><Relationship Id="rId13" Type="http://schemas.openxmlformats.org/officeDocument/2006/relationships/hyperlink" Target="http://www.perseus.tufts.edu/hopper/morph?l=e%28no%5Cs&amp;la=greek&amp;can=e%28no%5Cs0&amp;prior=e)f'" TargetMode="External"/><Relationship Id="rId18" Type="http://schemas.openxmlformats.org/officeDocument/2006/relationships/hyperlink" Target="http://www.perseus.tufts.edu/hopper/morph?l=ei%29pw%5Cn&amp;la=greek&amp;can=ei%29pw%5Cn0&amp;prior=tau=ta" TargetMode="External"/><Relationship Id="rId39" Type="http://schemas.openxmlformats.org/officeDocument/2006/relationships/hyperlink" Target="http://www.perseus.tufts.edu/hopper/morph?l=tai%3Ds&amp;la=greek&amp;can=tai%3Ds0&amp;prior=w)|a\" TargetMode="External"/><Relationship Id="rId109" Type="http://schemas.openxmlformats.org/officeDocument/2006/relationships/hyperlink" Target="http://www.perseus.tufts.edu/hopper/morph?l=me%5Cn&amp;la=greek&amp;can=me%5Cn0&amp;prior=ta\s" TargetMode="External"/><Relationship Id="rId34" Type="http://schemas.openxmlformats.org/officeDocument/2006/relationships/hyperlink" Target="http://www.perseus.tufts.edu/hopper/morph?l=h%29%5C&amp;la=greek&amp;can=h%29%5C0&amp;prior=tarixeu/ein" TargetMode="External"/><Relationship Id="rId50" Type="http://schemas.openxmlformats.org/officeDocument/2006/relationships/hyperlink" Target="http://www.perseus.tufts.edu/hopper/morph?l=metastre%2Ffein&amp;la=greek&amp;can=metastre%2Ffein0&amp;prior=pro/swpon" TargetMode="External"/><Relationship Id="rId55" Type="http://schemas.openxmlformats.org/officeDocument/2006/relationships/hyperlink" Target="http://www.perseus.tufts.edu/hopper/morph?l=h%28%2Fmisu&amp;la=greek&amp;can=h%28%2Fmisu0&amp;prior=au)xe/nos" TargetMode="External"/><Relationship Id="rId76" Type="http://schemas.openxmlformats.org/officeDocument/2006/relationships/hyperlink" Target="http://www.perseus.tufts.edu/hopper/morph?l=to%2F&amp;la=greek&amp;can=to%2F1&amp;prior=de\" TargetMode="External"/><Relationship Id="rId97" Type="http://schemas.openxmlformats.org/officeDocument/2006/relationships/hyperlink" Target="http://www.perseus.tufts.edu/hopper/morph?l=a%29pe%2Fdei&amp;la=greek&amp;can=a%29pe%2Fdei0&amp;prior=poiw=n" TargetMode="External"/><Relationship Id="rId104" Type="http://schemas.openxmlformats.org/officeDocument/2006/relationships/hyperlink" Target="http://www.perseus.tufts.edu/hopper/morph?l=to%5Cn&amp;la=greek&amp;can=to%5Cn1&amp;prior=dh\" TargetMode="External"/><Relationship Id="rId120" Type="http://schemas.openxmlformats.org/officeDocument/2006/relationships/hyperlink" Target="http://www.perseus.tufts.edu/hopper/morph?l=sth%2Fqh&amp;la=greek&amp;can=sth%2Fqh0&amp;prior=ta\" TargetMode="External"/><Relationship Id="rId125" Type="http://schemas.openxmlformats.org/officeDocument/2006/relationships/hyperlink" Target="http://www.perseus.tufts.edu/hopper/morph?l=o%29%2Frganon&amp;la=greek&amp;can=o%29%2Frganon0&amp;prior=toiou=ton" TargetMode="External"/><Relationship Id="rId141" Type="http://schemas.openxmlformats.org/officeDocument/2006/relationships/hyperlink" Target="http://www.perseus.tufts.edu/hopper/morph?l=peri%5C&amp;la=greek&amp;can=peri%5C1&amp;prior=ta\s" TargetMode="External"/><Relationship Id="rId146" Type="http://schemas.openxmlformats.org/officeDocument/2006/relationships/hyperlink" Target="http://www.perseus.tufts.edu/hopper/morph?l=to%5Cn&amp;la=greek&amp;can=to%5Cn1&amp;prior=kai\" TargetMode="External"/><Relationship Id="rId7" Type="http://schemas.openxmlformats.org/officeDocument/2006/relationships/footer" Target="footer1.xml"/><Relationship Id="rId71" Type="http://schemas.openxmlformats.org/officeDocument/2006/relationships/hyperlink" Target="http://www.perseus.tufts.edu/hopper/morph?l=e%29ke%2Fleuen&amp;la=greek&amp;can=e%29ke%2Fleuen1&amp;prior=i)a=sqai" TargetMode="External"/><Relationship Id="rId92" Type="http://schemas.openxmlformats.org/officeDocument/2006/relationships/hyperlink" Target="http://www.perseus.tufts.edu/hopper/morph?l=su%2Fspasta&amp;la=greek&amp;can=su%2Fspasta0&amp;prior=ta\" TargetMode="External"/><Relationship Id="rId2" Type="http://schemas.openxmlformats.org/officeDocument/2006/relationships/styles" Target="styles.xml"/><Relationship Id="rId29" Type="http://schemas.openxmlformats.org/officeDocument/2006/relationships/hyperlink" Target="http://www.perseus.tufts.edu/hopper/morph?l=e&amp;la=greek&amp;can=e0&amp;prior=%5b" TargetMode="External"/><Relationship Id="rId24" Type="http://schemas.openxmlformats.org/officeDocument/2006/relationships/hyperlink" Target="http://www.perseus.tufts.edu/hopper/morph?l=oi%28&amp;la=greek&amp;can=oi%280&amp;prior=w(/sper" TargetMode="External"/><Relationship Id="rId40" Type="http://schemas.openxmlformats.org/officeDocument/2006/relationships/hyperlink" Target="http://www.perseus.tufts.edu/hopper/morph?l=qrici%2Fn&amp;la=greek&amp;can=qrici%2Fn0&amp;prior=tai=s" TargetMode="External"/><Relationship Id="rId45" Type="http://schemas.openxmlformats.org/officeDocument/2006/relationships/hyperlink" Target="http://www.perseus.tufts.edu/hopper/morph?l=*%29apo%2Fllw&amp;la=greek&amp;can=*%29apo%2Fllw0&amp;prior=to\n" TargetMode="External"/><Relationship Id="rId66" Type="http://schemas.openxmlformats.org/officeDocument/2006/relationships/hyperlink" Target="http://www.perseus.tufts.edu/hopper/morph?l=o%28&amp;la=greek&amp;can=o%280&amp;prior=ei)/h" TargetMode="External"/><Relationship Id="rId87" Type="http://schemas.openxmlformats.org/officeDocument/2006/relationships/hyperlink" Target="http://www.perseus.tufts.edu/hopper/morph?l=gaste%2Fra&amp;la=greek&amp;can=gaste%2Fra0&amp;prior=th\n" TargetMode="External"/><Relationship Id="rId110" Type="http://schemas.openxmlformats.org/officeDocument/2006/relationships/hyperlink" Target="http://www.perseus.tufts.edu/hopper/morph?l=a%29%2Fllas&amp;la=greek&amp;can=a%29%2Fllas0&amp;prior=me\n" TargetMode="External"/><Relationship Id="rId115" Type="http://schemas.openxmlformats.org/officeDocument/2006/relationships/hyperlink" Target="http://www.perseus.tufts.edu/hopper/morph?l=ta%5Cs&amp;la=greek&amp;can=ta%5Cs0&amp;prior=%5d" TargetMode="External"/><Relationship Id="rId131" Type="http://schemas.openxmlformats.org/officeDocument/2006/relationships/hyperlink" Target="http://www.perseus.tufts.edu/hopper/morph?l=kala%2Fpoda&amp;la=greek&amp;can=kala%2Fpoda0&amp;prior=to\n" TargetMode="External"/><Relationship Id="rId136" Type="http://schemas.openxmlformats.org/officeDocument/2006/relationships/hyperlink" Target="http://www.perseus.tufts.edu/hopper/morph?l=r%28uti%2Fdas&amp;la=greek&amp;can=r%28uti%2Fdas0&amp;prior=skutw=n" TargetMode="External"/><Relationship Id="rId157" Type="http://schemas.openxmlformats.org/officeDocument/2006/relationships/hyperlink" Target="https://www.redalyc.org/articulo.oa?id=591/59114741013" TargetMode="External"/><Relationship Id="rId61" Type="http://schemas.openxmlformats.org/officeDocument/2006/relationships/hyperlink" Target="http://www.perseus.tufts.edu/hopper/morph?l=th%5Cn&amp;la=greek&amp;can=th%5Cn1&amp;prior=qew/menos" TargetMode="External"/><Relationship Id="rId82" Type="http://schemas.openxmlformats.org/officeDocument/2006/relationships/hyperlink" Target="http://www.perseus.tufts.edu/hopper/morph?l=pantaxo%2Fqen&amp;la=greek&amp;can=pantaxo%2Fqen0&amp;prior=sune/lkwn" TargetMode="External"/><Relationship Id="rId152" Type="http://schemas.openxmlformats.org/officeDocument/2006/relationships/hyperlink" Target="http://www.perseus.tufts.edu/hopper/morph?l=pa%2Fqous&amp;la=greek&amp;can=pa%2Fqous0&amp;prior=palaiou=" TargetMode="External"/><Relationship Id="rId19" Type="http://schemas.openxmlformats.org/officeDocument/2006/relationships/hyperlink" Target="http://www.perseus.tufts.edu/hopper/morph?l=e%29%2Ftemne&amp;la=greek&amp;can=e%29%2Ftemne0&amp;prior=ei)pw\n" TargetMode="External"/><Relationship Id="rId14" Type="http://schemas.openxmlformats.org/officeDocument/2006/relationships/hyperlink" Target="http://www.perseus.tufts.edu/hopper/morph?l=poreu%2Fsontai&amp;la=greek&amp;can=poreu%2Fsontai0&amp;prior=e(no\s" TargetMode="External"/><Relationship Id="rId30" Type="http://schemas.openxmlformats.org/officeDocument/2006/relationships/hyperlink" Target="http://www.perseus.tufts.edu/hopper/morph?l=%5D&amp;la=greek&amp;can=%5D0&amp;prior=e" TargetMode="External"/><Relationship Id="rId35" Type="http://schemas.openxmlformats.org/officeDocument/2006/relationships/hyperlink" Target="http://www.perseus.tufts.edu/hopper/morph?l=w%28%2Fsper&amp;la=greek&amp;can=w%28%2Fsper0&amp;prior=h)\" TargetMode="External"/><Relationship Id="rId56" Type="http://schemas.openxmlformats.org/officeDocument/2006/relationships/hyperlink" Target="http://www.perseus.tufts.edu/hopper/morph?l=pro%5Cs&amp;la=greek&amp;can=pro%5Cs0&amp;prior=h(/misu" TargetMode="External"/><Relationship Id="rId77" Type="http://schemas.openxmlformats.org/officeDocument/2006/relationships/hyperlink" Target="http://www.perseus.tufts.edu/hopper/morph?l=te&amp;la=greek&amp;can=te1&amp;prior=to/" TargetMode="External"/><Relationship Id="rId100" Type="http://schemas.openxmlformats.org/officeDocument/2006/relationships/hyperlink" Target="http://www.perseus.tufts.edu/hopper/morph?l=th%5Cn&amp;la=greek&amp;can=th%5Cn3&amp;prior=me/shn" TargetMode="External"/><Relationship Id="rId105" Type="http://schemas.openxmlformats.org/officeDocument/2006/relationships/hyperlink" Target="http://www.perseus.tufts.edu/hopper/morph?l=o%29mfalo%5Cn&amp;la=greek&amp;can=o%29mfalo%5Cn0&amp;prior=to\n" TargetMode="External"/><Relationship Id="rId126" Type="http://schemas.openxmlformats.org/officeDocument/2006/relationships/hyperlink" Target="http://www.perseus.tufts.edu/hopper/morph?l=oi%28%3Don&amp;la=greek&amp;can=oi%28%3Don0&amp;prior=o)/rganon" TargetMode="External"/><Relationship Id="rId147" Type="http://schemas.openxmlformats.org/officeDocument/2006/relationships/hyperlink" Target="http://www.perseus.tufts.edu/hopper/morph?l=o%29mfalo%2Fn&amp;la=greek&amp;can=o%29mfalo%2Fn0&amp;prior=to\n" TargetMode="External"/><Relationship Id="rId8" Type="http://schemas.openxmlformats.org/officeDocument/2006/relationships/hyperlink" Target="http://www.perseus.tufts.edu/hopper/morph?l=e%29%2Ffh&amp;la=greek&amp;can=e%29%2Ffh1&amp;prior=au)=" TargetMode="External"/><Relationship Id="rId51" Type="http://schemas.openxmlformats.org/officeDocument/2006/relationships/hyperlink" Target="http://www.perseus.tufts.edu/hopper/morph?l=kai%5C&amp;la=greek&amp;can=kai%5C1&amp;prior=metastre/fein" TargetMode="External"/><Relationship Id="rId72" Type="http://schemas.openxmlformats.org/officeDocument/2006/relationships/hyperlink" Target="http://www.perseus.tufts.edu/hopper/morph?l=qew%2Fmenos&amp;la=greek&amp;can=qew%2Fmenos0&amp;prior=i(/na" TargetMode="External"/><Relationship Id="rId93" Type="http://schemas.openxmlformats.org/officeDocument/2006/relationships/hyperlink" Target="http://www.perseus.tufts.edu/hopper/morph?l=balla%2Fntia&amp;la=greek&amp;can=balla%2Fntia0&amp;prior=su/spasta" TargetMode="External"/><Relationship Id="rId98" Type="http://schemas.openxmlformats.org/officeDocument/2006/relationships/hyperlink" Target="http://www.perseus.tufts.edu/hopper/morph?l=kata%5C&amp;la=greek&amp;can=kata%5C0&amp;prior=a)pe/dei" TargetMode="External"/><Relationship Id="rId121" Type="http://schemas.openxmlformats.org/officeDocument/2006/relationships/hyperlink" Target="http://www.perseus.tufts.edu/hopper/morph?l=dih%2Frqrou&amp;la=greek&amp;can=dih%2Frqrou0&amp;prior=sth/qh" TargetMode="External"/><Relationship Id="rId142" Type="http://schemas.openxmlformats.org/officeDocument/2006/relationships/hyperlink" Target="http://www.perseus.tufts.edu/hopper/morph?l=au%29th%5Cn&amp;la=greek&amp;can=au%29th%5Cn0&amp;prior=peri\" TargetMode="External"/><Relationship Id="rId3" Type="http://schemas.openxmlformats.org/officeDocument/2006/relationships/settings" Target="settings.xml"/><Relationship Id="rId25" Type="http://schemas.openxmlformats.org/officeDocument/2006/relationships/hyperlink" Target="http://www.perseus.tufts.edu/hopper/morph?l=ta%5C&amp;la=greek&amp;can=ta%5C0&amp;prior=oi(" TargetMode="External"/><Relationship Id="rId46" Type="http://schemas.openxmlformats.org/officeDocument/2006/relationships/hyperlink" Target="http://www.perseus.tufts.edu/hopper/morph?l=e%29ke%2Fleuen&amp;la=greek&amp;can=e%29ke%2Fleuen0&amp;prior=*)apo/llw" TargetMode="External"/><Relationship Id="rId67" Type="http://schemas.openxmlformats.org/officeDocument/2006/relationships/hyperlink" Target="http://www.perseus.tufts.edu/hopper/morph?l=a%29%2Fnqrwpos&amp;la=greek&amp;can=a%29%2Fnqrwpos0&amp;prior=o(" TargetMode="External"/><Relationship Id="rId116" Type="http://schemas.openxmlformats.org/officeDocument/2006/relationships/hyperlink" Target="http://www.perseus.tufts.edu/hopper/morph?l=polla%5Cs&amp;la=greek&amp;can=polla%5Cs0&amp;prior=ta\s" TargetMode="External"/><Relationship Id="rId137" Type="http://schemas.openxmlformats.org/officeDocument/2006/relationships/hyperlink" Target="http://www.perseus.tufts.edu/hopper/morph?l=o%29li%2Fgas&amp;la=greek&amp;can=o%29li%2Fgas0&amp;prior=r(uti/das" TargetMode="External"/><Relationship Id="rId158" Type="http://schemas.openxmlformats.org/officeDocument/2006/relationships/hyperlink" Target="http://www.filosofia.org/cla/pla/img/azf05285.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233A87-DFD4-4D85-A351-26AA254ED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6284</Words>
  <Characters>34568</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rivera</dc:creator>
  <cp:keywords/>
  <dc:description/>
  <cp:lastModifiedBy>PROTEA</cp:lastModifiedBy>
  <cp:revision>3</cp:revision>
  <dcterms:created xsi:type="dcterms:W3CDTF">2020-03-13T16:31:00Z</dcterms:created>
  <dcterms:modified xsi:type="dcterms:W3CDTF">2020-03-13T16:33:00Z</dcterms:modified>
</cp:coreProperties>
</file>