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ED1746" w14:textId="2CA8158F" w:rsidR="00C2785D" w:rsidRDefault="00EE7CAC" w:rsidP="00C2785D">
      <w:pPr>
        <w:rPr>
          <w:b/>
          <w:lang w:val="en-US"/>
        </w:rPr>
      </w:pPr>
      <w:r w:rsidRPr="00A05993">
        <w:rPr>
          <w:b/>
          <w:lang w:val="en-US"/>
        </w:rPr>
        <w:t xml:space="preserve"> </w:t>
      </w:r>
      <w:r w:rsidR="00C2785D" w:rsidRPr="00A05993">
        <w:rPr>
          <w:b/>
          <w:lang w:val="en-US"/>
        </w:rPr>
        <w:t>BIODIVERSITY,</w:t>
      </w:r>
      <w:r w:rsidR="00567179" w:rsidRPr="00A05993">
        <w:rPr>
          <w:b/>
          <w:lang w:val="en-US"/>
        </w:rPr>
        <w:t xml:space="preserve"> AGROBIODIVERSITY AND ECOSYSTEM CHANGE</w:t>
      </w:r>
    </w:p>
    <w:p w14:paraId="474FDF0C" w14:textId="77777777" w:rsidR="005F15F5" w:rsidRDefault="005F15F5" w:rsidP="00C2785D">
      <w:pPr>
        <w:rPr>
          <w:b/>
          <w:lang w:val="en-US"/>
        </w:rPr>
      </w:pPr>
      <w:bookmarkStart w:id="0" w:name="_GoBack"/>
      <w:bookmarkEnd w:id="0"/>
    </w:p>
    <w:p w14:paraId="3A159BBD" w14:textId="401831CD" w:rsidR="005F15F5" w:rsidRDefault="005F15F5" w:rsidP="00C2785D">
      <w:pPr>
        <w:rPr>
          <w:b/>
          <w:lang w:val="en-US"/>
        </w:rPr>
      </w:pPr>
      <w:r w:rsidRPr="005F15F5">
        <w:rPr>
          <w:b/>
          <w:lang w:val="en-US"/>
        </w:rPr>
        <w:t xml:space="preserve">GIROT, Pascal O. </w:t>
      </w:r>
      <w:proofErr w:type="gramStart"/>
      <w:r w:rsidRPr="005F15F5">
        <w:rPr>
          <w:b/>
          <w:lang w:val="en-US"/>
        </w:rPr>
        <w:t>2011  “</w:t>
      </w:r>
      <w:proofErr w:type="gramEnd"/>
      <w:r w:rsidRPr="005F15F5">
        <w:rPr>
          <w:b/>
          <w:lang w:val="en-US"/>
        </w:rPr>
        <w:t xml:space="preserve">Biodiversity, Agrobiodiversity and Ecosystem Change” in Wisner, B, J.C. Gaillard and I. </w:t>
      </w:r>
      <w:proofErr w:type="spellStart"/>
      <w:r w:rsidRPr="005F15F5">
        <w:rPr>
          <w:b/>
          <w:lang w:val="en-US"/>
        </w:rPr>
        <w:t>Kelman</w:t>
      </w:r>
      <w:proofErr w:type="spellEnd"/>
      <w:r w:rsidRPr="005F15F5">
        <w:rPr>
          <w:b/>
          <w:lang w:val="en-US"/>
        </w:rPr>
        <w:t xml:space="preserve"> (Eds) Routledge Handbook on Natural Hazards and Disaster Risk Reduction and Management, London: Routledge</w:t>
      </w:r>
    </w:p>
    <w:p w14:paraId="47959F99" w14:textId="77777777" w:rsidR="005F15F5" w:rsidRPr="00A05993" w:rsidRDefault="005F15F5" w:rsidP="00C2785D">
      <w:pPr>
        <w:rPr>
          <w:b/>
          <w:lang w:val="en-US"/>
        </w:rPr>
      </w:pPr>
    </w:p>
    <w:p w14:paraId="29A2A17D" w14:textId="77777777" w:rsidR="00C2785D" w:rsidRPr="00A05993" w:rsidRDefault="00C2785D" w:rsidP="00C2785D">
      <w:pPr>
        <w:rPr>
          <w:lang w:val="en-US"/>
        </w:rPr>
      </w:pPr>
    </w:p>
    <w:p w14:paraId="5F19EFB5" w14:textId="77777777" w:rsidR="00C2785D" w:rsidRPr="00A05993" w:rsidRDefault="00C2785D" w:rsidP="00C2785D">
      <w:pPr>
        <w:rPr>
          <w:lang w:val="en-US"/>
        </w:rPr>
      </w:pPr>
      <w:r w:rsidRPr="00A05993">
        <w:rPr>
          <w:lang w:val="en-US"/>
        </w:rPr>
        <w:t>Pascal O. Girot</w:t>
      </w:r>
      <w:r w:rsidR="003373B6">
        <w:rPr>
          <w:rStyle w:val="FootnoteReference"/>
          <w:lang w:val="en-US"/>
        </w:rPr>
        <w:footnoteReference w:id="1"/>
      </w:r>
    </w:p>
    <w:p w14:paraId="010DCE8C" w14:textId="77777777" w:rsidR="00C2785D" w:rsidRPr="00A05993" w:rsidRDefault="00C2785D" w:rsidP="00C2785D">
      <w:pPr>
        <w:rPr>
          <w:lang w:val="en-US"/>
        </w:rPr>
      </w:pPr>
    </w:p>
    <w:p w14:paraId="09B97188" w14:textId="77777777" w:rsidR="00C2785D" w:rsidRPr="00A05993" w:rsidRDefault="00C2785D" w:rsidP="00C2785D">
      <w:pPr>
        <w:rPr>
          <w:b/>
          <w:lang w:val="en-US"/>
        </w:rPr>
      </w:pPr>
      <w:r w:rsidRPr="00A05993">
        <w:rPr>
          <w:b/>
          <w:lang w:val="en-US"/>
        </w:rPr>
        <w:t>INTRODUCTION</w:t>
      </w:r>
    </w:p>
    <w:p w14:paraId="2A452961" w14:textId="77777777" w:rsidR="004F5442" w:rsidRDefault="004F5442" w:rsidP="00C36E92">
      <w:pPr>
        <w:rPr>
          <w:lang w:val="en-US"/>
        </w:rPr>
      </w:pPr>
    </w:p>
    <w:p w14:paraId="3A512B58" w14:textId="77777777" w:rsidR="00A05993" w:rsidRPr="00A05993" w:rsidRDefault="00C36E92" w:rsidP="00C36E92">
      <w:pPr>
        <w:rPr>
          <w:lang w:val="en-US"/>
        </w:rPr>
      </w:pPr>
      <w:r w:rsidRPr="00A05993">
        <w:rPr>
          <w:lang w:val="en-US"/>
        </w:rPr>
        <w:t>Biodiversity is the variety of life, in all its forms</w:t>
      </w:r>
      <w:r w:rsidR="000B6D6B">
        <w:rPr>
          <w:lang w:val="en-US"/>
        </w:rPr>
        <w:t>. I</w:t>
      </w:r>
      <w:r w:rsidR="00A65C72" w:rsidRPr="00A05993">
        <w:rPr>
          <w:iCs/>
          <w:lang w:val="en-US"/>
        </w:rPr>
        <w:t xml:space="preserve">t </w:t>
      </w:r>
      <w:r w:rsidRPr="00A05993">
        <w:rPr>
          <w:iCs/>
          <w:lang w:val="en-US"/>
        </w:rPr>
        <w:t>provides the foods and medicines used around the world today, the fiber for clothes, and many of the materials for shelter and houses</w:t>
      </w:r>
      <w:r w:rsidR="000B6D6B">
        <w:rPr>
          <w:iCs/>
          <w:lang w:val="en-US"/>
        </w:rPr>
        <w:t xml:space="preserve">, and </w:t>
      </w:r>
      <w:r w:rsidRPr="00A05993">
        <w:rPr>
          <w:lang w:val="en-US"/>
        </w:rPr>
        <w:t xml:space="preserve">a plethora of </w:t>
      </w:r>
      <w:r w:rsidR="000B6D6B">
        <w:rPr>
          <w:lang w:val="en-US"/>
        </w:rPr>
        <w:t xml:space="preserve">other </w:t>
      </w:r>
      <w:r w:rsidRPr="00A05993">
        <w:rPr>
          <w:lang w:val="en-US"/>
        </w:rPr>
        <w:t xml:space="preserve">goods and services </w:t>
      </w:r>
      <w:r w:rsidR="000B6D6B">
        <w:rPr>
          <w:lang w:val="en-US"/>
        </w:rPr>
        <w:t xml:space="preserve">such as </w:t>
      </w:r>
      <w:r w:rsidR="000B6D6B" w:rsidRPr="00A05993">
        <w:rPr>
          <w:rFonts w:ascii="TimesNewRoman,Bold" w:hAnsi="TimesNewRoman,Bold" w:cs="TimesNewRoman,Bold"/>
          <w:bCs/>
          <w:lang w:val="en-US"/>
        </w:rPr>
        <w:t>soil nutrients, clean water, disease and climate buffering, energy</w:t>
      </w:r>
      <w:r w:rsidR="000B6D6B">
        <w:rPr>
          <w:rFonts w:ascii="TimesNewRoman,Bold" w:hAnsi="TimesNewRoman,Bold" w:cs="TimesNewRoman,Bold"/>
          <w:bCs/>
          <w:lang w:val="en-US"/>
        </w:rPr>
        <w:t xml:space="preserve"> </w:t>
      </w:r>
      <w:r w:rsidR="000B6D6B" w:rsidRPr="00A05993">
        <w:rPr>
          <w:rFonts w:ascii="TimesNewRoman,Bold" w:hAnsi="TimesNewRoman,Bold" w:cs="TimesNewRoman,Bold"/>
          <w:bCs/>
          <w:lang w:val="en-US"/>
        </w:rPr>
        <w:t>and much else</w:t>
      </w:r>
      <w:r w:rsidR="000B6D6B">
        <w:rPr>
          <w:rFonts w:ascii="TimesNewRoman,Bold" w:hAnsi="TimesNewRoman,Bold" w:cs="TimesNewRoman,Bold"/>
          <w:bCs/>
          <w:lang w:val="en-US"/>
        </w:rPr>
        <w:t xml:space="preserve">, </w:t>
      </w:r>
      <w:r w:rsidRPr="00A05993">
        <w:rPr>
          <w:lang w:val="en-US"/>
        </w:rPr>
        <w:t>which sustains livelihoods of millions of rural poor</w:t>
      </w:r>
      <w:r w:rsidR="000B6D6B">
        <w:rPr>
          <w:lang w:val="en-US"/>
        </w:rPr>
        <w:t>, and on which all people are ultimately dependent</w:t>
      </w:r>
      <w:r w:rsidR="001C1201" w:rsidRPr="00A05993">
        <w:rPr>
          <w:lang w:val="en-US"/>
        </w:rPr>
        <w:t>. As</w:t>
      </w:r>
      <w:r w:rsidR="00A65C72" w:rsidRPr="00A05993">
        <w:rPr>
          <w:lang w:val="en-US"/>
        </w:rPr>
        <w:t xml:space="preserve"> </w:t>
      </w:r>
      <w:r w:rsidRPr="00A05993">
        <w:rPr>
          <w:lang w:val="en-US"/>
        </w:rPr>
        <w:t xml:space="preserve">such </w:t>
      </w:r>
      <w:r w:rsidR="001C1201" w:rsidRPr="00A05993">
        <w:rPr>
          <w:lang w:val="en-US"/>
        </w:rPr>
        <w:t xml:space="preserve">biodiversity </w:t>
      </w:r>
      <w:r w:rsidRPr="00A05993">
        <w:rPr>
          <w:lang w:val="en-US"/>
        </w:rPr>
        <w:t>is a critical element of human security</w:t>
      </w:r>
      <w:r w:rsidR="00A05993" w:rsidRPr="00A05993">
        <w:rPr>
          <w:lang w:val="en-US"/>
        </w:rPr>
        <w:t>.</w:t>
      </w:r>
    </w:p>
    <w:p w14:paraId="56F89A88" w14:textId="77777777" w:rsidR="00A05993" w:rsidRPr="00A05993" w:rsidRDefault="00A05993" w:rsidP="00C36E92">
      <w:pPr>
        <w:rPr>
          <w:lang w:val="en-US"/>
        </w:rPr>
      </w:pPr>
    </w:p>
    <w:p w14:paraId="1A4D478C" w14:textId="77777777" w:rsidR="00C36E92" w:rsidRPr="00A05993" w:rsidRDefault="00C36E92" w:rsidP="00C36E92">
      <w:pPr>
        <w:rPr>
          <w:lang w:val="en-US"/>
        </w:rPr>
      </w:pPr>
      <w:r w:rsidRPr="00A05993">
        <w:rPr>
          <w:lang w:val="en-US"/>
        </w:rPr>
        <w:t xml:space="preserve">Biodiversity loss particularly affects the poor, who are most directly dependent on ecosystem services at the local scale. </w:t>
      </w:r>
      <w:r w:rsidR="001C1201" w:rsidRPr="00A05993">
        <w:rPr>
          <w:lang w:val="en-US"/>
        </w:rPr>
        <w:t>Loss of access to biological resources, and the increasing erosion of agrobiodiversity limit future</w:t>
      </w:r>
      <w:r w:rsidRPr="00A05993">
        <w:rPr>
          <w:lang w:val="en-US"/>
        </w:rPr>
        <w:t xml:space="preserve"> options for development,</w:t>
      </w:r>
      <w:r w:rsidR="001C1201" w:rsidRPr="00A05993">
        <w:rPr>
          <w:lang w:val="en-US"/>
        </w:rPr>
        <w:t xml:space="preserve"> resulting in many cases in</w:t>
      </w:r>
      <w:r w:rsidRPr="00A05993">
        <w:rPr>
          <w:lang w:val="en-US"/>
        </w:rPr>
        <w:t xml:space="preserve"> the exacerbation of</w:t>
      </w:r>
      <w:r w:rsidR="001C1201" w:rsidRPr="00A05993">
        <w:rPr>
          <w:lang w:val="en-US"/>
        </w:rPr>
        <w:t xml:space="preserve"> vulnerability of the poor. U</w:t>
      </w:r>
      <w:r w:rsidRPr="00A05993">
        <w:rPr>
          <w:lang w:val="en-US"/>
        </w:rPr>
        <w:t>ltimately</w:t>
      </w:r>
      <w:r w:rsidR="001C1201" w:rsidRPr="00A05993">
        <w:rPr>
          <w:lang w:val="en-US"/>
        </w:rPr>
        <w:t>, biodiversity loss</w:t>
      </w:r>
      <w:r w:rsidRPr="00A05993">
        <w:rPr>
          <w:lang w:val="en-US"/>
        </w:rPr>
        <w:t xml:space="preserve"> represents a source of risk</w:t>
      </w:r>
      <w:r w:rsidR="008B0C40">
        <w:rPr>
          <w:lang w:val="en-US"/>
        </w:rPr>
        <w:t>,</w:t>
      </w:r>
      <w:r w:rsidRPr="00A05993">
        <w:rPr>
          <w:lang w:val="en-US"/>
        </w:rPr>
        <w:t xml:space="preserve"> as </w:t>
      </w:r>
      <w:proofErr w:type="spellStart"/>
      <w:r w:rsidRPr="00A05993">
        <w:rPr>
          <w:lang w:val="en-US"/>
        </w:rPr>
        <w:t>unfraying</w:t>
      </w:r>
      <w:proofErr w:type="spellEnd"/>
      <w:r w:rsidRPr="00A05993">
        <w:rPr>
          <w:lang w:val="en-US"/>
        </w:rPr>
        <w:t xml:space="preserve"> ecosystems impact livelihoods and human health</w:t>
      </w:r>
      <w:r w:rsidR="00C600B1" w:rsidRPr="00A05993">
        <w:rPr>
          <w:lang w:val="en-US"/>
        </w:rPr>
        <w:t xml:space="preserve"> and provide less protection </w:t>
      </w:r>
      <w:r w:rsidR="00A05993" w:rsidRPr="00A05993">
        <w:rPr>
          <w:lang w:val="en-US"/>
        </w:rPr>
        <w:t xml:space="preserve">in </w:t>
      </w:r>
      <w:r w:rsidR="00C600B1" w:rsidRPr="00A05993">
        <w:rPr>
          <w:lang w:val="en-US"/>
        </w:rPr>
        <w:t>extremes</w:t>
      </w:r>
      <w:r w:rsidR="008B0C40">
        <w:rPr>
          <w:lang w:val="en-US"/>
        </w:rPr>
        <w:t xml:space="preserve"> events</w:t>
      </w:r>
      <w:r w:rsidR="00C600B1" w:rsidRPr="00A05993">
        <w:rPr>
          <w:lang w:val="en-US"/>
        </w:rPr>
        <w:t xml:space="preserve"> involving wind, ocean waves, flooding, </w:t>
      </w:r>
      <w:r w:rsidR="000B6D6B">
        <w:rPr>
          <w:lang w:val="en-US"/>
        </w:rPr>
        <w:t>drought</w:t>
      </w:r>
      <w:r w:rsidR="00C367A9">
        <w:rPr>
          <w:lang w:val="en-US"/>
        </w:rPr>
        <w:t>,</w:t>
      </w:r>
      <w:r w:rsidR="000B6D6B">
        <w:rPr>
          <w:lang w:val="en-US"/>
        </w:rPr>
        <w:t xml:space="preserve"> </w:t>
      </w:r>
      <w:r w:rsidR="00C600B1" w:rsidRPr="00A05993">
        <w:rPr>
          <w:lang w:val="en-US"/>
        </w:rPr>
        <w:t>and movement of slopes</w:t>
      </w:r>
      <w:r w:rsidR="00C367A9">
        <w:rPr>
          <w:lang w:val="en-US"/>
        </w:rPr>
        <w:t>, amongst others</w:t>
      </w:r>
      <w:r w:rsidR="00C600B1" w:rsidRPr="00A05993">
        <w:rPr>
          <w:lang w:val="en-US"/>
        </w:rPr>
        <w:t>.</w:t>
      </w:r>
      <w:r w:rsidR="00A05993">
        <w:rPr>
          <w:lang w:val="en-US"/>
        </w:rPr>
        <w:t xml:space="preserve"> </w:t>
      </w:r>
      <w:r w:rsidR="00836E38" w:rsidRPr="00A05993">
        <w:rPr>
          <w:lang w:val="en-US"/>
        </w:rPr>
        <w:t xml:space="preserve">The mitigation of biodiversity </w:t>
      </w:r>
      <w:r w:rsidR="00337D4D">
        <w:rPr>
          <w:lang w:val="en-US"/>
        </w:rPr>
        <w:t>loss can be achieved through in-situ and ex-</w:t>
      </w:r>
      <w:r w:rsidR="00836E38" w:rsidRPr="00A05993">
        <w:rPr>
          <w:lang w:val="en-US"/>
        </w:rPr>
        <w:t xml:space="preserve">situ conservation, through protected areas or botanical gardens, seed banks and other top down approaches. </w:t>
      </w:r>
      <w:r w:rsidR="00A05993" w:rsidRPr="00A05993">
        <w:rPr>
          <w:lang w:val="en-US"/>
        </w:rPr>
        <w:t>Meanwhile</w:t>
      </w:r>
      <w:r w:rsidR="00836E38" w:rsidRPr="00A05993">
        <w:rPr>
          <w:lang w:val="en-US"/>
        </w:rPr>
        <w:t xml:space="preserve">, </w:t>
      </w:r>
      <w:r w:rsidR="00434B62">
        <w:rPr>
          <w:lang w:val="en-US"/>
        </w:rPr>
        <w:t>bottom-up</w:t>
      </w:r>
      <w:r w:rsidR="00836E38" w:rsidRPr="00A05993">
        <w:rPr>
          <w:lang w:val="en-US"/>
        </w:rPr>
        <w:t xml:space="preserve"> approaches are increasingly emerging as an important option for limiting biodiversity loss, through community forestry, collaborative</w:t>
      </w:r>
      <w:r w:rsidR="004550FC" w:rsidRPr="00A05993">
        <w:rPr>
          <w:lang w:val="en-US"/>
        </w:rPr>
        <w:t xml:space="preserve"> management of protected areas and other activities that contribute to </w:t>
      </w:r>
      <w:r w:rsidR="000B6D6B">
        <w:rPr>
          <w:lang w:val="en-US"/>
        </w:rPr>
        <w:t xml:space="preserve">the sustainable use of biodiversity, and to </w:t>
      </w:r>
      <w:r w:rsidR="004550FC" w:rsidRPr="00A05993">
        <w:rPr>
          <w:lang w:val="en-US"/>
        </w:rPr>
        <w:t>creating resilient livelihoods</w:t>
      </w:r>
      <w:r w:rsidR="00A05993" w:rsidRPr="00A05993">
        <w:rPr>
          <w:lang w:val="en-US"/>
        </w:rPr>
        <w:t xml:space="preserve"> </w:t>
      </w:r>
      <w:r w:rsidR="000B6D6B">
        <w:rPr>
          <w:lang w:val="en-US"/>
        </w:rPr>
        <w:t xml:space="preserve">that </w:t>
      </w:r>
      <w:r w:rsidR="00A05993" w:rsidRPr="00A05993">
        <w:rPr>
          <w:lang w:val="en-US"/>
        </w:rPr>
        <w:t>reduc</w:t>
      </w:r>
      <w:r w:rsidR="000B6D6B">
        <w:rPr>
          <w:lang w:val="en-US"/>
        </w:rPr>
        <w:t>e</w:t>
      </w:r>
      <w:r w:rsidR="004550FC" w:rsidRPr="00A05993">
        <w:rPr>
          <w:lang w:val="en-US"/>
        </w:rPr>
        <w:t xml:space="preserve"> vulnerability</w:t>
      </w:r>
      <w:r w:rsidR="000B6D6B">
        <w:rPr>
          <w:lang w:val="en-US"/>
        </w:rPr>
        <w:t xml:space="preserve"> through incorporating biodiversity into production landscapes</w:t>
      </w:r>
      <w:r w:rsidR="004550FC" w:rsidRPr="00A05993">
        <w:rPr>
          <w:lang w:val="en-US"/>
        </w:rPr>
        <w:t>.</w:t>
      </w:r>
    </w:p>
    <w:p w14:paraId="21BE8E2B" w14:textId="77777777" w:rsidR="00C36E92" w:rsidRPr="00A05993" w:rsidRDefault="00C36E92" w:rsidP="00C2785D">
      <w:pPr>
        <w:rPr>
          <w:lang w:val="en-US"/>
        </w:rPr>
      </w:pPr>
    </w:p>
    <w:p w14:paraId="2660C5F7" w14:textId="77777777" w:rsidR="009D3DD9" w:rsidRPr="00A05993" w:rsidRDefault="009D3DD9" w:rsidP="00C2785D">
      <w:pPr>
        <w:rPr>
          <w:b/>
          <w:lang w:val="en-US"/>
        </w:rPr>
      </w:pPr>
      <w:r w:rsidRPr="00A05993">
        <w:rPr>
          <w:b/>
          <w:lang w:val="en-US"/>
        </w:rPr>
        <w:t>THE ROLE OF BIODIVERSITY IN LIVELIHOODS AND IN REDUCING DISASTER RISK</w:t>
      </w:r>
    </w:p>
    <w:p w14:paraId="69974D00" w14:textId="77777777" w:rsidR="009D3DD9" w:rsidRPr="00A05993" w:rsidRDefault="009D3DD9" w:rsidP="00C2785D">
      <w:pPr>
        <w:rPr>
          <w:lang w:val="en-US"/>
        </w:rPr>
      </w:pPr>
    </w:p>
    <w:p w14:paraId="6C71E2A6" w14:textId="77777777" w:rsidR="00C2785D" w:rsidRDefault="003E79AC" w:rsidP="002C594D">
      <w:pPr>
        <w:rPr>
          <w:b/>
          <w:lang w:val="en-US"/>
        </w:rPr>
      </w:pPr>
      <w:r w:rsidRPr="00A05993">
        <w:rPr>
          <w:b/>
          <w:lang w:val="en-US"/>
        </w:rPr>
        <w:t xml:space="preserve">Basic </w:t>
      </w:r>
      <w:r w:rsidR="002C594D" w:rsidRPr="00A05993">
        <w:rPr>
          <w:b/>
          <w:lang w:val="en-US"/>
        </w:rPr>
        <w:t>C</w:t>
      </w:r>
      <w:r w:rsidRPr="00A05993">
        <w:rPr>
          <w:b/>
          <w:lang w:val="en-US"/>
        </w:rPr>
        <w:t xml:space="preserve">oncepts </w:t>
      </w:r>
      <w:r w:rsidR="002C594D" w:rsidRPr="00A05993">
        <w:rPr>
          <w:b/>
          <w:lang w:val="en-US"/>
        </w:rPr>
        <w:t>R</w:t>
      </w:r>
      <w:r w:rsidRPr="00A05993">
        <w:rPr>
          <w:b/>
          <w:lang w:val="en-US"/>
        </w:rPr>
        <w:t xml:space="preserve">eviewed: </w:t>
      </w:r>
      <w:r w:rsidR="00C2785D" w:rsidRPr="00A05993">
        <w:rPr>
          <w:b/>
          <w:lang w:val="en-US"/>
        </w:rPr>
        <w:t xml:space="preserve">Biodiversity, </w:t>
      </w:r>
      <w:proofErr w:type="spellStart"/>
      <w:r w:rsidR="00C2785D" w:rsidRPr="00A05993">
        <w:rPr>
          <w:b/>
          <w:lang w:val="en-US"/>
        </w:rPr>
        <w:t>Agro</w:t>
      </w:r>
      <w:proofErr w:type="spellEnd"/>
      <w:r w:rsidR="003A6BCF" w:rsidRPr="00A05993">
        <w:rPr>
          <w:b/>
          <w:lang w:val="en-US"/>
        </w:rPr>
        <w:t>-</w:t>
      </w:r>
      <w:r w:rsidR="00C2785D" w:rsidRPr="00A05993">
        <w:rPr>
          <w:b/>
          <w:lang w:val="en-US"/>
        </w:rPr>
        <w:t>bio</w:t>
      </w:r>
      <w:r w:rsidRPr="00A05993">
        <w:rPr>
          <w:b/>
          <w:lang w:val="en-US"/>
        </w:rPr>
        <w:t>diversi</w:t>
      </w:r>
      <w:r w:rsidR="00ED204C" w:rsidRPr="00A05993">
        <w:rPr>
          <w:b/>
          <w:lang w:val="en-US"/>
        </w:rPr>
        <w:t>ty and Ecosystem Change</w:t>
      </w:r>
    </w:p>
    <w:p w14:paraId="6810D87D" w14:textId="77777777" w:rsidR="00DC3DC5" w:rsidRPr="00A05993" w:rsidRDefault="00DC3DC5" w:rsidP="002C594D">
      <w:pPr>
        <w:rPr>
          <w:b/>
          <w:lang w:val="en-US"/>
        </w:rPr>
      </w:pPr>
    </w:p>
    <w:p w14:paraId="694E19AF" w14:textId="77777777" w:rsidR="003A4FD1" w:rsidRPr="00A05993" w:rsidRDefault="003E79AC" w:rsidP="002C594D">
      <w:pPr>
        <w:tabs>
          <w:tab w:val="num" w:pos="0"/>
        </w:tabs>
        <w:rPr>
          <w:rFonts w:ascii="TimesNewRoman" w:hAnsi="TimesNewRoman" w:cs="TimesNewRoman"/>
          <w:i/>
          <w:lang w:val="en-US"/>
        </w:rPr>
      </w:pPr>
      <w:r w:rsidRPr="00A05993">
        <w:rPr>
          <w:lang w:val="en-US"/>
        </w:rPr>
        <w:t>Biodiversity is the</w:t>
      </w:r>
      <w:r w:rsidR="009628A7" w:rsidRPr="00A05993">
        <w:rPr>
          <w:lang w:val="en-US"/>
        </w:rPr>
        <w:t xml:space="preserve"> variety of genes, species, and ecosystems</w:t>
      </w:r>
      <w:r w:rsidR="00A05993" w:rsidRPr="00A05993">
        <w:rPr>
          <w:lang w:val="en-US"/>
        </w:rPr>
        <w:t xml:space="preserve"> in which life</w:t>
      </w:r>
      <w:r w:rsidR="00A05993">
        <w:rPr>
          <w:lang w:val="en-US"/>
        </w:rPr>
        <w:t xml:space="preserve"> </w:t>
      </w:r>
      <w:r w:rsidR="003A4FD1" w:rsidRPr="00A05993">
        <w:rPr>
          <w:lang w:val="en-US"/>
        </w:rPr>
        <w:t>forms are</w:t>
      </w:r>
      <w:r w:rsidR="00A05993" w:rsidRPr="00A05993">
        <w:rPr>
          <w:lang w:val="en-US"/>
        </w:rPr>
        <w:t xml:space="preserve"> </w:t>
      </w:r>
      <w:r w:rsidR="009628A7" w:rsidRPr="00A05993">
        <w:rPr>
          <w:lang w:val="en-US"/>
        </w:rPr>
        <w:t xml:space="preserve">currently </w:t>
      </w:r>
      <w:r w:rsidR="003A4FD1" w:rsidRPr="00A05993">
        <w:rPr>
          <w:lang w:val="en-US"/>
        </w:rPr>
        <w:t>e</w:t>
      </w:r>
      <w:r w:rsidR="00A05993" w:rsidRPr="00A05993">
        <w:rPr>
          <w:lang w:val="en-US"/>
        </w:rPr>
        <w:t>xpressed on planet Earth. These</w:t>
      </w:r>
      <w:r w:rsidR="003A4FD1" w:rsidRPr="00A05993">
        <w:rPr>
          <w:lang w:val="en-US"/>
        </w:rPr>
        <w:t xml:space="preserve"> three components of biodiversity are</w:t>
      </w:r>
      <w:r w:rsidR="006B789E" w:rsidRPr="00A05993">
        <w:rPr>
          <w:lang w:val="en-US"/>
        </w:rPr>
        <w:t xml:space="preserve"> intimately</w:t>
      </w:r>
      <w:r w:rsidR="003A4FD1" w:rsidRPr="00A05993">
        <w:rPr>
          <w:lang w:val="en-US"/>
        </w:rPr>
        <w:t xml:space="preserve"> entwined, as ecosystem dynamics depend </w:t>
      </w:r>
      <w:r w:rsidR="008B0C40">
        <w:rPr>
          <w:lang w:val="en-US"/>
        </w:rPr>
        <w:t>up</w:t>
      </w:r>
      <w:r w:rsidR="003A4FD1" w:rsidRPr="00A05993">
        <w:rPr>
          <w:lang w:val="en-US"/>
        </w:rPr>
        <w:t>on p</w:t>
      </w:r>
      <w:r w:rsidR="00A05993" w:rsidRPr="00A05993">
        <w:rPr>
          <w:lang w:val="en-US"/>
        </w:rPr>
        <w:t>opulations of species and their</w:t>
      </w:r>
      <w:r w:rsidR="003A4FD1" w:rsidRPr="00A05993">
        <w:rPr>
          <w:lang w:val="en-US"/>
        </w:rPr>
        <w:t xml:space="preserve"> interaction</w:t>
      </w:r>
      <w:r w:rsidR="006B789E" w:rsidRPr="00A05993">
        <w:rPr>
          <w:lang w:val="en-US"/>
        </w:rPr>
        <w:t xml:space="preserve"> with the abiotic environment</w:t>
      </w:r>
      <w:r w:rsidR="003A4FD1" w:rsidRPr="00A05993">
        <w:rPr>
          <w:lang w:val="en-US"/>
        </w:rPr>
        <w:t xml:space="preserve">, </w:t>
      </w:r>
      <w:r w:rsidR="00A05993" w:rsidRPr="00A05993">
        <w:rPr>
          <w:lang w:val="en-US"/>
        </w:rPr>
        <w:t>while</w:t>
      </w:r>
      <w:r w:rsidR="003A4FD1" w:rsidRPr="00A05993">
        <w:rPr>
          <w:lang w:val="en-US"/>
        </w:rPr>
        <w:t xml:space="preserve"> genetic variation reflects the natural history of species. </w:t>
      </w:r>
      <w:r w:rsidR="003A4FD1" w:rsidRPr="00A05993">
        <w:rPr>
          <w:rFonts w:ascii="TimesNewRoman" w:hAnsi="TimesNewRoman" w:cs="TimesNewRoman"/>
          <w:lang w:val="en-US"/>
        </w:rPr>
        <w:t>As defined in the Millennium Ecosystem Assessment</w:t>
      </w:r>
      <w:r w:rsidR="00A05993" w:rsidRPr="00A05993">
        <w:rPr>
          <w:rFonts w:ascii="TimesNewRoman" w:hAnsi="TimesNewRoman" w:cs="TimesNewRoman"/>
          <w:lang w:val="en-US"/>
        </w:rPr>
        <w:t xml:space="preserve"> (2005)</w:t>
      </w:r>
      <w:r w:rsidR="003A4FD1" w:rsidRPr="00A05993">
        <w:rPr>
          <w:rFonts w:ascii="TimesNewRoman" w:hAnsi="TimesNewRoman" w:cs="TimesNewRoman"/>
          <w:lang w:val="en-US"/>
        </w:rPr>
        <w:t xml:space="preserve">, an ecosystem is </w:t>
      </w:r>
      <w:r w:rsidR="00A05993" w:rsidRPr="00A05993">
        <w:rPr>
          <w:rFonts w:ascii="TimesNewRoman" w:hAnsi="TimesNewRoman" w:cs="TimesNewRoman"/>
          <w:lang w:val="en-US"/>
        </w:rPr>
        <w:t>“</w:t>
      </w:r>
      <w:r w:rsidR="003A4FD1" w:rsidRPr="00A05993">
        <w:rPr>
          <w:rFonts w:ascii="TimesNewRoman" w:hAnsi="TimesNewRoman" w:cs="TimesNewRoman"/>
          <w:lang w:val="en-US"/>
        </w:rPr>
        <w:t>a dynamic complex of plant, animal, and micro-organism communities and the non-living environment interacting as a functional unit. Humans are an integral part of ecosystems. Ecosystems vary enormously in size; a temporary pond in a tree hollow and an ocean basin can both be ecosystems</w:t>
      </w:r>
      <w:r w:rsidR="00A05993" w:rsidRPr="00A05993">
        <w:rPr>
          <w:rFonts w:ascii="TimesNewRoman" w:hAnsi="TimesNewRoman" w:cs="TimesNewRoman"/>
          <w:lang w:val="en-US"/>
        </w:rPr>
        <w:t>”</w:t>
      </w:r>
      <w:r w:rsidR="00ED204C" w:rsidRPr="00A05993">
        <w:rPr>
          <w:rFonts w:ascii="TimesNewRoman" w:hAnsi="TimesNewRoman" w:cs="TimesNewRoman"/>
          <w:lang w:val="en-US"/>
        </w:rPr>
        <w:t>.</w:t>
      </w:r>
    </w:p>
    <w:p w14:paraId="743C4C73" w14:textId="77777777" w:rsidR="00ED204C" w:rsidRPr="00A05993" w:rsidRDefault="00ED204C" w:rsidP="001C1201">
      <w:pPr>
        <w:tabs>
          <w:tab w:val="num" w:pos="360"/>
        </w:tabs>
        <w:ind w:left="360" w:hanging="360"/>
        <w:rPr>
          <w:rFonts w:ascii="TimesNewRoman" w:hAnsi="TimesNewRoman" w:cs="TimesNewRoman"/>
          <w:lang w:val="en-US"/>
        </w:rPr>
      </w:pPr>
    </w:p>
    <w:p w14:paraId="484DDDF9" w14:textId="77777777" w:rsidR="003A4FD1" w:rsidRPr="00A05993" w:rsidRDefault="003A4FD1" w:rsidP="003A4FD1">
      <w:pPr>
        <w:rPr>
          <w:rFonts w:ascii="TimesNewRoman,Bold" w:hAnsi="TimesNewRoman,Bold" w:cs="TimesNewRoman,Bold"/>
          <w:bCs/>
          <w:lang w:val="en-US"/>
        </w:rPr>
      </w:pPr>
      <w:r w:rsidRPr="00A05993">
        <w:rPr>
          <w:rFonts w:ascii="TimesNewRoman,Bold" w:hAnsi="TimesNewRoman,Bold" w:cs="TimesNewRoman,Bold"/>
          <w:bCs/>
          <w:lang w:val="en-US"/>
        </w:rPr>
        <w:lastRenderedPageBreak/>
        <w:t>Conservation of biodiversity and the delivery of the associated ecosystem goods and services provide the foundation for human survival, providing food,</w:t>
      </w:r>
      <w:r w:rsidR="001C1201" w:rsidRPr="00A05993">
        <w:rPr>
          <w:rFonts w:ascii="TimesNewRoman,Bold" w:hAnsi="TimesNewRoman,Bold" w:cs="TimesNewRoman,Bold"/>
          <w:bCs/>
          <w:lang w:val="en-US"/>
        </w:rPr>
        <w:t xml:space="preserve"> fuel, </w:t>
      </w:r>
      <w:r w:rsidR="00A05993" w:rsidRPr="00A05993">
        <w:rPr>
          <w:rFonts w:ascii="TimesNewRoman,Bold" w:hAnsi="TimesNewRoman,Bold" w:cs="TimesNewRoman,Bold"/>
          <w:bCs/>
          <w:lang w:val="en-US"/>
        </w:rPr>
        <w:t xml:space="preserve">and </w:t>
      </w:r>
      <w:r w:rsidR="001C1201" w:rsidRPr="00A05993">
        <w:rPr>
          <w:rFonts w:ascii="TimesNewRoman,Bold" w:hAnsi="TimesNewRoman,Bold" w:cs="TimesNewRoman,Bold"/>
          <w:bCs/>
          <w:lang w:val="en-US"/>
        </w:rPr>
        <w:t>building materials,</w:t>
      </w:r>
      <w:r w:rsidRPr="00A05993">
        <w:rPr>
          <w:rFonts w:ascii="TimesNewRoman,Bold" w:hAnsi="TimesNewRoman,Bold" w:cs="TimesNewRoman,Bold"/>
          <w:bCs/>
          <w:lang w:val="en-US"/>
        </w:rPr>
        <w:t xml:space="preserve"> </w:t>
      </w:r>
      <w:r w:rsidR="00B0262E" w:rsidRPr="00A05993">
        <w:rPr>
          <w:rFonts w:ascii="TimesNewRoman,Bold" w:hAnsi="TimesNewRoman,Bold" w:cs="TimesNewRoman,Bold"/>
          <w:bCs/>
          <w:lang w:val="en-US"/>
        </w:rPr>
        <w:t xml:space="preserve">in addition to </w:t>
      </w:r>
      <w:r w:rsidRPr="00A05993">
        <w:rPr>
          <w:rFonts w:ascii="TimesNewRoman,Bold" w:hAnsi="TimesNewRoman,Bold" w:cs="TimesNewRoman,Bold"/>
          <w:bCs/>
          <w:lang w:val="en-US"/>
        </w:rPr>
        <w:t>soil nutrients, clean water,</w:t>
      </w:r>
      <w:r w:rsidR="00A05993" w:rsidRPr="00A05993">
        <w:rPr>
          <w:rFonts w:ascii="TimesNewRoman,Bold" w:hAnsi="TimesNewRoman,Bold" w:cs="TimesNewRoman,Bold"/>
          <w:bCs/>
          <w:lang w:val="en-US"/>
        </w:rPr>
        <w:t xml:space="preserve"> disease and climate buffering,</w:t>
      </w:r>
      <w:r w:rsidRPr="00A05993">
        <w:rPr>
          <w:rFonts w:ascii="TimesNewRoman,Bold" w:hAnsi="TimesNewRoman,Bold" w:cs="TimesNewRoman,Bold"/>
          <w:bCs/>
          <w:lang w:val="en-US"/>
        </w:rPr>
        <w:t xml:space="preserve"> energy, pharmaceuticals, and much else.</w:t>
      </w:r>
    </w:p>
    <w:p w14:paraId="6E497F95" w14:textId="77777777" w:rsidR="003A4FD1" w:rsidRPr="00A05993" w:rsidRDefault="003A4FD1" w:rsidP="003A4FD1">
      <w:pPr>
        <w:tabs>
          <w:tab w:val="num" w:pos="360"/>
        </w:tabs>
        <w:ind w:left="360" w:hanging="360"/>
        <w:rPr>
          <w:rFonts w:ascii="TimesNewRoman" w:hAnsi="TimesNewRoman" w:cs="TimesNewRoman"/>
          <w:lang w:val="en-US"/>
        </w:rPr>
      </w:pPr>
    </w:p>
    <w:p w14:paraId="14B06713" w14:textId="77777777" w:rsidR="00C15A9D" w:rsidRPr="00A05993" w:rsidRDefault="00A05993" w:rsidP="00DD5D4F">
      <w:pPr>
        <w:rPr>
          <w:lang w:val="en-US"/>
        </w:rPr>
      </w:pPr>
      <w:r w:rsidRPr="00A05993">
        <w:rPr>
          <w:lang w:val="en-US"/>
        </w:rPr>
        <w:t>A particular</w:t>
      </w:r>
      <w:r w:rsidR="000B6D6B">
        <w:rPr>
          <w:lang w:val="en-US"/>
        </w:rPr>
        <w:t>ly important</w:t>
      </w:r>
      <w:r w:rsidRPr="00A05993">
        <w:rPr>
          <w:lang w:val="en-US"/>
        </w:rPr>
        <w:t xml:space="preserve"> ecosystem</w:t>
      </w:r>
      <w:r w:rsidR="003A4FD1" w:rsidRPr="00A05993">
        <w:rPr>
          <w:lang w:val="en-US"/>
        </w:rPr>
        <w:t xml:space="preserve"> </w:t>
      </w:r>
      <w:r w:rsidR="000B6D6B">
        <w:rPr>
          <w:lang w:val="en-US"/>
        </w:rPr>
        <w:t xml:space="preserve">around the world </w:t>
      </w:r>
      <w:r w:rsidRPr="00A05993">
        <w:rPr>
          <w:lang w:val="en-US"/>
        </w:rPr>
        <w:t>is</w:t>
      </w:r>
      <w:r w:rsidR="003A4FD1" w:rsidRPr="00A05993">
        <w:rPr>
          <w:lang w:val="en-US"/>
        </w:rPr>
        <w:t xml:space="preserve"> </w:t>
      </w:r>
      <w:proofErr w:type="spellStart"/>
      <w:r w:rsidR="003A4FD1" w:rsidRPr="00A05993">
        <w:rPr>
          <w:lang w:val="en-US"/>
        </w:rPr>
        <w:t>agro</w:t>
      </w:r>
      <w:proofErr w:type="spellEnd"/>
      <w:r w:rsidR="003A4FD1" w:rsidRPr="00A05993">
        <w:rPr>
          <w:lang w:val="en-US"/>
        </w:rPr>
        <w:t>-ecosystems</w:t>
      </w:r>
      <w:r w:rsidR="000B6D6B">
        <w:rPr>
          <w:lang w:val="en-US"/>
        </w:rPr>
        <w:t>,</w:t>
      </w:r>
      <w:r w:rsidR="003A4FD1" w:rsidRPr="00A05993">
        <w:rPr>
          <w:lang w:val="en-US"/>
        </w:rPr>
        <w:t xml:space="preserve"> which are composed of domesticated and managed plant species</w:t>
      </w:r>
      <w:r w:rsidR="000B6D6B">
        <w:rPr>
          <w:lang w:val="en-US"/>
        </w:rPr>
        <w:t xml:space="preserve"> along with interacting wild biodiversity</w:t>
      </w:r>
      <w:r w:rsidR="003A4FD1" w:rsidRPr="00A05993">
        <w:rPr>
          <w:lang w:val="en-US"/>
        </w:rPr>
        <w:t>.</w:t>
      </w:r>
      <w:r w:rsidR="003E79AC" w:rsidRPr="00A05993">
        <w:rPr>
          <w:lang w:val="en-US"/>
        </w:rPr>
        <w:t xml:space="preserve"> </w:t>
      </w:r>
      <w:r>
        <w:rPr>
          <w:lang w:val="en-US"/>
        </w:rPr>
        <w:t xml:space="preserve">An </w:t>
      </w:r>
      <w:r w:rsidRPr="00A05993">
        <w:rPr>
          <w:lang w:val="en-US"/>
        </w:rPr>
        <w:t>analysi</w:t>
      </w:r>
      <w:r w:rsidR="00C15A9D" w:rsidRPr="00A05993">
        <w:rPr>
          <w:lang w:val="en-US"/>
        </w:rPr>
        <w:t>s of the importance of plan</w:t>
      </w:r>
      <w:r>
        <w:rPr>
          <w:lang w:val="en-US"/>
        </w:rPr>
        <w:t>ned</w:t>
      </w:r>
      <w:r w:rsidR="00C15A9D" w:rsidRPr="00A05993">
        <w:rPr>
          <w:lang w:val="en-US"/>
        </w:rPr>
        <w:t xml:space="preserve"> diversity</w:t>
      </w:r>
      <w:r w:rsidR="003E79AC" w:rsidRPr="00A05993">
        <w:rPr>
          <w:lang w:val="en-US"/>
        </w:rPr>
        <w:t xml:space="preserve"> for human welfare</w:t>
      </w:r>
      <w:r w:rsidR="00C15A9D" w:rsidRPr="00A05993">
        <w:rPr>
          <w:lang w:val="en-US"/>
        </w:rPr>
        <w:t xml:space="preserve"> cannot be separated from the concept of </w:t>
      </w:r>
      <w:proofErr w:type="spellStart"/>
      <w:r w:rsidR="00C15A9D" w:rsidRPr="00A05993">
        <w:rPr>
          <w:lang w:val="en-US"/>
        </w:rPr>
        <w:t>agro</w:t>
      </w:r>
      <w:proofErr w:type="spellEnd"/>
      <w:r w:rsidR="000D351E" w:rsidRPr="00A05993">
        <w:rPr>
          <w:lang w:val="en-US"/>
        </w:rPr>
        <w:t>-</w:t>
      </w:r>
      <w:r w:rsidR="00C15A9D" w:rsidRPr="00A05993">
        <w:rPr>
          <w:lang w:val="en-US"/>
        </w:rPr>
        <w:t xml:space="preserve">biodiversity. </w:t>
      </w:r>
      <w:proofErr w:type="spellStart"/>
      <w:r w:rsidR="00C15A9D" w:rsidRPr="00A05993">
        <w:rPr>
          <w:lang w:val="en-US"/>
        </w:rPr>
        <w:t>Agro</w:t>
      </w:r>
      <w:proofErr w:type="spellEnd"/>
      <w:r w:rsidR="000D351E" w:rsidRPr="00A05993">
        <w:rPr>
          <w:lang w:val="en-US"/>
        </w:rPr>
        <w:t>-</w:t>
      </w:r>
      <w:r w:rsidR="00C15A9D" w:rsidRPr="00A05993">
        <w:rPr>
          <w:lang w:val="en-US"/>
        </w:rPr>
        <w:t xml:space="preserve">biodiversity </w:t>
      </w:r>
      <w:r>
        <w:rPr>
          <w:lang w:val="en-US"/>
        </w:rPr>
        <w:t>can be defined as</w:t>
      </w:r>
      <w:r w:rsidR="00C15A9D" w:rsidRPr="00A05993">
        <w:rPr>
          <w:lang w:val="en-US"/>
        </w:rPr>
        <w:t xml:space="preserve"> “all crops and livestock and their wild relatives, and all interacting species of pollinators, symbionts, pests, parasites, predators and competitors</w:t>
      </w:r>
      <w:r w:rsidR="003A4FD1" w:rsidRPr="00A05993">
        <w:rPr>
          <w:lang w:val="en-US"/>
        </w:rPr>
        <w:t>”</w:t>
      </w:r>
      <w:r>
        <w:rPr>
          <w:lang w:val="en-US"/>
        </w:rPr>
        <w:t xml:space="preserve"> (Wood and </w:t>
      </w:r>
      <w:proofErr w:type="spellStart"/>
      <w:r>
        <w:rPr>
          <w:lang w:val="en-US"/>
        </w:rPr>
        <w:t>Lenné</w:t>
      </w:r>
      <w:proofErr w:type="spellEnd"/>
      <w:r>
        <w:rPr>
          <w:lang w:val="en-US"/>
        </w:rPr>
        <w:t xml:space="preserve"> </w:t>
      </w:r>
      <w:r w:rsidR="00C15A9D" w:rsidRPr="00A05993">
        <w:rPr>
          <w:lang w:val="en-US"/>
        </w:rPr>
        <w:t xml:space="preserve">1999). </w:t>
      </w:r>
      <w:r w:rsidR="007A2BDC" w:rsidRPr="00A05993">
        <w:rPr>
          <w:lang w:val="en-US"/>
        </w:rPr>
        <w:t xml:space="preserve">At the heart of </w:t>
      </w:r>
      <w:proofErr w:type="spellStart"/>
      <w:r w:rsidR="007A2BDC" w:rsidRPr="00A05993">
        <w:rPr>
          <w:lang w:val="en-US"/>
        </w:rPr>
        <w:t>agro</w:t>
      </w:r>
      <w:proofErr w:type="spellEnd"/>
      <w:r w:rsidR="007A2BDC" w:rsidRPr="00A05993">
        <w:rPr>
          <w:lang w:val="en-US"/>
        </w:rPr>
        <w:t>-biodiversity</w:t>
      </w:r>
      <w:r w:rsidR="000B6D6B">
        <w:rPr>
          <w:lang w:val="en-US"/>
        </w:rPr>
        <w:t xml:space="preserve"> policy</w:t>
      </w:r>
      <w:r w:rsidR="007A2BDC" w:rsidRPr="00A05993">
        <w:rPr>
          <w:lang w:val="en-US"/>
        </w:rPr>
        <w:t xml:space="preserve"> </w:t>
      </w:r>
      <w:r w:rsidR="004209C8">
        <w:rPr>
          <w:lang w:val="en-US"/>
        </w:rPr>
        <w:t xml:space="preserve">is the </w:t>
      </w:r>
      <w:r w:rsidR="004209C8" w:rsidRPr="004209C8">
        <w:rPr>
          <w:lang w:val="en-US"/>
        </w:rPr>
        <w:t>International Treaty on Plant Genetic Resources for Food and Agriculture</w:t>
      </w:r>
      <w:r w:rsidR="005A435F">
        <w:rPr>
          <w:lang w:val="en-US"/>
        </w:rPr>
        <w:t xml:space="preserve">, even as those </w:t>
      </w:r>
      <w:r w:rsidR="004209C8">
        <w:rPr>
          <w:lang w:val="en-US"/>
        </w:rPr>
        <w:t xml:space="preserve">resources </w:t>
      </w:r>
      <w:r w:rsidR="005A435F">
        <w:rPr>
          <w:lang w:val="en-US"/>
        </w:rPr>
        <w:t>continue to be eroded (Box 1)</w:t>
      </w:r>
      <w:r w:rsidR="000D351E" w:rsidRPr="00A05993">
        <w:rPr>
          <w:lang w:val="en-US"/>
        </w:rPr>
        <w:t>.</w:t>
      </w:r>
      <w:r w:rsidR="00567179" w:rsidRPr="00A05993">
        <w:rPr>
          <w:lang w:val="en-US"/>
        </w:rPr>
        <w:t xml:space="preserve"> These global common property resources are </w:t>
      </w:r>
      <w:r w:rsidR="007A2BDC" w:rsidRPr="00A05993">
        <w:rPr>
          <w:lang w:val="en-US"/>
        </w:rPr>
        <w:t xml:space="preserve">the subject of recent international agreements, </w:t>
      </w:r>
      <w:r>
        <w:rPr>
          <w:lang w:val="en-US"/>
        </w:rPr>
        <w:t>but continue</w:t>
      </w:r>
      <w:r w:rsidR="007A2BDC" w:rsidRPr="00A05993">
        <w:rPr>
          <w:lang w:val="en-US"/>
        </w:rPr>
        <w:t xml:space="preserve"> to be a source of controversy.</w:t>
      </w:r>
    </w:p>
    <w:p w14:paraId="4E6F05C4" w14:textId="77777777" w:rsidR="003A4FD1" w:rsidRPr="00A05993" w:rsidRDefault="00AD54B9" w:rsidP="00DD5D4F">
      <w:pPr>
        <w:rPr>
          <w:lang w:val="en-US"/>
        </w:rPr>
      </w:pPr>
      <w:r>
        <w:rPr>
          <w:lang w:val="en-US" w:eastAsia="en-US"/>
        </w:rPr>
        <w:pict w14:anchorId="22DDCAE0">
          <v:shapetype id="_x0000_t202" coordsize="21600,21600" o:spt="202" path="m,l,21600r21600,l21600,xe">
            <v:stroke joinstyle="miter"/>
            <v:path gradientshapeok="t" o:connecttype="rect"/>
          </v:shapetype>
          <v:shape id="_x0000_s1026" type="#_x0000_t202" style="position:absolute;margin-left:-2.95pt;margin-top:13.3pt;width:410.2pt;height:306.15pt;z-index:-251659776;mso-width-relative:margin;mso-height-relative:margin" wrapcoords="-96 -15 -96 21585 21696 21585 21696 -15 -96 -15">
            <v:textbox style="mso-next-textbox:#_x0000_s1026">
              <w:txbxContent>
                <w:p w14:paraId="030F979E" w14:textId="77777777" w:rsidR="006F7D98" w:rsidRPr="00A05993" w:rsidRDefault="006F7D98">
                  <w:pPr>
                    <w:rPr>
                      <w:b/>
                      <w:lang w:val="en-US"/>
                    </w:rPr>
                  </w:pPr>
                  <w:r>
                    <w:rPr>
                      <w:b/>
                      <w:lang w:val="en-US"/>
                    </w:rPr>
                    <w:t>Box 1: Erosion o</w:t>
                  </w:r>
                  <w:r w:rsidRPr="00A05993">
                    <w:rPr>
                      <w:b/>
                      <w:lang w:val="en-US"/>
                    </w:rPr>
                    <w:t xml:space="preserve">f Plant Genetic Resources </w:t>
                  </w:r>
                  <w:r>
                    <w:rPr>
                      <w:b/>
                      <w:lang w:val="en-US"/>
                    </w:rPr>
                    <w:t>f</w:t>
                  </w:r>
                  <w:r w:rsidRPr="00A05993">
                    <w:rPr>
                      <w:b/>
                      <w:lang w:val="en-US"/>
                    </w:rPr>
                    <w:t xml:space="preserve">or Food </w:t>
                  </w:r>
                  <w:r>
                    <w:rPr>
                      <w:b/>
                      <w:lang w:val="en-US"/>
                    </w:rPr>
                    <w:t>a</w:t>
                  </w:r>
                  <w:r w:rsidRPr="00A05993">
                    <w:rPr>
                      <w:b/>
                      <w:lang w:val="en-US"/>
                    </w:rPr>
                    <w:t>nd Agriculture</w:t>
                  </w:r>
                </w:p>
                <w:p w14:paraId="08383732" w14:textId="77777777" w:rsidR="006F7D98" w:rsidRPr="00A05993" w:rsidRDefault="006F7D98">
                  <w:pPr>
                    <w:rPr>
                      <w:lang w:val="en-US"/>
                    </w:rPr>
                  </w:pPr>
                  <w:r w:rsidRPr="00A05993">
                    <w:rPr>
                      <w:lang w:val="en-US"/>
                    </w:rPr>
                    <w:t>(</w:t>
                  </w:r>
                  <w:r w:rsidRPr="00A05993">
                    <w:rPr>
                      <w:b/>
                      <w:lang w:val="en-US"/>
                    </w:rPr>
                    <w:t>Source</w:t>
                  </w:r>
                  <w:r w:rsidRPr="00A05993">
                    <w:rPr>
                      <w:lang w:val="en-US"/>
                    </w:rPr>
                    <w:t xml:space="preserve">: Moore and </w:t>
                  </w:r>
                  <w:proofErr w:type="spellStart"/>
                  <w:r w:rsidRPr="00A05993">
                    <w:rPr>
                      <w:lang w:val="en-US"/>
                    </w:rPr>
                    <w:t>Tymowsky</w:t>
                  </w:r>
                  <w:proofErr w:type="spellEnd"/>
                  <w:r w:rsidRPr="00A05993">
                    <w:rPr>
                      <w:lang w:val="en-US"/>
                    </w:rPr>
                    <w:t>, 2005:20)</w:t>
                  </w:r>
                </w:p>
                <w:p w14:paraId="6FAA2A21" w14:textId="77777777" w:rsidR="006F7D98" w:rsidRPr="00A05993" w:rsidRDefault="006F7D98">
                  <w:pPr>
                    <w:rPr>
                      <w:lang w:val="en-US"/>
                    </w:rPr>
                  </w:pPr>
                </w:p>
                <w:p w14:paraId="6E1F2C93" w14:textId="77777777" w:rsidR="006F7D98" w:rsidRPr="00A05993" w:rsidRDefault="006F7D98" w:rsidP="00B11E4E">
                  <w:pPr>
                    <w:numPr>
                      <w:ilvl w:val="0"/>
                      <w:numId w:val="10"/>
                    </w:numPr>
                    <w:rPr>
                      <w:lang w:val="en-US"/>
                    </w:rPr>
                  </w:pPr>
                  <w:r w:rsidRPr="00A05993">
                    <w:rPr>
                      <w:lang w:val="en-US"/>
                    </w:rPr>
                    <w:t>The Republic of South Korea referred to a study which showed that 74% of varieties of 14 crops being grown on particular farms in 1985 had been replaced by 1993.</w:t>
                  </w:r>
                </w:p>
                <w:p w14:paraId="3CFDEEA0" w14:textId="77777777" w:rsidR="006F7D98" w:rsidRPr="00A05993" w:rsidRDefault="006F7D98" w:rsidP="00B11E4E">
                  <w:pPr>
                    <w:numPr>
                      <w:ilvl w:val="0"/>
                      <w:numId w:val="10"/>
                    </w:numPr>
                    <w:rPr>
                      <w:lang w:val="en-US"/>
                    </w:rPr>
                  </w:pPr>
                  <w:r w:rsidRPr="00A05993">
                    <w:rPr>
                      <w:lang w:val="en-US"/>
                    </w:rPr>
                    <w:t>China reported that nearly 10,000 wheat varieties were in use in 1949. Only 1,000 were still in use by the 1970s. China also notes losses of wild groundnut, wild rice and an ancestor of cultivated barley.</w:t>
                  </w:r>
                </w:p>
                <w:p w14:paraId="74B84744" w14:textId="77777777" w:rsidR="006F7D98" w:rsidRPr="00A05993" w:rsidRDefault="006F7D98" w:rsidP="00B11E4E">
                  <w:pPr>
                    <w:numPr>
                      <w:ilvl w:val="0"/>
                      <w:numId w:val="10"/>
                    </w:numPr>
                    <w:rPr>
                      <w:lang w:val="en-US"/>
                    </w:rPr>
                  </w:pPr>
                  <w:r w:rsidRPr="00A05993">
                    <w:rPr>
                      <w:lang w:val="en-US"/>
                    </w:rPr>
                    <w:t>Malaysia, Philippines and Thailand reported that local rice, maize and fruit varieties are being replaced.</w:t>
                  </w:r>
                </w:p>
                <w:p w14:paraId="5C92DF0E" w14:textId="77777777" w:rsidR="006F7D98" w:rsidRPr="00A05993" w:rsidRDefault="006F7D98" w:rsidP="00B11E4E">
                  <w:pPr>
                    <w:numPr>
                      <w:ilvl w:val="0"/>
                      <w:numId w:val="10"/>
                    </w:numPr>
                    <w:rPr>
                      <w:lang w:val="en-US"/>
                    </w:rPr>
                  </w:pPr>
                  <w:r w:rsidRPr="00A05993">
                    <w:rPr>
                      <w:lang w:val="en-US"/>
                    </w:rPr>
                    <w:t>Ethiopia noted that native barley was suffering serious genetic erosion and that durum wheat is being lost.</w:t>
                  </w:r>
                </w:p>
                <w:p w14:paraId="098416E6" w14:textId="77777777" w:rsidR="006F7D98" w:rsidRPr="00A05993" w:rsidRDefault="006F7D98" w:rsidP="00B11E4E">
                  <w:pPr>
                    <w:numPr>
                      <w:ilvl w:val="0"/>
                      <w:numId w:val="10"/>
                    </w:numPr>
                    <w:rPr>
                      <w:lang w:val="en-US"/>
                    </w:rPr>
                  </w:pPr>
                  <w:r w:rsidRPr="00A05993">
                    <w:rPr>
                      <w:lang w:val="en-US"/>
                    </w:rPr>
                    <w:t xml:space="preserve">Large-scale erosion of local varieties of native crops and crop wild relatives was noted by Andean countries. Argentina point to losses of </w:t>
                  </w:r>
                  <w:r w:rsidRPr="00A05993">
                    <w:rPr>
                      <w:i/>
                      <w:lang w:val="en-US"/>
                    </w:rPr>
                    <w:t>Amaranthus</w:t>
                  </w:r>
                  <w:r w:rsidRPr="00A05993">
                    <w:rPr>
                      <w:lang w:val="en-US"/>
                    </w:rPr>
                    <w:t xml:space="preserve"> and quinoa.</w:t>
                  </w:r>
                </w:p>
                <w:p w14:paraId="2B6F1DDE" w14:textId="77777777" w:rsidR="006F7D98" w:rsidRPr="00A05993" w:rsidRDefault="006F7D98" w:rsidP="00B11E4E">
                  <w:pPr>
                    <w:numPr>
                      <w:ilvl w:val="0"/>
                      <w:numId w:val="10"/>
                    </w:numPr>
                    <w:rPr>
                      <w:lang w:val="en-US"/>
                    </w:rPr>
                  </w:pPr>
                  <w:r w:rsidRPr="00A05993">
                    <w:rPr>
                      <w:lang w:val="en-US"/>
                    </w:rPr>
                    <w:t>Uruguay stated that many landraces of vegetables and wheat had been replaced. Costa Rica reported replacement of maize and beans varieties.</w:t>
                  </w:r>
                </w:p>
                <w:p w14:paraId="60D99CD9" w14:textId="77777777" w:rsidR="006F7D98" w:rsidRPr="00A05993" w:rsidRDefault="006F7D98" w:rsidP="00B11E4E">
                  <w:pPr>
                    <w:numPr>
                      <w:ilvl w:val="0"/>
                      <w:numId w:val="10"/>
                    </w:numPr>
                    <w:rPr>
                      <w:lang w:val="en-US"/>
                    </w:rPr>
                  </w:pPr>
                  <w:r w:rsidRPr="00A05993">
                    <w:rPr>
                      <w:lang w:val="en-US"/>
                    </w:rPr>
                    <w:t>Chile commented on losses of local potato varieties, as well as oats, barley, lentils, watermelon, tomato and wheat.</w:t>
                  </w:r>
                </w:p>
              </w:txbxContent>
            </v:textbox>
            <w10:wrap type="tight"/>
          </v:shape>
        </w:pict>
      </w:r>
    </w:p>
    <w:p w14:paraId="143CFD15" w14:textId="77777777" w:rsidR="00E71BD2" w:rsidRPr="00A05993" w:rsidRDefault="007B7D63" w:rsidP="00E71BD2">
      <w:pPr>
        <w:rPr>
          <w:lang w:val="en-US"/>
        </w:rPr>
      </w:pPr>
      <w:r w:rsidRPr="00A05993">
        <w:rPr>
          <w:lang w:val="en-US"/>
        </w:rPr>
        <w:t xml:space="preserve">Consistent </w:t>
      </w:r>
      <w:r w:rsidR="00A21EDC" w:rsidRPr="00A05993">
        <w:rPr>
          <w:lang w:val="en-US"/>
        </w:rPr>
        <w:t xml:space="preserve">with </w:t>
      </w:r>
      <w:r w:rsidRPr="00A05993">
        <w:rPr>
          <w:lang w:val="en-US"/>
        </w:rPr>
        <w:t>evolutionary theory</w:t>
      </w:r>
      <w:r w:rsidR="00A21EDC" w:rsidRPr="00A05993">
        <w:rPr>
          <w:lang w:val="en-US"/>
        </w:rPr>
        <w:t>,</w:t>
      </w:r>
      <w:r w:rsidRPr="00A05993">
        <w:rPr>
          <w:lang w:val="en-US"/>
        </w:rPr>
        <w:t xml:space="preserve"> e</w:t>
      </w:r>
      <w:r w:rsidR="003A4FD1" w:rsidRPr="00A05993">
        <w:rPr>
          <w:lang w:val="en-US"/>
        </w:rPr>
        <w:t>cosystems do not disappear, but are transformed.</w:t>
      </w:r>
      <w:r w:rsidRPr="00A05993">
        <w:rPr>
          <w:lang w:val="en-US"/>
        </w:rPr>
        <w:t xml:space="preserve"> Domestication is a classic example</w:t>
      </w:r>
      <w:r w:rsidR="00C50105">
        <w:rPr>
          <w:lang w:val="en-US"/>
        </w:rPr>
        <w:t xml:space="preserve"> of ecosystem transformation </w:t>
      </w:r>
      <w:r w:rsidRPr="00A05993">
        <w:rPr>
          <w:lang w:val="en-US"/>
        </w:rPr>
        <w:t xml:space="preserve">into </w:t>
      </w:r>
      <w:proofErr w:type="spellStart"/>
      <w:r w:rsidRPr="00A05993">
        <w:rPr>
          <w:lang w:val="en-US"/>
        </w:rPr>
        <w:t>agro</w:t>
      </w:r>
      <w:proofErr w:type="spellEnd"/>
      <w:r w:rsidRPr="00A05993">
        <w:rPr>
          <w:lang w:val="en-US"/>
        </w:rPr>
        <w:t xml:space="preserve">-ecosystems. </w:t>
      </w:r>
      <w:r w:rsidR="00E71BD2" w:rsidRPr="00A05993">
        <w:rPr>
          <w:lang w:val="en-US"/>
        </w:rPr>
        <w:t>The co-evolution of ecosystems and human societies has also helped to forge natural and cultural landscapes which reflect complex interaction</w:t>
      </w:r>
      <w:r w:rsidR="00C50105">
        <w:rPr>
          <w:lang w:val="en-US"/>
        </w:rPr>
        <w:t>s</w:t>
      </w:r>
      <w:r w:rsidR="00E71BD2" w:rsidRPr="00A05993">
        <w:rPr>
          <w:lang w:val="en-US"/>
        </w:rPr>
        <w:t xml:space="preserve"> between natural ecosystems and human society. They also reflect changes in population densities, technical and economic models of agriculture and governance systems, as civilizations emerged from the control of water, agricultural surpluses and economic specialization (</w:t>
      </w:r>
      <w:proofErr w:type="spellStart"/>
      <w:r w:rsidR="00E71BD2" w:rsidRPr="00A05993">
        <w:rPr>
          <w:lang w:val="en-US"/>
        </w:rPr>
        <w:t>Wittfogel</w:t>
      </w:r>
      <w:proofErr w:type="spellEnd"/>
      <w:r w:rsidR="00E71BD2" w:rsidRPr="00A05993">
        <w:rPr>
          <w:lang w:val="en-US"/>
        </w:rPr>
        <w:t xml:space="preserve">, 1964; </w:t>
      </w:r>
      <w:proofErr w:type="spellStart"/>
      <w:r w:rsidR="00E71BD2" w:rsidRPr="00A05993">
        <w:rPr>
          <w:lang w:val="en-US"/>
        </w:rPr>
        <w:t>Mazoyer</w:t>
      </w:r>
      <w:proofErr w:type="spellEnd"/>
      <w:r w:rsidR="00E71BD2" w:rsidRPr="00A05993">
        <w:rPr>
          <w:lang w:val="en-US"/>
        </w:rPr>
        <w:t xml:space="preserve"> and </w:t>
      </w:r>
      <w:proofErr w:type="spellStart"/>
      <w:r w:rsidR="00E71BD2" w:rsidRPr="00A05993">
        <w:rPr>
          <w:lang w:val="en-US"/>
        </w:rPr>
        <w:t>Roudart</w:t>
      </w:r>
      <w:proofErr w:type="spellEnd"/>
      <w:r w:rsidR="00E71BD2" w:rsidRPr="00A05993">
        <w:rPr>
          <w:lang w:val="en-US"/>
        </w:rPr>
        <w:t>, 1997)</w:t>
      </w:r>
      <w:r w:rsidR="000D351E" w:rsidRPr="00A05993">
        <w:rPr>
          <w:lang w:val="en-US"/>
        </w:rPr>
        <w:t>.</w:t>
      </w:r>
    </w:p>
    <w:p w14:paraId="02C5D00C" w14:textId="77777777" w:rsidR="00E71BD2" w:rsidRPr="00A05993" w:rsidRDefault="00E71BD2" w:rsidP="007B7D63">
      <w:pPr>
        <w:rPr>
          <w:lang w:val="en-US"/>
        </w:rPr>
      </w:pPr>
    </w:p>
    <w:p w14:paraId="79CAFF6C" w14:textId="77777777" w:rsidR="00DF2DEE" w:rsidRDefault="00275BCF" w:rsidP="007B7D63">
      <w:pPr>
        <w:rPr>
          <w:lang w:val="en-US"/>
        </w:rPr>
      </w:pPr>
      <w:r w:rsidRPr="00A05993">
        <w:rPr>
          <w:lang w:val="en-US"/>
        </w:rPr>
        <w:lastRenderedPageBreak/>
        <w:t xml:space="preserve">The main </w:t>
      </w:r>
      <w:r w:rsidR="00030A62" w:rsidRPr="00A05993">
        <w:rPr>
          <w:lang w:val="en-US"/>
        </w:rPr>
        <w:t>agent</w:t>
      </w:r>
      <w:r w:rsidRPr="00A05993">
        <w:rPr>
          <w:lang w:val="en-US"/>
        </w:rPr>
        <w:t xml:space="preserve"> of plant domestication has historically been the traditional farmer, who over time sought to maximize the natural diversity of their traditional crops, in order to increase yield stability and adaptability to new environments and to decrease vulnerability to disease</w:t>
      </w:r>
      <w:r w:rsidR="00596264" w:rsidRPr="00A05993">
        <w:rPr>
          <w:lang w:val="en-US"/>
        </w:rPr>
        <w:t>. These landraces have been the result of centuries of experimentation by local farmers seeking to improve their seed stock.</w:t>
      </w:r>
      <w:r w:rsidR="008F3169" w:rsidRPr="00A05993">
        <w:rPr>
          <w:lang w:val="en-US"/>
        </w:rPr>
        <w:t xml:space="preserve"> </w:t>
      </w:r>
      <w:r w:rsidR="00960B3B">
        <w:rPr>
          <w:lang w:val="en-US"/>
        </w:rPr>
        <w:t>Carl O</w:t>
      </w:r>
      <w:r w:rsidR="00D61C18">
        <w:rPr>
          <w:lang w:val="en-US"/>
        </w:rPr>
        <w:t>.</w:t>
      </w:r>
      <w:r w:rsidR="00960B3B">
        <w:rPr>
          <w:lang w:val="en-US"/>
        </w:rPr>
        <w:t xml:space="preserve"> Sauer in his seminal work on Agriculture Origins and Dispersal (1952) suggested that the origins of agriculture are probably most closely associated with woodlands and tropical ecosyste</w:t>
      </w:r>
      <w:r w:rsidR="00DF2DEE">
        <w:rPr>
          <w:lang w:val="en-US"/>
        </w:rPr>
        <w:t>ms. As put by Sauer (1952:14):</w:t>
      </w:r>
    </w:p>
    <w:p w14:paraId="7BB5D2BC" w14:textId="77777777" w:rsidR="00DF2DEE" w:rsidRDefault="008B0C40" w:rsidP="00DF2DEE">
      <w:pPr>
        <w:ind w:left="567" w:right="566"/>
        <w:rPr>
          <w:lang w:val="en-US"/>
        </w:rPr>
      </w:pPr>
      <w:r>
        <w:rPr>
          <w:lang w:val="en-US"/>
        </w:rPr>
        <w:t>“</w:t>
      </w:r>
      <w:r w:rsidR="00960B3B" w:rsidRPr="00DF2DEE">
        <w:rPr>
          <w:lang w:val="en-US"/>
        </w:rPr>
        <w:t>The hearths of domestication are to be sought in areas of marked diversity of plants or animals, where there were varied and good raw materials to experiment with, or in other words, where there was a large reservoir of genes to be sorted out and recombined. This implies well-diversified terrain and perhaps also variety of climate.</w:t>
      </w:r>
      <w:r>
        <w:rPr>
          <w:lang w:val="en-US"/>
        </w:rPr>
        <w:t>”</w:t>
      </w:r>
    </w:p>
    <w:p w14:paraId="09627AD9" w14:textId="77777777" w:rsidR="008B0C40" w:rsidRDefault="008B0C40" w:rsidP="00DF2DEE">
      <w:pPr>
        <w:ind w:left="567" w:right="566"/>
        <w:rPr>
          <w:lang w:val="en-US"/>
        </w:rPr>
      </w:pPr>
    </w:p>
    <w:p w14:paraId="220F96BF" w14:textId="77777777" w:rsidR="008F3169" w:rsidRPr="00A05993" w:rsidRDefault="008F3169" w:rsidP="007B7D63">
      <w:pPr>
        <w:rPr>
          <w:lang w:val="en-US"/>
        </w:rPr>
      </w:pPr>
      <w:r w:rsidRPr="00A05993">
        <w:rPr>
          <w:lang w:val="en-US"/>
        </w:rPr>
        <w:t>However, the domestication of cultigens has been far from homogenous</w:t>
      </w:r>
      <w:r w:rsidR="00D61C18">
        <w:rPr>
          <w:lang w:val="en-US"/>
        </w:rPr>
        <w:t>.</w:t>
      </w:r>
      <w:r w:rsidRPr="00A05993">
        <w:rPr>
          <w:lang w:val="en-US"/>
        </w:rPr>
        <w:t xml:space="preserve"> Vavilov </w:t>
      </w:r>
      <w:r w:rsidR="006A7B74">
        <w:rPr>
          <w:lang w:val="en-US"/>
        </w:rPr>
        <w:t>(1926)</w:t>
      </w:r>
      <w:r w:rsidR="00D61C18">
        <w:rPr>
          <w:lang w:val="en-US"/>
        </w:rPr>
        <w:t>—</w:t>
      </w:r>
      <w:r w:rsidR="00D61C18" w:rsidRPr="00D61C18">
        <w:rPr>
          <w:lang w:val="en-US"/>
        </w:rPr>
        <w:t>recognized as the foremost botanist and plant geographer of his time</w:t>
      </w:r>
      <w:r w:rsidR="00D61C18">
        <w:rPr>
          <w:lang w:val="en-US"/>
        </w:rPr>
        <w:t xml:space="preserve"> and </w:t>
      </w:r>
      <w:r w:rsidR="00D61C18" w:rsidRPr="00D61C18">
        <w:rPr>
          <w:lang w:val="en-US"/>
        </w:rPr>
        <w:t>extensively cited</w:t>
      </w:r>
      <w:r w:rsidR="00966C40">
        <w:rPr>
          <w:lang w:val="en-US"/>
        </w:rPr>
        <w:t xml:space="preserve"> by</w:t>
      </w:r>
      <w:r w:rsidR="00D61C18" w:rsidRPr="00D61C18">
        <w:rPr>
          <w:lang w:val="en-US"/>
        </w:rPr>
        <w:t xml:space="preserve"> Sauer (1952)</w:t>
      </w:r>
      <w:r w:rsidR="00D61C18">
        <w:rPr>
          <w:lang w:val="en-US"/>
        </w:rPr>
        <w:t>—r</w:t>
      </w:r>
      <w:r w:rsidRPr="00A05993">
        <w:rPr>
          <w:lang w:val="en-US"/>
        </w:rPr>
        <w:t>ightly pointed out</w:t>
      </w:r>
      <w:r w:rsidR="00D61C18">
        <w:rPr>
          <w:lang w:val="en-US"/>
        </w:rPr>
        <w:t xml:space="preserve"> that</w:t>
      </w:r>
      <w:r w:rsidRPr="00A05993">
        <w:rPr>
          <w:lang w:val="en-US"/>
        </w:rPr>
        <w:t xml:space="preserve"> some of the main centers of plant domestications coincide with areas prone to recurrent and cumulative natural hazards.</w:t>
      </w:r>
      <w:r w:rsidR="00B0262E" w:rsidRPr="00A05993">
        <w:rPr>
          <w:lang w:val="en-US"/>
        </w:rPr>
        <w:t xml:space="preserve"> </w:t>
      </w:r>
      <w:r w:rsidR="00276414">
        <w:rPr>
          <w:lang w:val="en-US"/>
        </w:rPr>
        <w:t>For example,</w:t>
      </w:r>
      <w:r w:rsidR="00B0262E" w:rsidRPr="00A05993">
        <w:rPr>
          <w:lang w:val="en-US"/>
        </w:rPr>
        <w:t xml:space="preserve"> it is often among traditional seed stocks</w:t>
      </w:r>
      <w:r w:rsidR="00276414">
        <w:rPr>
          <w:lang w:val="en-US"/>
        </w:rPr>
        <w:t xml:space="preserve"> that the drought-</w:t>
      </w:r>
      <w:r w:rsidR="00B0262E" w:rsidRPr="00A05993">
        <w:rPr>
          <w:lang w:val="en-US"/>
        </w:rPr>
        <w:t>resistant strains have been found.</w:t>
      </w:r>
    </w:p>
    <w:p w14:paraId="4B16F4E7" w14:textId="77777777" w:rsidR="008F3169" w:rsidRPr="00A05993" w:rsidRDefault="008F3169" w:rsidP="007B7D63">
      <w:pPr>
        <w:rPr>
          <w:lang w:val="en-US"/>
        </w:rPr>
      </w:pPr>
    </w:p>
    <w:p w14:paraId="4ABE21C0" w14:textId="77777777" w:rsidR="00B0262E" w:rsidRPr="00A05993" w:rsidRDefault="00596264" w:rsidP="00BB5CBA">
      <w:pPr>
        <w:rPr>
          <w:lang w:val="en-US"/>
        </w:rPr>
      </w:pPr>
      <w:r w:rsidRPr="00A05993">
        <w:rPr>
          <w:lang w:val="en-US"/>
        </w:rPr>
        <w:t xml:space="preserve">Scientific plant breeding has today at its disposal a wide range of techniques to induce variation, </w:t>
      </w:r>
      <w:r w:rsidR="00A517E6">
        <w:rPr>
          <w:lang w:val="en-US"/>
        </w:rPr>
        <w:t xml:space="preserve">to </w:t>
      </w:r>
      <w:r w:rsidRPr="00A05993">
        <w:rPr>
          <w:lang w:val="en-US"/>
        </w:rPr>
        <w:t xml:space="preserve">select desired traits </w:t>
      </w:r>
      <w:r w:rsidR="00BB5CBA">
        <w:rPr>
          <w:lang w:val="en-US"/>
        </w:rPr>
        <w:t xml:space="preserve">and </w:t>
      </w:r>
      <w:r w:rsidRPr="00A05993">
        <w:rPr>
          <w:lang w:val="en-US"/>
        </w:rPr>
        <w:t>to propagate and reproduce new varieties through tissue cultivation. Still</w:t>
      </w:r>
      <w:r w:rsidR="00A517E6">
        <w:rPr>
          <w:lang w:val="en-US"/>
        </w:rPr>
        <w:t>,</w:t>
      </w:r>
      <w:r w:rsidRPr="00A05993">
        <w:rPr>
          <w:lang w:val="en-US"/>
        </w:rPr>
        <w:t xml:space="preserve"> both traditional and modern plant breeders have in common that they need reliable access to a wide range of plant va</w:t>
      </w:r>
      <w:r w:rsidR="00BB5CBA">
        <w:rPr>
          <w:lang w:val="en-US"/>
        </w:rPr>
        <w:t>rieties, in order to ensure their</w:t>
      </w:r>
      <w:r w:rsidRPr="00A05993">
        <w:rPr>
          <w:lang w:val="en-US"/>
        </w:rPr>
        <w:t xml:space="preserve"> genetic robustness</w:t>
      </w:r>
      <w:r w:rsidR="00A517E6">
        <w:rPr>
          <w:lang w:val="en-US"/>
        </w:rPr>
        <w:t>. T</w:t>
      </w:r>
      <w:r w:rsidRPr="00A05993">
        <w:rPr>
          <w:lang w:val="en-US"/>
        </w:rPr>
        <w:t>his in turn requires an adequate balance between traditional landraces, hybrid and genetically engineer</w:t>
      </w:r>
      <w:r w:rsidR="006A4758">
        <w:rPr>
          <w:lang w:val="en-US"/>
        </w:rPr>
        <w:t>ed</w:t>
      </w:r>
      <w:r w:rsidRPr="00A05993">
        <w:rPr>
          <w:lang w:val="en-US"/>
        </w:rPr>
        <w:t xml:space="preserve"> plant material and their wild relatives, which are key for maintaining resistance traits, and for developing new traits in the face of a changing climate and local environment.</w:t>
      </w:r>
      <w:r w:rsidR="00E7205C" w:rsidRPr="00A05993">
        <w:rPr>
          <w:lang w:val="en-US"/>
        </w:rPr>
        <w:t xml:space="preserve"> As Moore and </w:t>
      </w:r>
      <w:proofErr w:type="spellStart"/>
      <w:r w:rsidR="00E7205C" w:rsidRPr="00A05993">
        <w:rPr>
          <w:lang w:val="en-US"/>
        </w:rPr>
        <w:t>Tymowski</w:t>
      </w:r>
      <w:proofErr w:type="spellEnd"/>
      <w:r w:rsidR="00E7205C" w:rsidRPr="00A05993">
        <w:rPr>
          <w:lang w:val="en-US"/>
        </w:rPr>
        <w:t xml:space="preserve"> (2005:20) suggest</w:t>
      </w:r>
      <w:r w:rsidR="00A517E6">
        <w:rPr>
          <w:lang w:val="en-US"/>
        </w:rPr>
        <w:t>,</w:t>
      </w:r>
      <w:r w:rsidR="00E7205C" w:rsidRPr="00A05993">
        <w:rPr>
          <w:lang w:val="en-US"/>
        </w:rPr>
        <w:t xml:space="preserve"> </w:t>
      </w:r>
      <w:r w:rsidR="004209C8">
        <w:rPr>
          <w:lang w:val="en-US"/>
        </w:rPr>
        <w:t xml:space="preserve">the </w:t>
      </w:r>
      <w:r w:rsidR="004209C8" w:rsidRPr="004209C8">
        <w:rPr>
          <w:lang w:val="en-US"/>
        </w:rPr>
        <w:t>International Treaty on Plant Genetic Resources for Food and Agriculture</w:t>
      </w:r>
      <w:r w:rsidR="004209C8">
        <w:rPr>
          <w:lang w:val="en-US"/>
        </w:rPr>
        <w:t xml:space="preserve"> </w:t>
      </w:r>
      <w:r w:rsidR="000B6D6B">
        <w:rPr>
          <w:lang w:val="en-US"/>
        </w:rPr>
        <w:t xml:space="preserve">contributes to </w:t>
      </w:r>
      <w:r w:rsidR="00BB5CBA">
        <w:rPr>
          <w:lang w:val="en-US"/>
        </w:rPr>
        <w:t>two main functions: 1.</w:t>
      </w:r>
      <w:r w:rsidR="003373B6">
        <w:rPr>
          <w:lang w:val="en-US"/>
        </w:rPr>
        <w:t>”</w:t>
      </w:r>
      <w:r w:rsidR="00BB5CBA">
        <w:rPr>
          <w:lang w:val="en-US"/>
        </w:rPr>
        <w:t xml:space="preserve"> </w:t>
      </w:r>
      <w:r w:rsidR="00E7205C" w:rsidRPr="00A05993">
        <w:rPr>
          <w:lang w:val="en-US"/>
        </w:rPr>
        <w:t>Sustainable production of food and other agricultural products</w:t>
      </w:r>
      <w:r w:rsidR="00BB5CBA">
        <w:rPr>
          <w:lang w:val="en-US"/>
        </w:rPr>
        <w:t>” and 2. “</w:t>
      </w:r>
      <w:r w:rsidR="00E7205C" w:rsidRPr="00A05993">
        <w:rPr>
          <w:lang w:val="en-US"/>
        </w:rPr>
        <w:t>Meeting new and unforeseen needs and conditions</w:t>
      </w:r>
      <w:r w:rsidR="00BB5CBA">
        <w:rPr>
          <w:lang w:val="en-US"/>
        </w:rPr>
        <w:t>”</w:t>
      </w:r>
      <w:r w:rsidR="00E7205C" w:rsidRPr="00A05993">
        <w:rPr>
          <w:lang w:val="en-US"/>
        </w:rPr>
        <w:t>.</w:t>
      </w:r>
    </w:p>
    <w:p w14:paraId="7B21A8CD" w14:textId="77777777" w:rsidR="00A517E6" w:rsidRPr="00A05993" w:rsidRDefault="00A517E6" w:rsidP="00A517E6">
      <w:pPr>
        <w:rPr>
          <w:lang w:val="en-US"/>
        </w:rPr>
      </w:pPr>
    </w:p>
    <w:p w14:paraId="5555A972" w14:textId="77777777" w:rsidR="00A41AD4" w:rsidRPr="00A05993" w:rsidRDefault="00DD06E3" w:rsidP="00A41AD4">
      <w:pPr>
        <w:rPr>
          <w:lang w:val="en-US"/>
        </w:rPr>
      </w:pPr>
      <w:r w:rsidRPr="00A05993">
        <w:rPr>
          <w:lang w:val="en-US"/>
        </w:rPr>
        <w:t>Chronic famines, such as the Irish Famine of 1845-48 due to the Potato Blight, have been correlated with the combination of biological vulnerability, through the limited genetic diversity of potato landraces brought to Ireland 200 years prior from the Andes,</w:t>
      </w:r>
      <w:r w:rsidR="00341C5B" w:rsidRPr="00A05993">
        <w:rPr>
          <w:lang w:val="en-US"/>
        </w:rPr>
        <w:t xml:space="preserve"> which produced a lower resistance to pest and disease, and social vulnerability, through enclosure and exclusion from access to land. In this case, the connection between </w:t>
      </w:r>
      <w:proofErr w:type="spellStart"/>
      <w:r w:rsidR="00341C5B" w:rsidRPr="00A05993">
        <w:rPr>
          <w:lang w:val="en-US"/>
        </w:rPr>
        <w:t>agro</w:t>
      </w:r>
      <w:proofErr w:type="spellEnd"/>
      <w:r w:rsidR="00811D9B">
        <w:rPr>
          <w:lang w:val="en-US"/>
        </w:rPr>
        <w:t>-</w:t>
      </w:r>
      <w:r w:rsidR="00341C5B" w:rsidRPr="00A05993">
        <w:rPr>
          <w:lang w:val="en-US"/>
        </w:rPr>
        <w:t>ecological resilience and social vulnerability is a direct one (</w:t>
      </w:r>
      <w:r w:rsidR="00B409A8" w:rsidRPr="00A05993">
        <w:rPr>
          <w:lang w:val="en-US"/>
        </w:rPr>
        <w:t>Wisner et al. 2004</w:t>
      </w:r>
      <w:r w:rsidR="00341C5B" w:rsidRPr="00A05993">
        <w:rPr>
          <w:lang w:val="en-US"/>
        </w:rPr>
        <w:t>).</w:t>
      </w:r>
    </w:p>
    <w:p w14:paraId="525266AF" w14:textId="77777777" w:rsidR="00A55158" w:rsidRPr="00A05993" w:rsidRDefault="00A55158" w:rsidP="00DD5D4F">
      <w:pPr>
        <w:rPr>
          <w:lang w:val="en-US"/>
        </w:rPr>
      </w:pPr>
    </w:p>
    <w:p w14:paraId="3E3A3379" w14:textId="77777777" w:rsidR="00A55158" w:rsidRDefault="006B789E" w:rsidP="002C594D">
      <w:pPr>
        <w:rPr>
          <w:b/>
          <w:lang w:val="en-US"/>
        </w:rPr>
      </w:pPr>
      <w:r w:rsidRPr="00A05993">
        <w:rPr>
          <w:b/>
          <w:lang w:val="en-US"/>
        </w:rPr>
        <w:t xml:space="preserve">Ecosystem </w:t>
      </w:r>
      <w:r w:rsidR="002C594D" w:rsidRPr="00A05993">
        <w:rPr>
          <w:b/>
          <w:lang w:val="en-US"/>
        </w:rPr>
        <w:t>S</w:t>
      </w:r>
      <w:r w:rsidRPr="00A05993">
        <w:rPr>
          <w:b/>
          <w:lang w:val="en-US"/>
        </w:rPr>
        <w:t xml:space="preserve">ervices and </w:t>
      </w:r>
      <w:r w:rsidR="002C594D" w:rsidRPr="00A05993">
        <w:rPr>
          <w:b/>
          <w:lang w:val="en-US"/>
        </w:rPr>
        <w:t>L</w:t>
      </w:r>
      <w:r w:rsidRPr="00A05993">
        <w:rPr>
          <w:b/>
          <w:lang w:val="en-US"/>
        </w:rPr>
        <w:t>ivelihoods</w:t>
      </w:r>
    </w:p>
    <w:p w14:paraId="59D57203" w14:textId="77777777" w:rsidR="00DC3DC5" w:rsidRDefault="00DC3DC5" w:rsidP="002C594D">
      <w:pPr>
        <w:rPr>
          <w:b/>
          <w:lang w:val="en-US"/>
        </w:rPr>
      </w:pPr>
    </w:p>
    <w:p w14:paraId="6C83BABF" w14:textId="77777777" w:rsidR="00DC3DC5" w:rsidRDefault="00DC3DC5" w:rsidP="002C594D">
      <w:pPr>
        <w:rPr>
          <w:lang w:val="en-US"/>
        </w:rPr>
      </w:pPr>
      <w:r>
        <w:rPr>
          <w:lang w:val="en-US"/>
        </w:rPr>
        <w:t>E</w:t>
      </w:r>
      <w:r w:rsidRPr="00A05993">
        <w:rPr>
          <w:lang w:val="en-US"/>
        </w:rPr>
        <w:t>cosystems are also a critical source of livelihood for millions of rural poor. Biodiversity has been enhanced by sound management and wise use by local communities</w:t>
      </w:r>
      <w:r w:rsidR="00CB50CA">
        <w:rPr>
          <w:lang w:val="en-US"/>
        </w:rPr>
        <w:t>. I</w:t>
      </w:r>
      <w:r w:rsidRPr="00A05993">
        <w:rPr>
          <w:lang w:val="en-US"/>
        </w:rPr>
        <w:t>ncreasingly, the role of rural communities as custodians of forests and biodiversity is being recognized. Some 250 million people live in communities and depend on forests for their livelihoods. It is estimated that 22% of the forests found in developing countries are managed by local communities (Bray and Merino, 2004).</w:t>
      </w:r>
      <w:r>
        <w:rPr>
          <w:lang w:val="en-US"/>
        </w:rPr>
        <w:t xml:space="preserve"> </w:t>
      </w:r>
      <w:r w:rsidRPr="00A05993">
        <w:rPr>
          <w:lang w:val="en-US"/>
        </w:rPr>
        <w:t>Non</w:t>
      </w:r>
      <w:r>
        <w:rPr>
          <w:lang w:val="en-US"/>
        </w:rPr>
        <w:t xml:space="preserve"> timber-</w:t>
      </w:r>
      <w:r w:rsidRPr="00A05993">
        <w:rPr>
          <w:lang w:val="en-US"/>
        </w:rPr>
        <w:t xml:space="preserve">forest products and bushmeat </w:t>
      </w:r>
      <w:r w:rsidR="00CB50CA">
        <w:rPr>
          <w:lang w:val="en-US"/>
        </w:rPr>
        <w:t xml:space="preserve">are </w:t>
      </w:r>
      <w:r w:rsidRPr="00A05993">
        <w:rPr>
          <w:lang w:val="en-US"/>
        </w:rPr>
        <w:t xml:space="preserve">major sources of livelihoods security for poor rural communities throughout the world. The trade in wild plants and animals and their </w:t>
      </w:r>
      <w:r w:rsidRPr="00A05993">
        <w:rPr>
          <w:lang w:val="en-US"/>
        </w:rPr>
        <w:lastRenderedPageBreak/>
        <w:t>derivat</w:t>
      </w:r>
      <w:r w:rsidR="00CB50CA">
        <w:rPr>
          <w:lang w:val="en-US"/>
        </w:rPr>
        <w:t>ives is estimated at nearly US$</w:t>
      </w:r>
      <w:r w:rsidRPr="00A05993">
        <w:rPr>
          <w:lang w:val="en-US"/>
        </w:rPr>
        <w:t xml:space="preserve">160 </w:t>
      </w:r>
      <w:r w:rsidR="00CB50CA">
        <w:rPr>
          <w:lang w:val="en-US"/>
        </w:rPr>
        <w:t>b</w:t>
      </w:r>
      <w:r w:rsidRPr="00A05993">
        <w:rPr>
          <w:lang w:val="en-US"/>
        </w:rPr>
        <w:t>illion annually (Millen</w:t>
      </w:r>
      <w:r>
        <w:rPr>
          <w:lang w:val="en-US"/>
        </w:rPr>
        <w:t>n</w:t>
      </w:r>
      <w:r w:rsidRPr="00A05993">
        <w:rPr>
          <w:lang w:val="en-US"/>
        </w:rPr>
        <w:t>ium Ecosystem</w:t>
      </w:r>
      <w:r>
        <w:rPr>
          <w:lang w:val="en-US"/>
        </w:rPr>
        <w:t xml:space="preserve"> Assessment, 2005: 53).</w:t>
      </w:r>
    </w:p>
    <w:p w14:paraId="14A0338A" w14:textId="77777777" w:rsidR="00CB50CA" w:rsidRPr="00A05993" w:rsidRDefault="00CB50CA" w:rsidP="002C594D">
      <w:pPr>
        <w:rPr>
          <w:b/>
          <w:lang w:val="en-US"/>
        </w:rPr>
      </w:pPr>
    </w:p>
    <w:p w14:paraId="60E5FC3D" w14:textId="77777777" w:rsidR="00EE3D89" w:rsidRDefault="0069488F" w:rsidP="00EE3D89">
      <w:pPr>
        <w:autoSpaceDE w:val="0"/>
        <w:autoSpaceDN w:val="0"/>
        <w:adjustRightInd w:val="0"/>
        <w:rPr>
          <w:lang w:val="en-US"/>
        </w:rPr>
      </w:pPr>
      <w:r w:rsidRPr="00A05993">
        <w:rPr>
          <w:bCs/>
          <w:lang w:val="en-US"/>
        </w:rPr>
        <w:t>Ecosystem</w:t>
      </w:r>
      <w:r w:rsidR="00A55158" w:rsidRPr="00A05993">
        <w:rPr>
          <w:bCs/>
          <w:lang w:val="en-US"/>
        </w:rPr>
        <w:t xml:space="preserve">s provide human populations with renewable goods and services that constitute the basis for adaptation to the changing conditions that are sure to characterize the coming decades. </w:t>
      </w:r>
      <w:proofErr w:type="spellStart"/>
      <w:r w:rsidR="00A55158" w:rsidRPr="00A05993">
        <w:rPr>
          <w:bCs/>
          <w:lang w:val="en-US"/>
        </w:rPr>
        <w:t>Agro</w:t>
      </w:r>
      <w:proofErr w:type="spellEnd"/>
      <w:r w:rsidR="00A55158" w:rsidRPr="00A05993">
        <w:rPr>
          <w:bCs/>
          <w:lang w:val="en-US"/>
        </w:rPr>
        <w:t xml:space="preserve">-biodiversity continues to be the most reliable source of food security. Nonetheless, dozens of endemic varieties of cultigens are being replaced by commercial seeds or </w:t>
      </w:r>
      <w:r w:rsidR="00A517E6">
        <w:rPr>
          <w:bCs/>
          <w:lang w:val="en-US"/>
        </w:rPr>
        <w:t xml:space="preserve">are </w:t>
      </w:r>
      <w:r w:rsidR="00A55158" w:rsidRPr="00A05993">
        <w:rPr>
          <w:bCs/>
          <w:lang w:val="en-US"/>
        </w:rPr>
        <w:t>simply lost to future generations. The past is still a source of important lessons on the importance of maintaining food security in the face of a changing environment, as it provides more options for a society to choose from</w:t>
      </w:r>
      <w:r w:rsidR="008B0C40">
        <w:rPr>
          <w:bCs/>
          <w:lang w:val="en-US"/>
        </w:rPr>
        <w:t xml:space="preserve"> (See chapter on Food Security)</w:t>
      </w:r>
      <w:r w:rsidR="00A55158" w:rsidRPr="00A05993">
        <w:rPr>
          <w:bCs/>
          <w:lang w:val="en-US"/>
        </w:rPr>
        <w:t>.</w:t>
      </w:r>
    </w:p>
    <w:p w14:paraId="720A9875" w14:textId="77777777" w:rsidR="00EE3D89" w:rsidRDefault="00EE3D89" w:rsidP="00EE3D89">
      <w:pPr>
        <w:autoSpaceDE w:val="0"/>
        <w:autoSpaceDN w:val="0"/>
        <w:adjustRightInd w:val="0"/>
        <w:rPr>
          <w:lang w:val="en-US"/>
        </w:rPr>
      </w:pPr>
    </w:p>
    <w:p w14:paraId="1B87BAB7" w14:textId="77777777" w:rsidR="00A55158" w:rsidRPr="00A05993" w:rsidRDefault="00EE3D89" w:rsidP="00EE3D89">
      <w:pPr>
        <w:autoSpaceDE w:val="0"/>
        <w:autoSpaceDN w:val="0"/>
        <w:adjustRightInd w:val="0"/>
        <w:rPr>
          <w:lang w:val="en-US"/>
        </w:rPr>
      </w:pPr>
      <w:r>
        <w:rPr>
          <w:lang w:val="en-US"/>
        </w:rPr>
        <w:t>L</w:t>
      </w:r>
      <w:r w:rsidR="00775CD8" w:rsidRPr="00A05993">
        <w:rPr>
          <w:lang w:val="en-US"/>
        </w:rPr>
        <w:t>ivelihood strategies often adopt</w:t>
      </w:r>
      <w:r w:rsidR="00A55158" w:rsidRPr="00A05993">
        <w:rPr>
          <w:lang w:val="en-US"/>
        </w:rPr>
        <w:t xml:space="preserve"> </w:t>
      </w:r>
      <w:r w:rsidR="00775CD8" w:rsidRPr="00A05993">
        <w:rPr>
          <w:lang w:val="en-US"/>
        </w:rPr>
        <w:t>direct land use practices and resource use to modify risk conditions</w:t>
      </w:r>
      <w:r w:rsidR="00A517E6">
        <w:rPr>
          <w:lang w:val="en-US"/>
        </w:rPr>
        <w:t xml:space="preserve"> </w:t>
      </w:r>
      <w:r w:rsidR="00A55158" w:rsidRPr="00A05993">
        <w:rPr>
          <w:lang w:val="en-US"/>
        </w:rPr>
        <w:t>and</w:t>
      </w:r>
      <w:r w:rsidR="00775CD8" w:rsidRPr="00A05993">
        <w:rPr>
          <w:lang w:val="en-US"/>
        </w:rPr>
        <w:t xml:space="preserve"> thus </w:t>
      </w:r>
      <w:r w:rsidR="00A517E6">
        <w:rPr>
          <w:lang w:val="en-US"/>
        </w:rPr>
        <w:t xml:space="preserve">to </w:t>
      </w:r>
      <w:r w:rsidR="00775CD8" w:rsidRPr="00A05993">
        <w:rPr>
          <w:lang w:val="en-US"/>
        </w:rPr>
        <w:t xml:space="preserve">lay the foundations </w:t>
      </w:r>
      <w:r w:rsidR="00A55158" w:rsidRPr="00A05993">
        <w:rPr>
          <w:lang w:val="en-US"/>
        </w:rPr>
        <w:t xml:space="preserve">for successful </w:t>
      </w:r>
      <w:r w:rsidR="00A517E6">
        <w:rPr>
          <w:lang w:val="en-US"/>
        </w:rPr>
        <w:t>adjustment</w:t>
      </w:r>
      <w:r w:rsidR="00A55158" w:rsidRPr="00A05993">
        <w:rPr>
          <w:lang w:val="en-US"/>
        </w:rPr>
        <w:t xml:space="preserve"> strategies.</w:t>
      </w:r>
      <w:r w:rsidR="00775CD8" w:rsidRPr="00A05993">
        <w:rPr>
          <w:lang w:val="en-US"/>
        </w:rPr>
        <w:t xml:space="preserve"> </w:t>
      </w:r>
      <w:r w:rsidR="00CC28AD">
        <w:rPr>
          <w:lang w:val="en-US"/>
        </w:rPr>
        <w:t xml:space="preserve">Examples are </w:t>
      </w:r>
      <w:r w:rsidR="00CC28AD" w:rsidRPr="00CC28AD">
        <w:rPr>
          <w:lang w:val="en-US"/>
        </w:rPr>
        <w:t xml:space="preserve">windbreaks, soil conservation </w:t>
      </w:r>
      <w:r w:rsidR="00CC28AD">
        <w:rPr>
          <w:lang w:val="en-US"/>
        </w:rPr>
        <w:t>and</w:t>
      </w:r>
      <w:r w:rsidR="00CC28AD" w:rsidRPr="00CC28AD">
        <w:rPr>
          <w:lang w:val="en-US"/>
        </w:rPr>
        <w:t xml:space="preserve"> rainwater harvesting</w:t>
      </w:r>
      <w:r w:rsidR="00CC28AD">
        <w:rPr>
          <w:lang w:val="en-US"/>
        </w:rPr>
        <w:t>.</w:t>
      </w:r>
    </w:p>
    <w:p w14:paraId="4112BBD9" w14:textId="77777777" w:rsidR="00775CD8" w:rsidRPr="00A517E6" w:rsidRDefault="00775CD8" w:rsidP="00A55158">
      <w:pPr>
        <w:autoSpaceDE w:val="0"/>
        <w:autoSpaceDN w:val="0"/>
        <w:adjustRightInd w:val="0"/>
        <w:rPr>
          <w:lang w:val="en-US"/>
        </w:rPr>
      </w:pPr>
    </w:p>
    <w:p w14:paraId="06BD449C" w14:textId="77777777" w:rsidR="00960B3B" w:rsidRDefault="00165102" w:rsidP="00A55158">
      <w:pPr>
        <w:autoSpaceDE w:val="0"/>
        <w:autoSpaceDN w:val="0"/>
        <w:adjustRightInd w:val="0"/>
        <w:rPr>
          <w:b/>
          <w:lang w:val="en-US"/>
        </w:rPr>
      </w:pPr>
      <w:r w:rsidRPr="00A05993">
        <w:rPr>
          <w:b/>
          <w:lang w:val="en-US"/>
        </w:rPr>
        <w:t>Local Livelihoods</w:t>
      </w:r>
    </w:p>
    <w:p w14:paraId="25FDC0CE" w14:textId="77777777" w:rsidR="00ED79CE" w:rsidRDefault="00ED79CE" w:rsidP="002C594D">
      <w:pPr>
        <w:autoSpaceDE w:val="0"/>
        <w:autoSpaceDN w:val="0"/>
        <w:adjustRightInd w:val="0"/>
        <w:rPr>
          <w:lang w:val="en-US"/>
        </w:rPr>
      </w:pPr>
    </w:p>
    <w:p w14:paraId="12DA7827" w14:textId="77777777" w:rsidR="00B0262E" w:rsidRPr="00A05993" w:rsidRDefault="00A55158" w:rsidP="002C594D">
      <w:pPr>
        <w:autoSpaceDE w:val="0"/>
        <w:autoSpaceDN w:val="0"/>
        <w:adjustRightInd w:val="0"/>
        <w:rPr>
          <w:lang w:val="en-US"/>
        </w:rPr>
      </w:pPr>
      <w:r w:rsidRPr="00A05993">
        <w:rPr>
          <w:lang w:val="en-US"/>
        </w:rPr>
        <w:t>Given the reliance of the poor on e</w:t>
      </w:r>
      <w:r w:rsidR="000B6D6B">
        <w:rPr>
          <w:lang w:val="en-US"/>
        </w:rPr>
        <w:t xml:space="preserve">cosystem </w:t>
      </w:r>
      <w:r w:rsidRPr="00A05993">
        <w:rPr>
          <w:lang w:val="en-US"/>
        </w:rPr>
        <w:t xml:space="preserve">services for their livelihoods, a central element of this approach should be ecosystem management and restoration activities such as watershed rehabilitation, </w:t>
      </w:r>
      <w:proofErr w:type="spellStart"/>
      <w:r w:rsidRPr="00A05993">
        <w:rPr>
          <w:lang w:val="en-US"/>
        </w:rPr>
        <w:t>agro</w:t>
      </w:r>
      <w:proofErr w:type="spellEnd"/>
      <w:r w:rsidRPr="00A05993">
        <w:rPr>
          <w:lang w:val="en-US"/>
        </w:rPr>
        <w:t xml:space="preserve">-ecology and forest landscape restoration. By protecting and enhancing the natural </w:t>
      </w:r>
      <w:r w:rsidR="000B6D6B">
        <w:rPr>
          <w:lang w:val="en-US"/>
        </w:rPr>
        <w:t xml:space="preserve">and managed ecosystem </w:t>
      </w:r>
      <w:r w:rsidRPr="00A05993">
        <w:rPr>
          <w:lang w:val="en-US"/>
        </w:rPr>
        <w:t>services that support livelihoods, vulnerable communities can maintain local safety nets, increase the buffering capacities of local ecosystems and expand the range of options for coping with disruptive shocks and trends. Some ecosystems regulate water flow and can be critical in maintaining the hydrological cycle by storing excess water, as in the case of riparian wetlands, and maintaining base-</w:t>
      </w:r>
      <w:r w:rsidR="00A517E6">
        <w:rPr>
          <w:lang w:val="en-US"/>
        </w:rPr>
        <w:t>flow during dry spells.</w:t>
      </w:r>
    </w:p>
    <w:p w14:paraId="6240376C" w14:textId="77777777" w:rsidR="00703585" w:rsidRDefault="00AD54B9" w:rsidP="002C2B75">
      <w:pPr>
        <w:spacing w:before="240"/>
        <w:jc w:val="both"/>
        <w:rPr>
          <w:lang w:val="en-US"/>
        </w:rPr>
      </w:pPr>
      <w:r>
        <w:rPr>
          <w:lang w:val="en-US" w:eastAsia="en-US"/>
        </w:rPr>
        <w:pict w14:anchorId="31BCB35D">
          <v:shape id="_x0000_s1027" type="#_x0000_t202" style="position:absolute;left:0;text-align:left;margin-left:.85pt;margin-top:208.95pt;width:431.35pt;height:220.6pt;z-index:-251658752;mso-width-relative:margin;mso-height-relative:margin" wrapcoords="-60 -43 -60 21557 21660 21557 21660 -43 -60 -43">
            <v:textbox style="mso-next-textbox:#_x0000_s1027">
              <w:txbxContent>
                <w:p w14:paraId="4D949A8B" w14:textId="77777777" w:rsidR="006F7D98" w:rsidRPr="00703585" w:rsidRDefault="006F7D98">
                  <w:pPr>
                    <w:rPr>
                      <w:b/>
                      <w:noProof/>
                      <w:lang w:val="en-US"/>
                    </w:rPr>
                  </w:pPr>
                  <w:r w:rsidRPr="00703585">
                    <w:rPr>
                      <w:b/>
                      <w:noProof/>
                      <w:lang w:val="en-US"/>
                    </w:rPr>
                    <w:t>Box 2: Mangroves and the Mitigation of Coastal Hazards</w:t>
                  </w:r>
                </w:p>
                <w:p w14:paraId="58F9AC3F" w14:textId="77777777" w:rsidR="006F7D98" w:rsidRPr="00703585" w:rsidRDefault="006F7D98">
                  <w:pPr>
                    <w:rPr>
                      <w:noProof/>
                      <w:lang w:val="en-US"/>
                    </w:rPr>
                  </w:pPr>
                </w:p>
                <w:p w14:paraId="7D51E059" w14:textId="77777777" w:rsidR="006F7D98" w:rsidRPr="005F15F5" w:rsidRDefault="006F7D98">
                  <w:pPr>
                    <w:rPr>
                      <w:lang w:val="en-US"/>
                    </w:rPr>
                  </w:pPr>
                  <w:r w:rsidRPr="00703585">
                    <w:rPr>
                      <w:noProof/>
                      <w:lang w:val="en-US"/>
                    </w:rPr>
                    <w:t xml:space="preserve">In coastal ecosystems, it has been shown that restoring mangroves in cyclone-prone areas not only restores degraded ecosystems and increases physical protection against storms, but also boosts </w:t>
                  </w:r>
                  <w:r>
                    <w:rPr>
                      <w:noProof/>
                      <w:lang w:val="en-US"/>
                    </w:rPr>
                    <w:t xml:space="preserve">fisheries </w:t>
                  </w:r>
                  <w:r w:rsidRPr="00703585">
                    <w:rPr>
                      <w:noProof/>
                      <w:lang w:val="en-US"/>
                    </w:rPr>
                    <w:t>production, which generates much-needed income</w:t>
                  </w:r>
                  <w:r>
                    <w:rPr>
                      <w:noProof/>
                      <w:lang w:val="en-US"/>
                    </w:rPr>
                    <w:t xml:space="preserve"> for local communities. In the tsunami</w:t>
                  </w:r>
                  <w:r w:rsidRPr="00703585">
                    <w:rPr>
                      <w:noProof/>
                      <w:lang w:val="en-US"/>
                    </w:rPr>
                    <w:t xml:space="preserve">-hit areas of South Asia in December 2004, </w:t>
                  </w:r>
                  <w:r>
                    <w:rPr>
                      <w:noProof/>
                      <w:lang w:val="en-US"/>
                    </w:rPr>
                    <w:t>some</w:t>
                  </w:r>
                  <w:r w:rsidRPr="00703585">
                    <w:rPr>
                      <w:noProof/>
                      <w:lang w:val="en-US"/>
                    </w:rPr>
                    <w:t xml:space="preserve"> Sri Lankan communities with healthy mangrove forests and settlements protected by shelter belts </w:t>
                  </w:r>
                  <w:r>
                    <w:rPr>
                      <w:noProof/>
                      <w:lang w:val="en-US"/>
                    </w:rPr>
                    <w:t>tended to be less</w:t>
                  </w:r>
                  <w:r w:rsidRPr="00703585">
                    <w:rPr>
                      <w:noProof/>
                      <w:lang w:val="en-US"/>
                    </w:rPr>
                    <w:t xml:space="preserve"> impacted than those with few natural sea defences (Dahdouh-Guebas, F. et al 2005). India and Ba</w:t>
                  </w:r>
                  <w:r>
                    <w:rPr>
                      <w:noProof/>
                      <w:lang w:val="en-US"/>
                    </w:rPr>
                    <w:t>ngladesh have come to recognize</w:t>
                  </w:r>
                  <w:r w:rsidRPr="00703585">
                    <w:rPr>
                      <w:noProof/>
                      <w:lang w:val="en-US"/>
                    </w:rPr>
                    <w:t xml:space="preserve"> the importance of the </w:t>
                  </w:r>
                  <w:r w:rsidRPr="00B672EC">
                    <w:rPr>
                      <w:i/>
                      <w:noProof/>
                      <w:lang w:val="en-US"/>
                    </w:rPr>
                    <w:t>Sundarbans</w:t>
                  </w:r>
                  <w:r w:rsidRPr="00703585">
                    <w:rPr>
                      <w:noProof/>
                      <w:lang w:val="en-US"/>
                    </w:rPr>
                    <w:t xml:space="preserve"> mangrove forest in the Gulf of Bengal, not only as a source of livelihoods for fishing communities but also as </w:t>
                  </w:r>
                  <w:r>
                    <w:rPr>
                      <w:noProof/>
                      <w:lang w:val="en-US"/>
                    </w:rPr>
                    <w:t xml:space="preserve">an </w:t>
                  </w:r>
                  <w:r w:rsidRPr="00703585">
                    <w:rPr>
                      <w:noProof/>
                      <w:lang w:val="en-US"/>
                    </w:rPr>
                    <w:t xml:space="preserve">effective mechanism for coastal protection. Vietnam is also investing in mangrove restoration as a cost-effective means for increased coastal protection. Similar benefits can be derived from healthy coral reefs, which are less brittle and </w:t>
                  </w:r>
                  <w:r>
                    <w:rPr>
                      <w:noProof/>
                      <w:lang w:val="en-US"/>
                    </w:rPr>
                    <w:t xml:space="preserve">which </w:t>
                  </w:r>
                  <w:r w:rsidRPr="00703585">
                    <w:rPr>
                      <w:noProof/>
                      <w:lang w:val="en-US"/>
                    </w:rPr>
                    <w:t>form better protection against storm surges and hurricanes</w:t>
                  </w:r>
                  <w:r>
                    <w:rPr>
                      <w:noProof/>
                      <w:lang w:val="en-US"/>
                    </w:rPr>
                    <w:t xml:space="preserve"> </w:t>
                  </w:r>
                  <w:r w:rsidRPr="00703585">
                    <w:rPr>
                      <w:noProof/>
                      <w:lang w:val="en-US"/>
                    </w:rPr>
                    <w:t>(Dudley, N. et al 2010).</w:t>
                  </w:r>
                </w:p>
              </w:txbxContent>
            </v:textbox>
            <w10:wrap type="tight"/>
          </v:shape>
        </w:pict>
      </w:r>
      <w:r w:rsidR="00A55158" w:rsidRPr="00A05993">
        <w:rPr>
          <w:lang w:val="en-US"/>
        </w:rPr>
        <w:t>Research on the hydrological role of Tropical Montane Cloud Forests has confirmed their importance as flow regulators in upper watersheds (</w:t>
      </w:r>
      <w:proofErr w:type="spellStart"/>
      <w:r w:rsidR="00A55158" w:rsidRPr="00A05993">
        <w:rPr>
          <w:lang w:val="en-US"/>
        </w:rPr>
        <w:t>Bruijnzeel</w:t>
      </w:r>
      <w:proofErr w:type="spellEnd"/>
      <w:r w:rsidR="00A55158" w:rsidRPr="00A05993">
        <w:rPr>
          <w:lang w:val="en-US"/>
        </w:rPr>
        <w:t xml:space="preserve">, 2001). Major cities in Central America and some of the larger Caribbean Islands such as Jamaica rely on cloud forests for their water supply. For Andean highlands, the cold and wet </w:t>
      </w:r>
      <w:proofErr w:type="spellStart"/>
      <w:r w:rsidR="0073394F" w:rsidRPr="00A05993">
        <w:rPr>
          <w:i/>
          <w:lang w:val="en-US"/>
        </w:rPr>
        <w:t>p</w:t>
      </w:r>
      <w:r w:rsidR="002C2B75" w:rsidRPr="00A05993">
        <w:rPr>
          <w:i/>
          <w:lang w:val="en-US"/>
        </w:rPr>
        <w:t>á</w:t>
      </w:r>
      <w:r w:rsidR="00A55158" w:rsidRPr="00A05993">
        <w:rPr>
          <w:i/>
          <w:lang w:val="en-US"/>
        </w:rPr>
        <w:t>ramo</w:t>
      </w:r>
      <w:proofErr w:type="spellEnd"/>
      <w:r w:rsidR="00A55158" w:rsidRPr="00A05993">
        <w:rPr>
          <w:lang w:val="en-US"/>
        </w:rPr>
        <w:t xml:space="preserve"> ecosystem is of vital importance. As groundwater extraction is scarce and difficult, the </w:t>
      </w:r>
      <w:proofErr w:type="spellStart"/>
      <w:r w:rsidR="0073394F" w:rsidRPr="00A05993">
        <w:rPr>
          <w:i/>
          <w:lang w:val="en-US"/>
        </w:rPr>
        <w:t>p</w:t>
      </w:r>
      <w:r w:rsidR="002C2B75" w:rsidRPr="00A05993">
        <w:rPr>
          <w:i/>
          <w:lang w:val="en-US"/>
        </w:rPr>
        <w:t>á</w:t>
      </w:r>
      <w:r w:rsidR="00A55158" w:rsidRPr="00A05993">
        <w:rPr>
          <w:i/>
          <w:lang w:val="en-US"/>
        </w:rPr>
        <w:t>ramo</w:t>
      </w:r>
      <w:proofErr w:type="spellEnd"/>
      <w:r w:rsidR="00A55158" w:rsidRPr="00A05993">
        <w:rPr>
          <w:lang w:val="en-US"/>
        </w:rPr>
        <w:t xml:space="preserve"> is the most important water provider for major cities as well as most of the agricultural area in Colombia, Venezuela and Ecuador</w:t>
      </w:r>
      <w:r w:rsidR="002C2B75" w:rsidRPr="00A05993">
        <w:rPr>
          <w:lang w:val="en-US"/>
        </w:rPr>
        <w:t xml:space="preserve"> (See </w:t>
      </w:r>
      <w:r w:rsidR="00703585">
        <w:rPr>
          <w:lang w:val="en-US"/>
        </w:rPr>
        <w:t>the b</w:t>
      </w:r>
      <w:r w:rsidR="002C2B75" w:rsidRPr="00A05993">
        <w:rPr>
          <w:lang w:val="en-US"/>
        </w:rPr>
        <w:t xml:space="preserve">ox on </w:t>
      </w:r>
      <w:proofErr w:type="spellStart"/>
      <w:r w:rsidR="002C2B75" w:rsidRPr="00A05993">
        <w:rPr>
          <w:lang w:val="en-US"/>
        </w:rPr>
        <w:t>Páramos</w:t>
      </w:r>
      <w:proofErr w:type="spellEnd"/>
      <w:r w:rsidR="002C2B75" w:rsidRPr="00A05993">
        <w:rPr>
          <w:lang w:val="en-US"/>
        </w:rPr>
        <w:t xml:space="preserve"> </w:t>
      </w:r>
      <w:r w:rsidR="00703585">
        <w:rPr>
          <w:lang w:val="en-US"/>
        </w:rPr>
        <w:t>in Chapter 14</w:t>
      </w:r>
      <w:r w:rsidR="008B0C40">
        <w:rPr>
          <w:lang w:val="en-US"/>
        </w:rPr>
        <w:t xml:space="preserve"> on Climate Change</w:t>
      </w:r>
      <w:r w:rsidR="002C2B75" w:rsidRPr="00A05993">
        <w:rPr>
          <w:lang w:val="en-US"/>
        </w:rPr>
        <w:t>)</w:t>
      </w:r>
      <w:r w:rsidR="00A55158" w:rsidRPr="00A05993">
        <w:rPr>
          <w:lang w:val="en-US"/>
        </w:rPr>
        <w:t xml:space="preserve">. The water is used for urban purposes, for irrigation in the drier, lower areas and for electricity supply through hydropower plants. The </w:t>
      </w:r>
      <w:proofErr w:type="spellStart"/>
      <w:r w:rsidR="00A55158" w:rsidRPr="00A05993">
        <w:rPr>
          <w:i/>
          <w:lang w:val="en-US"/>
        </w:rPr>
        <w:t>p</w:t>
      </w:r>
      <w:r w:rsidR="00703585" w:rsidRPr="00A05993">
        <w:rPr>
          <w:i/>
          <w:lang w:val="en-US"/>
        </w:rPr>
        <w:t>á</w:t>
      </w:r>
      <w:r w:rsidR="00A55158" w:rsidRPr="00A05993">
        <w:rPr>
          <w:i/>
          <w:lang w:val="en-US"/>
        </w:rPr>
        <w:t>ramo</w:t>
      </w:r>
      <w:r w:rsidR="00703585">
        <w:rPr>
          <w:i/>
          <w:lang w:val="en-US"/>
        </w:rPr>
        <w:t>’</w:t>
      </w:r>
      <w:r w:rsidR="00A55158" w:rsidRPr="00A05993">
        <w:rPr>
          <w:lang w:val="en-US"/>
        </w:rPr>
        <w:t>s</w:t>
      </w:r>
      <w:proofErr w:type="spellEnd"/>
      <w:r w:rsidR="00A55158" w:rsidRPr="00A05993">
        <w:rPr>
          <w:lang w:val="en-US"/>
        </w:rPr>
        <w:t xml:space="preserve"> hydrological properties hinges on the soil-plant interaction. However, these properties are extremely vulnerable to irreversible degradation when the soils are </w:t>
      </w:r>
      <w:r w:rsidR="00A55158" w:rsidRPr="00A05993">
        <w:rPr>
          <w:lang w:val="en-US"/>
        </w:rPr>
        <w:lastRenderedPageBreak/>
        <w:t>disturbed.</w:t>
      </w:r>
      <w:r w:rsidR="00A65C72" w:rsidRPr="00A05993">
        <w:rPr>
          <w:rFonts w:ascii="Arial" w:hAnsi="Arial" w:cs="Arial"/>
          <w:sz w:val="22"/>
          <w:szCs w:val="22"/>
          <w:lang w:val="en-US"/>
        </w:rPr>
        <w:t xml:space="preserve"> </w:t>
      </w:r>
      <w:r w:rsidR="00A55158" w:rsidRPr="00A05993">
        <w:rPr>
          <w:lang w:val="en-US"/>
        </w:rPr>
        <w:t>Therefore, the</w:t>
      </w:r>
      <w:r w:rsidR="000B6D6B">
        <w:rPr>
          <w:lang w:val="en-US"/>
        </w:rPr>
        <w:t>i</w:t>
      </w:r>
      <w:r w:rsidR="00A55158" w:rsidRPr="00A05993">
        <w:rPr>
          <w:lang w:val="en-US"/>
        </w:rPr>
        <w:t>r high mountain ecosystems guarantee a uniform and reliable water supply, and their conservation and sustainable use is the subject of considerable policy debate.</w:t>
      </w:r>
    </w:p>
    <w:p w14:paraId="549B2078" w14:textId="77777777" w:rsidR="00B0262E" w:rsidRPr="00A05993" w:rsidRDefault="00B0262E" w:rsidP="002C2B75">
      <w:pPr>
        <w:spacing w:before="240"/>
        <w:jc w:val="both"/>
        <w:rPr>
          <w:lang w:val="en-US"/>
        </w:rPr>
      </w:pPr>
      <w:r w:rsidRPr="00A05993">
        <w:rPr>
          <w:lang w:val="en-US"/>
        </w:rPr>
        <w:t>There also has been recent debate about the role of forests in flood control. While there is gen</w:t>
      </w:r>
      <w:r w:rsidR="00703585">
        <w:rPr>
          <w:lang w:val="en-US"/>
        </w:rPr>
        <w:t>eral acceptance on the role of c</w:t>
      </w:r>
      <w:r w:rsidRPr="00A05993">
        <w:rPr>
          <w:lang w:val="en-US"/>
        </w:rPr>
        <w:t xml:space="preserve">loud </w:t>
      </w:r>
      <w:r w:rsidR="00703585">
        <w:rPr>
          <w:lang w:val="en-US"/>
        </w:rPr>
        <w:t>f</w:t>
      </w:r>
      <w:r w:rsidRPr="00A05993">
        <w:rPr>
          <w:lang w:val="en-US"/>
        </w:rPr>
        <w:t xml:space="preserve">orests and </w:t>
      </w:r>
      <w:r w:rsidR="00703585">
        <w:rPr>
          <w:lang w:val="en-US"/>
        </w:rPr>
        <w:t>m</w:t>
      </w:r>
      <w:r w:rsidRPr="00A05993">
        <w:rPr>
          <w:lang w:val="en-US"/>
        </w:rPr>
        <w:t xml:space="preserve">angroves </w:t>
      </w:r>
      <w:r w:rsidR="00B672EC">
        <w:rPr>
          <w:lang w:val="en-US"/>
        </w:rPr>
        <w:t xml:space="preserve">(Box 2) </w:t>
      </w:r>
      <w:r w:rsidRPr="00A05993">
        <w:rPr>
          <w:lang w:val="en-US"/>
        </w:rPr>
        <w:t xml:space="preserve">in water conservation and coastal protection, there have been discussions about the scale at which these benefits can be felt in larger watershed. While there are </w:t>
      </w:r>
      <w:r w:rsidR="000B6D6B">
        <w:rPr>
          <w:lang w:val="en-US"/>
        </w:rPr>
        <w:t xml:space="preserve">numerous </w:t>
      </w:r>
      <w:r w:rsidRPr="00A05993">
        <w:rPr>
          <w:lang w:val="en-US"/>
        </w:rPr>
        <w:t>examples of succes</w:t>
      </w:r>
      <w:r w:rsidR="00703585">
        <w:rPr>
          <w:lang w:val="en-US"/>
        </w:rPr>
        <w:t>s</w:t>
      </w:r>
      <w:r w:rsidRPr="00A05993">
        <w:rPr>
          <w:lang w:val="en-US"/>
        </w:rPr>
        <w:t>ful micro-watershed management, the larger the size of the watershed</w:t>
      </w:r>
      <w:r w:rsidR="000B6D6B">
        <w:rPr>
          <w:lang w:val="en-US"/>
        </w:rPr>
        <w:t xml:space="preserve"> and the more variable the precipitation,</w:t>
      </w:r>
      <w:r w:rsidRPr="00A05993">
        <w:rPr>
          <w:lang w:val="en-US"/>
        </w:rPr>
        <w:t xml:space="preserve"> the more diffuse are the effects </w:t>
      </w:r>
      <w:r w:rsidR="003C46B1" w:rsidRPr="00A05993">
        <w:rPr>
          <w:lang w:val="en-US"/>
        </w:rPr>
        <w:t xml:space="preserve">of forest cover </w:t>
      </w:r>
      <w:r w:rsidR="000B6D6B">
        <w:rPr>
          <w:lang w:val="en-US"/>
        </w:rPr>
        <w:t xml:space="preserve">are on large-scale flood and drought events </w:t>
      </w:r>
      <w:r w:rsidR="003C46B1" w:rsidRPr="00A05993">
        <w:rPr>
          <w:lang w:val="en-US"/>
        </w:rPr>
        <w:t>(</w:t>
      </w:r>
      <w:proofErr w:type="spellStart"/>
      <w:r w:rsidR="003C46B1" w:rsidRPr="00A05993">
        <w:rPr>
          <w:lang w:val="en-US"/>
        </w:rPr>
        <w:t>Kaimowitz</w:t>
      </w:r>
      <w:proofErr w:type="spellEnd"/>
      <w:r w:rsidR="003C46B1" w:rsidRPr="00A05993">
        <w:rPr>
          <w:lang w:val="en-US"/>
        </w:rPr>
        <w:t>, 2000</w:t>
      </w:r>
      <w:r w:rsidRPr="00A05993">
        <w:rPr>
          <w:lang w:val="en-US"/>
        </w:rPr>
        <w:t xml:space="preserve"> and FAO</w:t>
      </w:r>
      <w:r w:rsidR="001222BB" w:rsidRPr="00A05993">
        <w:rPr>
          <w:lang w:val="en-US"/>
        </w:rPr>
        <w:t>/CIFOR</w:t>
      </w:r>
      <w:r w:rsidRPr="00A05993">
        <w:rPr>
          <w:lang w:val="en-US"/>
        </w:rPr>
        <w:t xml:space="preserve"> 2005</w:t>
      </w:r>
      <w:r w:rsidR="001222BB" w:rsidRPr="00A05993">
        <w:rPr>
          <w:lang w:val="en-US"/>
        </w:rPr>
        <w:t>)</w:t>
      </w:r>
      <w:r w:rsidR="000B6D6B">
        <w:rPr>
          <w:lang w:val="en-US"/>
        </w:rPr>
        <w:t>, although other functions, such as control of soil erosion are less debated</w:t>
      </w:r>
      <w:r w:rsidR="00703585">
        <w:rPr>
          <w:lang w:val="en-US"/>
        </w:rPr>
        <w:t>.</w:t>
      </w:r>
    </w:p>
    <w:p w14:paraId="5E398D8F" w14:textId="77777777" w:rsidR="00A55158" w:rsidRPr="00A05993" w:rsidRDefault="00A55158" w:rsidP="00703585">
      <w:pPr>
        <w:jc w:val="both"/>
        <w:rPr>
          <w:rFonts w:ascii="Arial" w:hAnsi="Arial" w:cs="Arial"/>
          <w:sz w:val="22"/>
          <w:szCs w:val="22"/>
          <w:lang w:val="en-US"/>
        </w:rPr>
      </w:pPr>
    </w:p>
    <w:p w14:paraId="60F88B5A" w14:textId="77777777" w:rsidR="0073394F" w:rsidRPr="00A05993" w:rsidRDefault="0073394F" w:rsidP="0073394F">
      <w:pPr>
        <w:rPr>
          <w:lang w:val="en-US"/>
        </w:rPr>
      </w:pPr>
      <w:r w:rsidRPr="00A05993">
        <w:rPr>
          <w:lang w:val="en-US"/>
        </w:rPr>
        <w:t>Historically, there have been recorded shifts from forest to savannah ecosystems, due to anthropogenic use of fire (Moran 1981).</w:t>
      </w:r>
      <w:r w:rsidR="00F21EB1" w:rsidRPr="00A05993">
        <w:rPr>
          <w:lang w:val="en-US"/>
        </w:rPr>
        <w:t xml:space="preserve"> Most often,</w:t>
      </w:r>
      <w:r w:rsidR="005A435F">
        <w:rPr>
          <w:lang w:val="en-US"/>
        </w:rPr>
        <w:t xml:space="preserve"> </w:t>
      </w:r>
      <w:r w:rsidR="00F21EB1" w:rsidRPr="00A05993">
        <w:rPr>
          <w:lang w:val="en-US"/>
        </w:rPr>
        <w:t xml:space="preserve">the transformation of landscapes </w:t>
      </w:r>
      <w:r w:rsidR="00C023A1">
        <w:rPr>
          <w:lang w:val="en-US"/>
        </w:rPr>
        <w:t>is</w:t>
      </w:r>
      <w:r w:rsidR="00F21EB1" w:rsidRPr="00A05993">
        <w:rPr>
          <w:lang w:val="en-US"/>
        </w:rPr>
        <w:t xml:space="preserve"> the result of livelihood strategies</w:t>
      </w:r>
      <w:r w:rsidR="008C2BF5" w:rsidRPr="00A05993">
        <w:rPr>
          <w:lang w:val="en-US"/>
        </w:rPr>
        <w:t>, by which useful plants are nurtured and cultivated. Ecosystem change can also result from wholesale shifts in</w:t>
      </w:r>
      <w:r w:rsidR="00A65C72" w:rsidRPr="00A05993">
        <w:rPr>
          <w:lang w:val="en-US"/>
        </w:rPr>
        <w:t xml:space="preserve"> </w:t>
      </w:r>
      <w:r w:rsidRPr="00A05993">
        <w:rPr>
          <w:lang w:val="en-US"/>
        </w:rPr>
        <w:t>structure or function as a result of nutrient loading, invasive speci</w:t>
      </w:r>
      <w:r w:rsidR="00C023A1">
        <w:rPr>
          <w:lang w:val="en-US"/>
        </w:rPr>
        <w:t>es or recurrent hazard such wild</w:t>
      </w:r>
      <w:r w:rsidRPr="00A05993">
        <w:rPr>
          <w:lang w:val="en-US"/>
        </w:rPr>
        <w:t>fires</w:t>
      </w:r>
      <w:r w:rsidR="009B2E6C">
        <w:rPr>
          <w:lang w:val="en-US"/>
        </w:rPr>
        <w:t xml:space="preserve"> (see Chapter 22</w:t>
      </w:r>
      <w:r w:rsidR="008B0C40">
        <w:rPr>
          <w:lang w:val="en-US"/>
        </w:rPr>
        <w:t xml:space="preserve"> on wild fires</w:t>
      </w:r>
      <w:r w:rsidR="009B2E6C">
        <w:rPr>
          <w:lang w:val="en-US"/>
        </w:rPr>
        <w:t>).</w:t>
      </w:r>
      <w:r w:rsidRPr="00A05993">
        <w:rPr>
          <w:lang w:val="en-US"/>
        </w:rPr>
        <w:t xml:space="preserve"> </w:t>
      </w:r>
      <w:r w:rsidR="009B2E6C">
        <w:rPr>
          <w:lang w:val="en-US"/>
        </w:rPr>
        <w:t>T</w:t>
      </w:r>
      <w:r w:rsidRPr="00A05993">
        <w:rPr>
          <w:lang w:val="en-US"/>
        </w:rPr>
        <w:t>he resulting ecosystem</w:t>
      </w:r>
      <w:r w:rsidR="009B2E6C">
        <w:rPr>
          <w:lang w:val="en-US"/>
        </w:rPr>
        <w:t>,</w:t>
      </w:r>
      <w:r w:rsidRPr="00A05993">
        <w:rPr>
          <w:lang w:val="en-US"/>
        </w:rPr>
        <w:t xml:space="preserve"> t</w:t>
      </w:r>
      <w:r w:rsidR="009B2E6C">
        <w:rPr>
          <w:lang w:val="en-US"/>
        </w:rPr>
        <w:t>hough stable and more resilient,</w:t>
      </w:r>
      <w:r w:rsidRPr="00A05993">
        <w:rPr>
          <w:lang w:val="en-US"/>
        </w:rPr>
        <w:t xml:space="preserve"> is usually less productive and less diverse, and thus offers a diminished carrying capacity. Ecosystems can irreversibly flip into different form and function, as when a coral reef ecosystem shifts from a coral-dominated to an algal-dominated coastal ecosystem. Such phase shifts in coastal ecosystems have been documented in Jamaica and Belize and in the Indo-Pacific Coral Reefs (Millen</w:t>
      </w:r>
      <w:r w:rsidR="009B2E6C">
        <w:rPr>
          <w:lang w:val="en-US"/>
        </w:rPr>
        <w:t>n</w:t>
      </w:r>
      <w:r w:rsidRPr="00A05993">
        <w:rPr>
          <w:lang w:val="en-US"/>
        </w:rPr>
        <w:t>ium Ecosystem Assessment, 2005:22).</w:t>
      </w:r>
    </w:p>
    <w:p w14:paraId="3A06E4D2" w14:textId="77777777" w:rsidR="0073394F" w:rsidRPr="00A05993" w:rsidRDefault="0073394F" w:rsidP="0073394F">
      <w:pPr>
        <w:rPr>
          <w:lang w:val="en-US"/>
        </w:rPr>
      </w:pPr>
    </w:p>
    <w:p w14:paraId="3585200F" w14:textId="77777777" w:rsidR="0073394F" w:rsidRPr="00A05993" w:rsidRDefault="0073394F" w:rsidP="0073394F">
      <w:pPr>
        <w:rPr>
          <w:lang w:val="en-US"/>
        </w:rPr>
      </w:pPr>
      <w:r w:rsidRPr="00A05993">
        <w:rPr>
          <w:lang w:val="en-US"/>
        </w:rPr>
        <w:t xml:space="preserve">How </w:t>
      </w:r>
      <w:r w:rsidR="009B2E6C">
        <w:rPr>
          <w:lang w:val="en-US"/>
        </w:rPr>
        <w:t>is it possible to</w:t>
      </w:r>
      <w:r w:rsidRPr="00A05993">
        <w:rPr>
          <w:lang w:val="en-US"/>
        </w:rPr>
        <w:t xml:space="preserve"> distinguish what is predictable (yet </w:t>
      </w:r>
      <w:r w:rsidR="009B2E6C">
        <w:rPr>
          <w:lang w:val="en-US"/>
        </w:rPr>
        <w:t xml:space="preserve">nonetheless </w:t>
      </w:r>
      <w:r w:rsidRPr="00A05993">
        <w:rPr>
          <w:lang w:val="en-US"/>
        </w:rPr>
        <w:t>uncertain) from that which is emergent, incremental and inherently unpredictable? How far does the current extinction spasm of species go beyond “normal” historical episodes? Many of these surprises will bring benefits and</w:t>
      </w:r>
      <w:r w:rsidR="008B0C40">
        <w:rPr>
          <w:lang w:val="en-US"/>
        </w:rPr>
        <w:t xml:space="preserve"> opportunities to some, and may</w:t>
      </w:r>
      <w:r w:rsidRPr="00A05993">
        <w:rPr>
          <w:lang w:val="en-US"/>
        </w:rPr>
        <w:t xml:space="preserve"> spell </w:t>
      </w:r>
      <w:r w:rsidR="007C4924">
        <w:rPr>
          <w:lang w:val="en-US"/>
        </w:rPr>
        <w:t>catastrophe</w:t>
      </w:r>
      <w:r w:rsidRPr="00A05993">
        <w:rPr>
          <w:lang w:val="en-US"/>
        </w:rPr>
        <w:t xml:space="preserve"> and chaos for others. All direct</w:t>
      </w:r>
      <w:r w:rsidR="00164743">
        <w:rPr>
          <w:lang w:val="en-US"/>
        </w:rPr>
        <w:t>ly impact</w:t>
      </w:r>
      <w:r w:rsidRPr="00A05993">
        <w:rPr>
          <w:lang w:val="en-US"/>
        </w:rPr>
        <w:t xml:space="preserve"> the most vulnerable segments</w:t>
      </w:r>
      <w:r w:rsidR="007C4924">
        <w:rPr>
          <w:lang w:val="en-US"/>
        </w:rPr>
        <w:t xml:space="preserve"> of the population: the poor and those who rel</w:t>
      </w:r>
      <w:r w:rsidRPr="00A05993">
        <w:rPr>
          <w:lang w:val="en-US"/>
        </w:rPr>
        <w:t xml:space="preserve">y most heavily on natural resources for their livelihoods. The ultimate </w:t>
      </w:r>
      <w:r w:rsidR="007C4924">
        <w:rPr>
          <w:lang w:val="en-US"/>
        </w:rPr>
        <w:t xml:space="preserve">human </w:t>
      </w:r>
      <w:r w:rsidRPr="00A05993">
        <w:rPr>
          <w:lang w:val="en-US"/>
        </w:rPr>
        <w:t>insecurity is found in the unraveling of the web of life represented by the world’s ecosystems.</w:t>
      </w:r>
    </w:p>
    <w:p w14:paraId="4F2BBC23" w14:textId="77777777" w:rsidR="009D3DD9" w:rsidRPr="00A05993" w:rsidRDefault="009D3DD9" w:rsidP="00DD5D4F">
      <w:pPr>
        <w:rPr>
          <w:lang w:val="en-US"/>
        </w:rPr>
      </w:pPr>
    </w:p>
    <w:p w14:paraId="5BDD58A4" w14:textId="77777777" w:rsidR="009628A7" w:rsidRDefault="009D3DD9" w:rsidP="009D3DD9">
      <w:pPr>
        <w:rPr>
          <w:b/>
          <w:lang w:val="en-US"/>
        </w:rPr>
      </w:pPr>
      <w:r w:rsidRPr="00A05993">
        <w:rPr>
          <w:b/>
          <w:lang w:val="en-US"/>
        </w:rPr>
        <w:t>MAIN DRIVERS OF BIODIVERSITY LOSS</w:t>
      </w:r>
    </w:p>
    <w:p w14:paraId="559E61D2" w14:textId="77777777" w:rsidR="00960B3B" w:rsidRPr="00A05993" w:rsidRDefault="00960B3B" w:rsidP="009D3DD9">
      <w:pPr>
        <w:rPr>
          <w:b/>
          <w:lang w:val="en-US"/>
        </w:rPr>
      </w:pPr>
    </w:p>
    <w:p w14:paraId="381B91C0" w14:textId="77777777" w:rsidR="00966C40" w:rsidRDefault="009628A7" w:rsidP="00DC3DC5">
      <w:pPr>
        <w:rPr>
          <w:lang w:val="en-US"/>
        </w:rPr>
      </w:pPr>
      <w:r w:rsidRPr="00A05993">
        <w:rPr>
          <w:lang w:val="en-US"/>
        </w:rPr>
        <w:t xml:space="preserve">As global climate change and pervasive changes in the world’s biosphere take place at an accelerated pace, the range and quality of goods and services provided by ecosystems </w:t>
      </w:r>
      <w:r w:rsidR="004F5442">
        <w:rPr>
          <w:lang w:val="en-US"/>
        </w:rPr>
        <w:t>se</w:t>
      </w:r>
      <w:r w:rsidRPr="00A05993">
        <w:rPr>
          <w:lang w:val="en-US"/>
        </w:rPr>
        <w:t>e</w:t>
      </w:r>
      <w:r w:rsidR="004F5442">
        <w:rPr>
          <w:lang w:val="en-US"/>
        </w:rPr>
        <w:t>m</w:t>
      </w:r>
      <w:r w:rsidRPr="00A05993">
        <w:rPr>
          <w:lang w:val="en-US"/>
        </w:rPr>
        <w:t xml:space="preserve"> bound to dwindle. Combined with rapid habitat transformation, climate change will exacerbate the loss of biodiversity and the </w:t>
      </w:r>
      <w:r w:rsidR="00E56F80">
        <w:rPr>
          <w:lang w:val="en-US"/>
        </w:rPr>
        <w:t>degradation of ecosystem services</w:t>
      </w:r>
      <w:r w:rsidRPr="00A05993">
        <w:rPr>
          <w:lang w:val="en-US"/>
        </w:rPr>
        <w:t>. Similarly, healthy ecosystems are also increasing</w:t>
      </w:r>
      <w:r w:rsidR="00A15AC1" w:rsidRPr="00A05993">
        <w:rPr>
          <w:lang w:val="en-US"/>
        </w:rPr>
        <w:t>ly</w:t>
      </w:r>
      <w:r w:rsidRPr="00A05993">
        <w:rPr>
          <w:lang w:val="en-US"/>
        </w:rPr>
        <w:t xml:space="preserve"> recognized as crucial buffers against </w:t>
      </w:r>
      <w:r w:rsidR="004B7A91">
        <w:rPr>
          <w:lang w:val="en-US"/>
        </w:rPr>
        <w:t>several forms of extreme</w:t>
      </w:r>
      <w:r w:rsidRPr="00A05993">
        <w:rPr>
          <w:lang w:val="en-US"/>
        </w:rPr>
        <w:t>s, as carbon sinks and as filters for waterborne and airborne pollutants.</w:t>
      </w:r>
      <w:r w:rsidR="00966C40">
        <w:rPr>
          <w:lang w:val="en-US"/>
        </w:rPr>
        <w:t xml:space="preserve"> </w:t>
      </w:r>
    </w:p>
    <w:p w14:paraId="14B35223" w14:textId="77777777" w:rsidR="00966C40" w:rsidRDefault="00966C40" w:rsidP="00DC3DC5">
      <w:pPr>
        <w:rPr>
          <w:lang w:val="en-US"/>
        </w:rPr>
      </w:pPr>
    </w:p>
    <w:p w14:paraId="3E62C4F5" w14:textId="77777777" w:rsidR="00DC3DC5" w:rsidRPr="00A05993" w:rsidRDefault="00DC3DC5" w:rsidP="00966C40">
      <w:pPr>
        <w:rPr>
          <w:lang w:val="en-US"/>
        </w:rPr>
      </w:pPr>
      <w:r w:rsidRPr="00A05993">
        <w:rPr>
          <w:lang w:val="en-US"/>
        </w:rPr>
        <w:t xml:space="preserve"> Lack of regulation also leads to overexploitation and destructive extractive techniques, especiall</w:t>
      </w:r>
      <w:r>
        <w:rPr>
          <w:lang w:val="en-US"/>
        </w:rPr>
        <w:t>y of forest and marine species.</w:t>
      </w:r>
      <w:r w:rsidR="00966C40">
        <w:rPr>
          <w:lang w:val="en-US"/>
        </w:rPr>
        <w:t xml:space="preserve"> </w:t>
      </w:r>
      <w:r w:rsidRPr="00A05993">
        <w:rPr>
          <w:lang w:val="en-US"/>
        </w:rPr>
        <w:t>Policies that can address both the risks and opportunities posed by rapid environmental changes will require a combined focus on ecosystem management, sustainable livelihoods and local risk management (</w:t>
      </w:r>
      <w:proofErr w:type="spellStart"/>
      <w:r w:rsidRPr="00A05993">
        <w:rPr>
          <w:lang w:val="en-US"/>
        </w:rPr>
        <w:t>Sudmeier</w:t>
      </w:r>
      <w:proofErr w:type="spellEnd"/>
      <w:r w:rsidRPr="00A05993">
        <w:rPr>
          <w:lang w:val="en-US"/>
        </w:rPr>
        <w:t xml:space="preserve"> and Ash, 2009). </w:t>
      </w:r>
      <w:r w:rsidR="004F5442">
        <w:rPr>
          <w:lang w:val="en-US"/>
        </w:rPr>
        <w:t>I</w:t>
      </w:r>
      <w:r w:rsidRPr="00A05993">
        <w:rPr>
          <w:lang w:val="en-US"/>
        </w:rPr>
        <w:t xml:space="preserve">mproved management of water resources and non-structural mitigation of weather-related hazards can reduce disaster risks by enhancing landscape restoration, </w:t>
      </w:r>
      <w:r w:rsidRPr="00A05993">
        <w:rPr>
          <w:lang w:val="en-US"/>
        </w:rPr>
        <w:lastRenderedPageBreak/>
        <w:t>mangrove forest management and local conservation and sustainable use initiatives (</w:t>
      </w:r>
      <w:r w:rsidR="004F5442">
        <w:rPr>
          <w:lang w:val="en-US"/>
        </w:rPr>
        <w:t>for example,</w:t>
      </w:r>
      <w:r w:rsidRPr="00A05993">
        <w:rPr>
          <w:lang w:val="en-US"/>
        </w:rPr>
        <w:t xml:space="preserve"> Box </w:t>
      </w:r>
      <w:r>
        <w:rPr>
          <w:lang w:val="en-US"/>
        </w:rPr>
        <w:t>2</w:t>
      </w:r>
      <w:r w:rsidRPr="00A05993">
        <w:rPr>
          <w:lang w:val="en-US"/>
        </w:rPr>
        <w:t xml:space="preserve">). In the face of </w:t>
      </w:r>
      <w:r>
        <w:rPr>
          <w:lang w:val="en-US"/>
        </w:rPr>
        <w:t xml:space="preserve">the disaster of </w:t>
      </w:r>
      <w:r w:rsidRPr="00A05993">
        <w:rPr>
          <w:lang w:val="en-US"/>
        </w:rPr>
        <w:t xml:space="preserve">climate change, adaptation must be rooted in reducing vulnerabilities of communities which most depend on ecosystems for their livelihoods. Significant opportunities for this lie in ecosystem management and restoration activities. By protecting and enhancing natural services, </w:t>
      </w:r>
      <w:r>
        <w:rPr>
          <w:lang w:val="en-US"/>
        </w:rPr>
        <w:t>it is possible to</w:t>
      </w:r>
      <w:r w:rsidRPr="00A05993">
        <w:rPr>
          <w:lang w:val="en-US"/>
        </w:rPr>
        <w:t xml:space="preserve"> help to secure the livelihoods of the world’s most vulnerable communities and </w:t>
      </w:r>
      <w:r>
        <w:rPr>
          <w:lang w:val="en-US"/>
        </w:rPr>
        <w:t xml:space="preserve">to </w:t>
      </w:r>
      <w:r w:rsidRPr="00A05993">
        <w:rPr>
          <w:lang w:val="en-US"/>
        </w:rPr>
        <w:t xml:space="preserve">improve their capacity to deal with the impacts of climate change </w:t>
      </w:r>
      <w:r>
        <w:rPr>
          <w:lang w:val="en-US"/>
        </w:rPr>
        <w:t xml:space="preserve">and simultaneously other disasters </w:t>
      </w:r>
      <w:r w:rsidRPr="00A05993">
        <w:rPr>
          <w:lang w:val="en-US"/>
        </w:rPr>
        <w:t>(</w:t>
      </w:r>
      <w:proofErr w:type="spellStart"/>
      <w:r w:rsidRPr="00A05993">
        <w:rPr>
          <w:lang w:val="en-US"/>
        </w:rPr>
        <w:t>Sudmeier</w:t>
      </w:r>
      <w:proofErr w:type="spellEnd"/>
      <w:r w:rsidRPr="00A05993">
        <w:rPr>
          <w:lang w:val="en-US"/>
        </w:rPr>
        <w:t xml:space="preserve"> and Ash, 2009)</w:t>
      </w:r>
      <w:r>
        <w:rPr>
          <w:lang w:val="en-US"/>
        </w:rPr>
        <w:t>.</w:t>
      </w:r>
    </w:p>
    <w:p w14:paraId="6E2AC657" w14:textId="77777777" w:rsidR="008C1F1A" w:rsidRPr="00A05993" w:rsidRDefault="008C1F1A" w:rsidP="00B409A8">
      <w:pPr>
        <w:rPr>
          <w:lang w:val="en-US"/>
        </w:rPr>
      </w:pPr>
    </w:p>
    <w:p w14:paraId="7A07E18D" w14:textId="77777777" w:rsidR="006C76F0" w:rsidRPr="00A05993" w:rsidRDefault="006C76F0" w:rsidP="006C76F0">
      <w:pPr>
        <w:rPr>
          <w:b/>
          <w:lang w:val="en-US"/>
        </w:rPr>
      </w:pPr>
      <w:r w:rsidRPr="00A05993">
        <w:rPr>
          <w:b/>
          <w:lang w:val="en-US"/>
        </w:rPr>
        <w:t>Habitat Loss</w:t>
      </w:r>
    </w:p>
    <w:p w14:paraId="1B64D86F" w14:textId="77777777" w:rsidR="004F5442" w:rsidRDefault="004F5442" w:rsidP="006C76F0">
      <w:pPr>
        <w:rPr>
          <w:lang w:val="en-US"/>
        </w:rPr>
      </w:pPr>
    </w:p>
    <w:p w14:paraId="06CFD7B2" w14:textId="77777777" w:rsidR="00EF3644" w:rsidRDefault="006C76F0" w:rsidP="00EF3644">
      <w:pPr>
        <w:rPr>
          <w:lang w:val="en-US"/>
        </w:rPr>
      </w:pPr>
      <w:r w:rsidRPr="00A05993">
        <w:rPr>
          <w:lang w:val="en-US"/>
        </w:rPr>
        <w:t xml:space="preserve">Today, one of the major drivers of biodiversity loss is habitat loss due to conversion to agricultural and other uses, as well as overexploitation. </w:t>
      </w:r>
      <w:r w:rsidR="00880311" w:rsidRPr="00A05993">
        <w:rPr>
          <w:rFonts w:ascii="TimesNewRoman,Bold" w:hAnsi="TimesNewRoman,Bold" w:cs="TimesNewRoman,Bold"/>
          <w:bCs/>
          <w:lang w:val="en-US"/>
        </w:rPr>
        <w:t>This is expressed by the loss of species, as land use change, land degradation and pollution through</w:t>
      </w:r>
      <w:r w:rsidR="007A2BDC" w:rsidRPr="00A05993">
        <w:rPr>
          <w:rFonts w:ascii="TimesNewRoman,Bold" w:hAnsi="TimesNewRoman,Bold" w:cs="TimesNewRoman,Bold"/>
          <w:bCs/>
          <w:lang w:val="en-US"/>
        </w:rPr>
        <w:t xml:space="preserve"> </w:t>
      </w:r>
      <w:r w:rsidR="007A2BDC" w:rsidRPr="00A05993">
        <w:rPr>
          <w:lang w:val="en-US"/>
        </w:rPr>
        <w:t>o</w:t>
      </w:r>
      <w:r w:rsidR="00880311" w:rsidRPr="00A05993">
        <w:rPr>
          <w:lang w:val="en-US"/>
        </w:rPr>
        <w:t xml:space="preserve">verexploitation and overharvesting by </w:t>
      </w:r>
      <w:r w:rsidR="00C2785D" w:rsidRPr="00A05993">
        <w:rPr>
          <w:lang w:val="en-US"/>
        </w:rPr>
        <w:t>industrial farming</w:t>
      </w:r>
      <w:r w:rsidR="004B7A91">
        <w:rPr>
          <w:lang w:val="en-US"/>
        </w:rPr>
        <w:t>.</w:t>
      </w:r>
    </w:p>
    <w:p w14:paraId="6E927212" w14:textId="77777777" w:rsidR="00EF3644" w:rsidRDefault="00EF3644" w:rsidP="00EF3644">
      <w:pPr>
        <w:rPr>
          <w:lang w:val="en-US"/>
        </w:rPr>
      </w:pPr>
    </w:p>
    <w:p w14:paraId="032F1567" w14:textId="77777777" w:rsidR="008C2BF5" w:rsidRPr="00A05993" w:rsidRDefault="00E56F80" w:rsidP="00EF3644">
      <w:pPr>
        <w:rPr>
          <w:lang w:val="en-US"/>
        </w:rPr>
      </w:pPr>
      <w:r>
        <w:rPr>
          <w:lang w:val="en-US"/>
        </w:rPr>
        <w:t>To date,</w:t>
      </w:r>
      <w:r w:rsidR="00960B3B">
        <w:rPr>
          <w:lang w:val="en-US"/>
        </w:rPr>
        <w:t xml:space="preserve"> some</w:t>
      </w:r>
      <w:r>
        <w:rPr>
          <w:lang w:val="en-US"/>
        </w:rPr>
        <w:t xml:space="preserve"> </w:t>
      </w:r>
      <w:r w:rsidR="00880311" w:rsidRPr="00A05993">
        <w:rPr>
          <w:lang w:val="en-US"/>
        </w:rPr>
        <w:t xml:space="preserve">1.8 million species have been described, of a total number of species </w:t>
      </w:r>
      <w:r>
        <w:rPr>
          <w:lang w:val="en-US"/>
        </w:rPr>
        <w:t xml:space="preserve">most commonly </w:t>
      </w:r>
      <w:r w:rsidR="00880311" w:rsidRPr="00A05993">
        <w:rPr>
          <w:lang w:val="en-US"/>
        </w:rPr>
        <w:t xml:space="preserve">estimated to range from 5 </w:t>
      </w:r>
      <w:r>
        <w:rPr>
          <w:lang w:val="en-US"/>
        </w:rPr>
        <w:t xml:space="preserve">to </w:t>
      </w:r>
      <w:r w:rsidR="00880311" w:rsidRPr="00A05993">
        <w:rPr>
          <w:lang w:val="en-US"/>
        </w:rPr>
        <w:t>30 million (</w:t>
      </w:r>
      <w:r w:rsidR="007C2E42" w:rsidRPr="00A05993">
        <w:rPr>
          <w:lang w:val="en-US"/>
        </w:rPr>
        <w:t>Vie et al</w:t>
      </w:r>
      <w:r w:rsidR="004B7A91">
        <w:rPr>
          <w:lang w:val="en-US"/>
        </w:rPr>
        <w:t>.</w:t>
      </w:r>
      <w:r w:rsidR="00EF3644">
        <w:rPr>
          <w:lang w:val="en-US"/>
        </w:rPr>
        <w:t>,</w:t>
      </w:r>
      <w:r w:rsidR="007C2E42" w:rsidRPr="00A05993">
        <w:rPr>
          <w:lang w:val="en-US"/>
        </w:rPr>
        <w:t xml:space="preserve"> 2008)</w:t>
      </w:r>
      <w:r w:rsidR="00880311" w:rsidRPr="00A05993">
        <w:rPr>
          <w:lang w:val="en-US"/>
        </w:rPr>
        <w:t xml:space="preserve">. The </w:t>
      </w:r>
      <w:r>
        <w:rPr>
          <w:lang w:val="en-US"/>
        </w:rPr>
        <w:t xml:space="preserve">IUCN </w:t>
      </w:r>
      <w:r w:rsidR="00880311" w:rsidRPr="00A05993">
        <w:rPr>
          <w:lang w:val="en-US"/>
        </w:rPr>
        <w:t xml:space="preserve">Red List </w:t>
      </w:r>
      <w:r>
        <w:rPr>
          <w:lang w:val="en-US"/>
        </w:rPr>
        <w:t xml:space="preserve">provides a comprehensive assessment of almost 50,000 species, and </w:t>
      </w:r>
      <w:r w:rsidR="00880311" w:rsidRPr="00A05993">
        <w:rPr>
          <w:lang w:val="en-US"/>
        </w:rPr>
        <w:t>show</w:t>
      </w:r>
      <w:r>
        <w:rPr>
          <w:lang w:val="en-US"/>
        </w:rPr>
        <w:t>s</w:t>
      </w:r>
      <w:r w:rsidR="00880311" w:rsidRPr="00A05993">
        <w:rPr>
          <w:lang w:val="en-US"/>
        </w:rPr>
        <w:t xml:space="preserve"> trends in the overall extinction risk of sets of species. It offers </w:t>
      </w:r>
      <w:r w:rsidR="008C2BF5" w:rsidRPr="00A05993">
        <w:rPr>
          <w:lang w:val="en-US"/>
        </w:rPr>
        <w:t>a timely</w:t>
      </w:r>
      <w:r w:rsidR="00A65C72" w:rsidRPr="00A05993">
        <w:rPr>
          <w:lang w:val="en-US"/>
        </w:rPr>
        <w:t xml:space="preserve"> </w:t>
      </w:r>
      <w:r w:rsidR="00880311" w:rsidRPr="00A05993">
        <w:rPr>
          <w:lang w:val="en-US"/>
        </w:rPr>
        <w:t>early warning mechanism for monitoring biodiversity loss.</w:t>
      </w:r>
      <w:r w:rsidR="00966C40" w:rsidRPr="00966C40">
        <w:rPr>
          <w:lang w:val="en-US"/>
        </w:rPr>
        <w:t xml:space="preserve"> </w:t>
      </w:r>
      <w:r w:rsidR="00966C40" w:rsidRPr="00A05993">
        <w:rPr>
          <w:lang w:val="en-US"/>
        </w:rPr>
        <w:t xml:space="preserve">While the IUCN Red List </w:t>
      </w:r>
      <w:r w:rsidR="00966C40">
        <w:rPr>
          <w:lang w:val="en-US"/>
        </w:rPr>
        <w:t>(http://</w:t>
      </w:r>
      <w:r w:rsidR="00966C40" w:rsidRPr="00EF3644">
        <w:rPr>
          <w:lang w:val="en-US"/>
        </w:rPr>
        <w:t>www.iucnredlist.org</w:t>
      </w:r>
      <w:r w:rsidR="00966C40">
        <w:rPr>
          <w:lang w:val="en-US"/>
        </w:rPr>
        <w:t xml:space="preserve">) </w:t>
      </w:r>
      <w:r w:rsidR="00966C40" w:rsidRPr="00A05993">
        <w:rPr>
          <w:lang w:val="en-US"/>
        </w:rPr>
        <w:t xml:space="preserve">provides an indication </w:t>
      </w:r>
      <w:r w:rsidR="00966C40">
        <w:rPr>
          <w:lang w:val="en-US"/>
        </w:rPr>
        <w:t>of extinction threats of a small but significant</w:t>
      </w:r>
      <w:r w:rsidR="00966C40" w:rsidRPr="00A05993">
        <w:rPr>
          <w:lang w:val="en-US"/>
        </w:rPr>
        <w:t xml:space="preserve"> proportion of the diversity of plant life on the planet, it does not reflect the wealth of agricultural biodiversity, and intra-specific diversity of cultivated plants.</w:t>
      </w:r>
    </w:p>
    <w:p w14:paraId="4054C372" w14:textId="77777777" w:rsidR="008C2BF5" w:rsidRPr="00A05993" w:rsidRDefault="008C2BF5" w:rsidP="00110E1F">
      <w:pPr>
        <w:autoSpaceDE w:val="0"/>
        <w:autoSpaceDN w:val="0"/>
        <w:adjustRightInd w:val="0"/>
        <w:rPr>
          <w:lang w:val="en-US"/>
        </w:rPr>
      </w:pPr>
    </w:p>
    <w:p w14:paraId="0EDABAA5" w14:textId="77777777" w:rsidR="00D21DE1" w:rsidRPr="00A05993" w:rsidRDefault="009D05C6" w:rsidP="0031058E">
      <w:pPr>
        <w:rPr>
          <w:lang w:val="en-US"/>
        </w:rPr>
      </w:pPr>
      <w:r w:rsidRPr="00A05993">
        <w:rPr>
          <w:lang w:val="en-US"/>
        </w:rPr>
        <w:t>Over the past two decades</w:t>
      </w:r>
      <w:r w:rsidR="00110E1F" w:rsidRPr="00A05993">
        <w:rPr>
          <w:lang w:val="en-US"/>
        </w:rPr>
        <w:t>, the IUCN Red List has consistently shown a</w:t>
      </w:r>
      <w:r w:rsidRPr="00A05993">
        <w:rPr>
          <w:lang w:val="en-US"/>
        </w:rPr>
        <w:t xml:space="preserve"> worldwide</w:t>
      </w:r>
      <w:r w:rsidR="00110E1F" w:rsidRPr="00A05993">
        <w:rPr>
          <w:lang w:val="en-US"/>
        </w:rPr>
        <w:t xml:space="preserve"> deterioration</w:t>
      </w:r>
      <w:r w:rsidR="0031058E" w:rsidRPr="00A05993">
        <w:rPr>
          <w:lang w:val="en-US"/>
        </w:rPr>
        <w:t xml:space="preserve"> in</w:t>
      </w:r>
      <w:r w:rsidR="00110E1F" w:rsidRPr="00A05993">
        <w:rPr>
          <w:lang w:val="en-US"/>
        </w:rPr>
        <w:t xml:space="preserve"> the status of wild species. B</w:t>
      </w:r>
      <w:r w:rsidR="0031058E" w:rsidRPr="00A05993">
        <w:rPr>
          <w:lang w:val="en-US"/>
        </w:rPr>
        <w:t>ut some regions have</w:t>
      </w:r>
      <w:r w:rsidR="00110E1F" w:rsidRPr="00A05993">
        <w:rPr>
          <w:lang w:val="en-US"/>
        </w:rPr>
        <w:t xml:space="preserve"> </w:t>
      </w:r>
      <w:r w:rsidR="0031058E" w:rsidRPr="00A05993">
        <w:rPr>
          <w:lang w:val="en-US"/>
        </w:rPr>
        <w:t>undergone steeper declines and have mo</w:t>
      </w:r>
      <w:r w:rsidR="004B7A91">
        <w:rPr>
          <w:lang w:val="en-US"/>
        </w:rPr>
        <w:t>re threatened fauna</w:t>
      </w:r>
      <w:r w:rsidR="0031058E" w:rsidRPr="00A05993">
        <w:rPr>
          <w:lang w:val="en-US"/>
        </w:rPr>
        <w:t>.</w:t>
      </w:r>
      <w:r w:rsidR="006C76F0" w:rsidRPr="00A05993">
        <w:rPr>
          <w:lang w:val="en-US"/>
        </w:rPr>
        <w:t xml:space="preserve"> In Oceania, </w:t>
      </w:r>
      <w:r w:rsidR="008F3169" w:rsidRPr="00A05993">
        <w:rPr>
          <w:lang w:val="en-US"/>
        </w:rPr>
        <w:t>for instance, b</w:t>
      </w:r>
      <w:r w:rsidR="0031058E" w:rsidRPr="00A05993">
        <w:rPr>
          <w:lang w:val="en-US"/>
        </w:rPr>
        <w:t xml:space="preserve">irds </w:t>
      </w:r>
      <w:r w:rsidR="006C76F0" w:rsidRPr="00A05993">
        <w:rPr>
          <w:lang w:val="en-US"/>
        </w:rPr>
        <w:t>ar</w:t>
      </w:r>
      <w:r w:rsidR="0031058E" w:rsidRPr="00A05993">
        <w:rPr>
          <w:lang w:val="en-US"/>
        </w:rPr>
        <w:t>e substantially more</w:t>
      </w:r>
      <w:r w:rsidR="006C76F0" w:rsidRPr="00A05993">
        <w:rPr>
          <w:lang w:val="en-US"/>
        </w:rPr>
        <w:t xml:space="preserve"> </w:t>
      </w:r>
      <w:r w:rsidR="0031058E" w:rsidRPr="00A05993">
        <w:rPr>
          <w:lang w:val="en-US"/>
        </w:rPr>
        <w:t>threatened than in</w:t>
      </w:r>
      <w:r w:rsidR="00DC60AE" w:rsidRPr="00A05993">
        <w:rPr>
          <w:lang w:val="en-US"/>
        </w:rPr>
        <w:t xml:space="preserve"> </w:t>
      </w:r>
      <w:r w:rsidR="0031058E" w:rsidRPr="00A05993">
        <w:rPr>
          <w:lang w:val="en-US"/>
        </w:rPr>
        <w:t xml:space="preserve">other realms, largely </w:t>
      </w:r>
      <w:r w:rsidR="006C76F0" w:rsidRPr="00A05993">
        <w:rPr>
          <w:lang w:val="en-US"/>
        </w:rPr>
        <w:t xml:space="preserve">due </w:t>
      </w:r>
      <w:r w:rsidR="0031058E" w:rsidRPr="00A05993">
        <w:rPr>
          <w:lang w:val="en-US"/>
        </w:rPr>
        <w:t>to the impacts</w:t>
      </w:r>
      <w:r w:rsidR="004B7A91">
        <w:rPr>
          <w:lang w:val="en-US"/>
        </w:rPr>
        <w:t xml:space="preserve"> </w:t>
      </w:r>
      <w:r w:rsidR="0031058E" w:rsidRPr="00A05993">
        <w:rPr>
          <w:lang w:val="en-US"/>
        </w:rPr>
        <w:t>of invasive alien species. Amphibians are</w:t>
      </w:r>
      <w:r w:rsidR="00DC60AE" w:rsidRPr="00A05993">
        <w:rPr>
          <w:lang w:val="en-US"/>
        </w:rPr>
        <w:t xml:space="preserve"> </w:t>
      </w:r>
      <w:r w:rsidR="0031058E" w:rsidRPr="00A05993">
        <w:rPr>
          <w:lang w:val="en-US"/>
        </w:rPr>
        <w:t xml:space="preserve">most threatened in the Neotropical </w:t>
      </w:r>
      <w:r w:rsidR="004B7A91">
        <w:rPr>
          <w:lang w:val="en-US"/>
        </w:rPr>
        <w:t>region</w:t>
      </w:r>
      <w:r w:rsidR="0031058E" w:rsidRPr="00A05993">
        <w:rPr>
          <w:lang w:val="en-US"/>
        </w:rPr>
        <w:t>,</w:t>
      </w:r>
      <w:r w:rsidR="006C76F0" w:rsidRPr="00A05993">
        <w:rPr>
          <w:lang w:val="en-US"/>
        </w:rPr>
        <w:t xml:space="preserve"> </w:t>
      </w:r>
      <w:r w:rsidR="004B7A91">
        <w:rPr>
          <w:lang w:val="en-US"/>
        </w:rPr>
        <w:t xml:space="preserve">covering most of Latin America and the Caribbean, </w:t>
      </w:r>
      <w:r w:rsidR="006C76F0" w:rsidRPr="00A05993">
        <w:rPr>
          <w:lang w:val="en-US"/>
        </w:rPr>
        <w:t>where they are also most abundant, due to fungal diseases</w:t>
      </w:r>
      <w:r w:rsidR="008F3169" w:rsidRPr="00A05993">
        <w:rPr>
          <w:lang w:val="en-US"/>
        </w:rPr>
        <w:t>, air-borne pollution</w:t>
      </w:r>
      <w:r w:rsidR="006C76F0" w:rsidRPr="00A05993">
        <w:rPr>
          <w:lang w:val="en-US"/>
        </w:rPr>
        <w:t xml:space="preserve"> and other habitat disturbances</w:t>
      </w:r>
      <w:r w:rsidR="004B7A91">
        <w:rPr>
          <w:lang w:val="en-US"/>
        </w:rPr>
        <w:t xml:space="preserve"> </w:t>
      </w:r>
      <w:r w:rsidR="009216F5" w:rsidRPr="00A05993">
        <w:rPr>
          <w:lang w:val="en-US"/>
        </w:rPr>
        <w:t>(Vie et al</w:t>
      </w:r>
      <w:r w:rsidR="00EF3644">
        <w:rPr>
          <w:lang w:val="en-US"/>
        </w:rPr>
        <w:t>.,</w:t>
      </w:r>
      <w:r w:rsidR="009216F5" w:rsidRPr="00A05993">
        <w:rPr>
          <w:lang w:val="en-US"/>
        </w:rPr>
        <w:t xml:space="preserve"> 2008)</w:t>
      </w:r>
      <w:r w:rsidR="004B7A91">
        <w:rPr>
          <w:lang w:val="en-US"/>
        </w:rPr>
        <w:t>.</w:t>
      </w:r>
    </w:p>
    <w:p w14:paraId="78370855" w14:textId="77777777" w:rsidR="00960B3B" w:rsidRPr="00A05993" w:rsidRDefault="00960B3B" w:rsidP="00960B3B">
      <w:pPr>
        <w:rPr>
          <w:lang w:val="en-US"/>
        </w:rPr>
      </w:pPr>
    </w:p>
    <w:p w14:paraId="72478E27" w14:textId="77777777" w:rsidR="00960B3B" w:rsidRDefault="00960B3B" w:rsidP="00960B3B">
      <w:pPr>
        <w:rPr>
          <w:b/>
          <w:lang w:val="en-US"/>
        </w:rPr>
      </w:pPr>
      <w:r w:rsidRPr="00A05993">
        <w:rPr>
          <w:b/>
          <w:lang w:val="en-US"/>
        </w:rPr>
        <w:t xml:space="preserve">Invasive Species </w:t>
      </w:r>
    </w:p>
    <w:p w14:paraId="3E254FF3" w14:textId="77777777" w:rsidR="00960B3B" w:rsidRPr="00A05993" w:rsidRDefault="00960B3B" w:rsidP="00960B3B">
      <w:pPr>
        <w:rPr>
          <w:b/>
          <w:lang w:val="en-US"/>
        </w:rPr>
      </w:pPr>
    </w:p>
    <w:p w14:paraId="3878F8C4" w14:textId="77777777" w:rsidR="00960B3B" w:rsidRPr="00A05993" w:rsidRDefault="00960B3B" w:rsidP="00960B3B">
      <w:pPr>
        <w:autoSpaceDE w:val="0"/>
        <w:autoSpaceDN w:val="0"/>
        <w:adjustRightInd w:val="0"/>
        <w:rPr>
          <w:bCs/>
          <w:lang w:val="en-US"/>
        </w:rPr>
      </w:pPr>
      <w:r w:rsidRPr="00A05993">
        <w:rPr>
          <w:bCs/>
          <w:lang w:val="en-US"/>
        </w:rPr>
        <w:t xml:space="preserve">With the increase in international communication and travel, the spread of undesirable species has also tended to increase. The introduction of invasive species is another source of increasing pressure on fragile ecosystems such as small islands and inland water bodies. Insular ecosystems are most at risk from invasive species, due to </w:t>
      </w:r>
      <w:r>
        <w:rPr>
          <w:bCs/>
          <w:lang w:val="en-US"/>
        </w:rPr>
        <w:t xml:space="preserve">greater opportunities to invade into a particular niche (or </w:t>
      </w:r>
      <w:r w:rsidRPr="00A05993">
        <w:rPr>
          <w:bCs/>
          <w:lang w:val="en-US"/>
        </w:rPr>
        <w:t xml:space="preserve">limited </w:t>
      </w:r>
      <w:r>
        <w:rPr>
          <w:bCs/>
          <w:lang w:val="en-US"/>
        </w:rPr>
        <w:t>so-called “</w:t>
      </w:r>
      <w:r w:rsidRPr="00A05993">
        <w:rPr>
          <w:bCs/>
          <w:lang w:val="en-US"/>
        </w:rPr>
        <w:t>redundancy</w:t>
      </w:r>
      <w:r>
        <w:rPr>
          <w:bCs/>
          <w:lang w:val="en-US"/>
        </w:rPr>
        <w:t>”)</w:t>
      </w:r>
      <w:r w:rsidRPr="00A05993">
        <w:rPr>
          <w:bCs/>
          <w:lang w:val="en-US"/>
        </w:rPr>
        <w:t xml:space="preserve"> in species and ecosystem functions</w:t>
      </w:r>
      <w:r>
        <w:rPr>
          <w:bCs/>
          <w:lang w:val="en-US"/>
        </w:rPr>
        <w:t xml:space="preserve"> in many island systems.</w:t>
      </w:r>
    </w:p>
    <w:p w14:paraId="13EC48BA" w14:textId="77777777" w:rsidR="00960B3B" w:rsidRPr="00A05993" w:rsidRDefault="00960B3B" w:rsidP="00960B3B">
      <w:pPr>
        <w:autoSpaceDE w:val="0"/>
        <w:autoSpaceDN w:val="0"/>
        <w:adjustRightInd w:val="0"/>
        <w:rPr>
          <w:bCs/>
          <w:lang w:val="en-US"/>
        </w:rPr>
      </w:pPr>
    </w:p>
    <w:p w14:paraId="6AAED305" w14:textId="77777777" w:rsidR="00960B3B" w:rsidRPr="00A05993" w:rsidRDefault="00960B3B" w:rsidP="00960B3B">
      <w:pPr>
        <w:autoSpaceDE w:val="0"/>
        <w:autoSpaceDN w:val="0"/>
        <w:adjustRightInd w:val="0"/>
        <w:rPr>
          <w:bCs/>
          <w:iCs/>
          <w:lang w:val="en-US"/>
        </w:rPr>
      </w:pPr>
      <w:r w:rsidRPr="00A05993">
        <w:rPr>
          <w:bCs/>
          <w:lang w:val="en-US"/>
        </w:rPr>
        <w:t xml:space="preserve">In freshwater habitats, the introduction of alien species is the second leading cause of extinction. Introduced invasive species can trigger shifts in an ecosystem’s structure and function, producing cascading effects on its productivity and therefore adversely affect those livelihoods that depend on it. </w:t>
      </w:r>
      <w:r w:rsidRPr="00A05993">
        <w:rPr>
          <w:lang w:val="en-US"/>
        </w:rPr>
        <w:t>Historically, there have been numerous accounts of disastrous outcomes of intentional introductions such as that of the Nile perch</w:t>
      </w:r>
      <w:r w:rsidRPr="00A05993">
        <w:rPr>
          <w:bCs/>
          <w:i/>
          <w:iCs/>
          <w:lang w:val="en-US"/>
        </w:rPr>
        <w:t xml:space="preserve"> (</w:t>
      </w:r>
      <w:proofErr w:type="spellStart"/>
      <w:r w:rsidRPr="00A05993">
        <w:rPr>
          <w:bCs/>
          <w:i/>
          <w:iCs/>
          <w:lang w:val="en-US"/>
        </w:rPr>
        <w:t>Lates</w:t>
      </w:r>
      <w:proofErr w:type="spellEnd"/>
      <w:r w:rsidRPr="00A05993">
        <w:rPr>
          <w:bCs/>
          <w:i/>
          <w:iCs/>
          <w:lang w:val="en-US"/>
        </w:rPr>
        <w:t xml:space="preserve"> </w:t>
      </w:r>
      <w:proofErr w:type="spellStart"/>
      <w:r w:rsidRPr="00A05993">
        <w:rPr>
          <w:bCs/>
          <w:i/>
          <w:iCs/>
          <w:lang w:val="en-US"/>
        </w:rPr>
        <w:t>niloticus</w:t>
      </w:r>
      <w:proofErr w:type="spellEnd"/>
      <w:r w:rsidRPr="00A05993">
        <w:rPr>
          <w:bCs/>
          <w:i/>
          <w:iCs/>
          <w:lang w:val="en-US"/>
        </w:rPr>
        <w:t>)</w:t>
      </w:r>
      <w:r w:rsidRPr="00A05993">
        <w:rPr>
          <w:lang w:val="en-US"/>
        </w:rPr>
        <w:t>, which resulted in the extinction of more than 200 other fish species in the Great Lakes in Africa. Another example has been the</w:t>
      </w:r>
      <w:r>
        <w:rPr>
          <w:lang w:val="en-US"/>
        </w:rPr>
        <w:t xml:space="preserve"> introduction of the Comb Jelly</w:t>
      </w:r>
      <w:r w:rsidRPr="00A05993">
        <w:rPr>
          <w:lang w:val="en-US"/>
        </w:rPr>
        <w:t xml:space="preserve">fish </w:t>
      </w:r>
      <w:r w:rsidRPr="00A05993">
        <w:rPr>
          <w:lang w:val="en-US"/>
        </w:rPr>
        <w:lastRenderedPageBreak/>
        <w:t>(</w:t>
      </w:r>
      <w:proofErr w:type="spellStart"/>
      <w:r w:rsidRPr="00A05993">
        <w:rPr>
          <w:i/>
          <w:lang w:val="en-US"/>
        </w:rPr>
        <w:t>Mnemiopsis</w:t>
      </w:r>
      <w:proofErr w:type="spellEnd"/>
      <w:r w:rsidRPr="00A05993">
        <w:rPr>
          <w:i/>
          <w:lang w:val="en-US"/>
        </w:rPr>
        <w:t xml:space="preserve"> </w:t>
      </w:r>
      <w:proofErr w:type="spellStart"/>
      <w:r w:rsidRPr="00A05993">
        <w:rPr>
          <w:i/>
          <w:lang w:val="en-US"/>
        </w:rPr>
        <w:t>leidyi</w:t>
      </w:r>
      <w:proofErr w:type="spellEnd"/>
      <w:r w:rsidRPr="00A05993">
        <w:rPr>
          <w:lang w:val="en-US"/>
        </w:rPr>
        <w:t xml:space="preserve">) in the Black Sea which has caused the collapse of 26 major fisheries and </w:t>
      </w:r>
      <w:r>
        <w:rPr>
          <w:lang w:val="en-US"/>
        </w:rPr>
        <w:t xml:space="preserve">which </w:t>
      </w:r>
      <w:r w:rsidRPr="00A05993">
        <w:rPr>
          <w:lang w:val="en-US"/>
        </w:rPr>
        <w:t>has contributed to the subsequent growth of an oxygen deprived “dead zone” in this inland water body (Millen</w:t>
      </w:r>
      <w:r>
        <w:rPr>
          <w:lang w:val="en-US"/>
        </w:rPr>
        <w:t>n</w:t>
      </w:r>
      <w:r w:rsidRPr="00A05993">
        <w:rPr>
          <w:lang w:val="en-US"/>
        </w:rPr>
        <w:t>ium Ecosystem Assessment, 2005: 22). Other invasive</w:t>
      </w:r>
      <w:r>
        <w:rPr>
          <w:lang w:val="en-US"/>
        </w:rPr>
        <w:t xml:space="preserve"> </w:t>
      </w:r>
      <w:r w:rsidRPr="00A05993">
        <w:rPr>
          <w:lang w:val="en-US"/>
        </w:rPr>
        <w:t>s</w:t>
      </w:r>
      <w:r>
        <w:rPr>
          <w:lang w:val="en-US"/>
        </w:rPr>
        <w:t>pecies</w:t>
      </w:r>
      <w:r w:rsidRPr="00A05993">
        <w:rPr>
          <w:lang w:val="en-US"/>
        </w:rPr>
        <w:t xml:space="preserve"> include aquatic plants such as the Water Hyacinth (</w:t>
      </w:r>
      <w:proofErr w:type="spellStart"/>
      <w:r w:rsidRPr="00A05993">
        <w:rPr>
          <w:bCs/>
          <w:i/>
          <w:iCs/>
          <w:lang w:val="en-US"/>
        </w:rPr>
        <w:t>Eichhornia</w:t>
      </w:r>
      <w:proofErr w:type="spellEnd"/>
      <w:r w:rsidRPr="00A05993">
        <w:rPr>
          <w:bCs/>
          <w:i/>
          <w:iCs/>
          <w:lang w:val="en-US"/>
        </w:rPr>
        <w:t xml:space="preserve"> </w:t>
      </w:r>
      <w:proofErr w:type="spellStart"/>
      <w:r w:rsidRPr="00A05993">
        <w:rPr>
          <w:bCs/>
          <w:i/>
          <w:iCs/>
          <w:lang w:val="en-US"/>
        </w:rPr>
        <w:t>Crassipes</w:t>
      </w:r>
      <w:proofErr w:type="spellEnd"/>
      <w:r w:rsidRPr="00A05993">
        <w:rPr>
          <w:bCs/>
          <w:i/>
          <w:iCs/>
          <w:lang w:val="en-US"/>
        </w:rPr>
        <w:t>)</w:t>
      </w:r>
      <w:r w:rsidRPr="00A05993">
        <w:rPr>
          <w:bCs/>
          <w:iCs/>
          <w:lang w:val="en-US"/>
        </w:rPr>
        <w:t xml:space="preserve"> a South America native, which has spread to over 50 countries </w:t>
      </w:r>
      <w:r>
        <w:rPr>
          <w:bCs/>
          <w:iCs/>
          <w:lang w:val="en-US"/>
        </w:rPr>
        <w:t>across</w:t>
      </w:r>
      <w:r w:rsidRPr="00A05993">
        <w:rPr>
          <w:bCs/>
          <w:iCs/>
          <w:lang w:val="en-US"/>
        </w:rPr>
        <w:t xml:space="preserve"> 5 continents. Its rapid growth has choked inland waterways and deprived other species of oxygen and habitat. This requires constant investment in dredging and clearing of waterways for regional transport.</w:t>
      </w:r>
    </w:p>
    <w:p w14:paraId="4FE263A5" w14:textId="77777777" w:rsidR="0009471B" w:rsidRPr="00A05993" w:rsidRDefault="0009471B" w:rsidP="0031058E">
      <w:pPr>
        <w:rPr>
          <w:b/>
          <w:lang w:val="en-US"/>
        </w:rPr>
      </w:pPr>
    </w:p>
    <w:p w14:paraId="3B15A24F" w14:textId="77777777" w:rsidR="0009471B" w:rsidRPr="00A05993" w:rsidRDefault="009D3DD9" w:rsidP="009D3DD9">
      <w:pPr>
        <w:rPr>
          <w:b/>
          <w:lang w:val="en-US"/>
        </w:rPr>
      </w:pPr>
      <w:r w:rsidRPr="00A05993">
        <w:rPr>
          <w:b/>
          <w:lang w:val="en-US"/>
        </w:rPr>
        <w:t>EMERGING RISKS AND BIOLOGICAL HAZARDS</w:t>
      </w:r>
    </w:p>
    <w:p w14:paraId="480083B8" w14:textId="77777777" w:rsidR="00DC3DC5" w:rsidRPr="00A05993" w:rsidRDefault="00DC3DC5" w:rsidP="00DC3DC5">
      <w:pPr>
        <w:autoSpaceDE w:val="0"/>
        <w:autoSpaceDN w:val="0"/>
        <w:adjustRightInd w:val="0"/>
        <w:rPr>
          <w:bCs/>
          <w:iCs/>
          <w:lang w:val="en-US"/>
        </w:rPr>
      </w:pPr>
    </w:p>
    <w:p w14:paraId="56CA0D92" w14:textId="77777777" w:rsidR="00DC3DC5" w:rsidRDefault="00DC3DC5" w:rsidP="00DC3DC5">
      <w:pPr>
        <w:rPr>
          <w:lang w:val="en-US"/>
        </w:rPr>
      </w:pPr>
      <w:r w:rsidRPr="00A05993">
        <w:rPr>
          <w:bCs/>
          <w:iCs/>
          <w:lang w:val="en-US"/>
        </w:rPr>
        <w:t xml:space="preserve">More difficult to control are parasitic or viral infections of wildlife, such as the case of </w:t>
      </w:r>
      <w:r w:rsidRPr="00A05993">
        <w:rPr>
          <w:bCs/>
          <w:lang w:val="en-US"/>
        </w:rPr>
        <w:t>Avian Malaria (</w:t>
      </w:r>
      <w:r w:rsidRPr="00A05993">
        <w:rPr>
          <w:bCs/>
          <w:i/>
          <w:iCs/>
          <w:lang w:val="en-US"/>
        </w:rPr>
        <w:t xml:space="preserve">Plasmodium </w:t>
      </w:r>
      <w:proofErr w:type="spellStart"/>
      <w:r w:rsidRPr="00A05993">
        <w:rPr>
          <w:bCs/>
          <w:i/>
          <w:iCs/>
          <w:lang w:val="en-US"/>
        </w:rPr>
        <w:t>relictum</w:t>
      </w:r>
      <w:proofErr w:type="spellEnd"/>
      <w:r w:rsidRPr="00A05993">
        <w:rPr>
          <w:bCs/>
          <w:lang w:val="en-US"/>
        </w:rPr>
        <w:t xml:space="preserve">) which is decimating Hawai’i’s native bird populations. </w:t>
      </w:r>
      <w:r w:rsidRPr="00A05993">
        <w:rPr>
          <w:lang w:val="en-US"/>
        </w:rPr>
        <w:t xml:space="preserve">Unfortunately, potentially damaging introductions continue unabated, in spite of concerted efforts on behalf of many countries. </w:t>
      </w:r>
      <w:r>
        <w:rPr>
          <w:lang w:val="en-US"/>
        </w:rPr>
        <w:t>Careless behavio</w:t>
      </w:r>
      <w:r w:rsidRPr="00A05993">
        <w:rPr>
          <w:lang w:val="en-US"/>
        </w:rPr>
        <w:t>r leads to unintentional introductions. So-called ‘accidents’ now account for the majority of successful invasions. Ano</w:t>
      </w:r>
      <w:r>
        <w:rPr>
          <w:lang w:val="en-US"/>
        </w:rPr>
        <w:t>ther emerging biological hazard</w:t>
      </w:r>
      <w:r w:rsidRPr="00A05993">
        <w:rPr>
          <w:lang w:val="en-US"/>
        </w:rPr>
        <w:t xml:space="preserve"> </w:t>
      </w:r>
      <w:r>
        <w:rPr>
          <w:lang w:val="en-US"/>
        </w:rPr>
        <w:t>is animal-</w:t>
      </w:r>
      <w:r w:rsidRPr="00A05993">
        <w:rPr>
          <w:lang w:val="en-US"/>
        </w:rPr>
        <w:t xml:space="preserve">borne (zoonotic) diseases such as the West Nile virus and the </w:t>
      </w:r>
      <w:proofErr w:type="spellStart"/>
      <w:r w:rsidRPr="00A05993">
        <w:rPr>
          <w:lang w:val="en-US"/>
        </w:rPr>
        <w:t>Nipah</w:t>
      </w:r>
      <w:proofErr w:type="spellEnd"/>
      <w:r w:rsidRPr="00A05993">
        <w:rPr>
          <w:lang w:val="en-US"/>
        </w:rPr>
        <w:t xml:space="preserve"> virus. Warm winters, spring droughts and summer heat</w:t>
      </w:r>
      <w:r>
        <w:rPr>
          <w:lang w:val="en-US"/>
        </w:rPr>
        <w:t xml:space="preserve"> </w:t>
      </w:r>
      <w:r w:rsidRPr="00A05993">
        <w:rPr>
          <w:lang w:val="en-US"/>
        </w:rPr>
        <w:t xml:space="preserve">waves amplify the bird-mosquito cycle of West Nile Virus. The disease has spread to 230 species of animals (including horses) and 138 </w:t>
      </w:r>
      <w:r w:rsidRPr="00735252">
        <w:rPr>
          <w:iCs/>
          <w:lang w:val="en-US"/>
        </w:rPr>
        <w:t>species</w:t>
      </w:r>
      <w:r w:rsidRPr="00A05993">
        <w:rPr>
          <w:i/>
          <w:iCs/>
          <w:lang w:val="en-US"/>
        </w:rPr>
        <w:t xml:space="preserve"> </w:t>
      </w:r>
      <w:r>
        <w:rPr>
          <w:lang w:val="en-US"/>
        </w:rPr>
        <w:t>of birds in the U</w:t>
      </w:r>
      <w:r w:rsidRPr="00A05993">
        <w:rPr>
          <w:lang w:val="en-US"/>
        </w:rPr>
        <w:t>S</w:t>
      </w:r>
      <w:r>
        <w:rPr>
          <w:lang w:val="en-US"/>
        </w:rPr>
        <w:t>A</w:t>
      </w:r>
      <w:r w:rsidRPr="00A05993">
        <w:rPr>
          <w:lang w:val="en-US"/>
        </w:rPr>
        <w:t>, and is becoming a major public health concern (Harvard University Medical School, 2004). Mortality of birds of prey could have ecological ripples, contributing to rodent-borne diseases, and reduction</w:t>
      </w:r>
      <w:r>
        <w:rPr>
          <w:lang w:val="en-US"/>
        </w:rPr>
        <w:t>s</w:t>
      </w:r>
      <w:r w:rsidRPr="00A05993">
        <w:rPr>
          <w:lang w:val="en-US"/>
        </w:rPr>
        <w:t xml:space="preserve"> in bird populations</w:t>
      </w:r>
      <w:r>
        <w:rPr>
          <w:lang w:val="en-US"/>
        </w:rPr>
        <w:t>. That</w:t>
      </w:r>
      <w:r w:rsidRPr="00A05993">
        <w:rPr>
          <w:lang w:val="en-US"/>
        </w:rPr>
        <w:t xml:space="preserve"> in turn can affect mosquito predation, with knock-on effects on insect populations, pollination, health an</w:t>
      </w:r>
      <w:r>
        <w:rPr>
          <w:lang w:val="en-US"/>
        </w:rPr>
        <w:t>d agriculture.</w:t>
      </w:r>
    </w:p>
    <w:p w14:paraId="2077912D" w14:textId="77777777" w:rsidR="00DC3DC5" w:rsidRDefault="00DC3DC5" w:rsidP="00DC3DC5">
      <w:pPr>
        <w:rPr>
          <w:lang w:val="en-US"/>
        </w:rPr>
      </w:pPr>
    </w:p>
    <w:p w14:paraId="26093DD8" w14:textId="77777777" w:rsidR="00DC3DC5" w:rsidRPr="00A05993" w:rsidRDefault="00DC3DC5" w:rsidP="00DC3DC5">
      <w:pPr>
        <w:rPr>
          <w:lang w:val="en-US"/>
        </w:rPr>
      </w:pPr>
      <w:r>
        <w:rPr>
          <w:lang w:val="en-US"/>
        </w:rPr>
        <w:t xml:space="preserve">The </w:t>
      </w:r>
      <w:proofErr w:type="spellStart"/>
      <w:r>
        <w:rPr>
          <w:lang w:val="en-US"/>
        </w:rPr>
        <w:t>Nipah</w:t>
      </w:r>
      <w:proofErr w:type="spellEnd"/>
      <w:r>
        <w:rPr>
          <w:lang w:val="en-US"/>
        </w:rPr>
        <w:t xml:space="preserve"> Virus is</w:t>
      </w:r>
      <w:r w:rsidRPr="00A05993">
        <w:rPr>
          <w:lang w:val="en-US"/>
        </w:rPr>
        <w:t xml:space="preserve"> a newly emerging virus </w:t>
      </w:r>
      <w:r>
        <w:rPr>
          <w:lang w:val="en-US"/>
        </w:rPr>
        <w:t>that</w:t>
      </w:r>
      <w:r w:rsidRPr="00A05993">
        <w:rPr>
          <w:lang w:val="en-US"/>
        </w:rPr>
        <w:t xml:space="preserve"> is carried by fruit bats. Extensive fires in Southeast Asia accompanying the drought </w:t>
      </w:r>
      <w:r>
        <w:rPr>
          <w:lang w:val="en-US"/>
        </w:rPr>
        <w:t xml:space="preserve">associated with </w:t>
      </w:r>
      <w:r w:rsidRPr="00A05993">
        <w:rPr>
          <w:lang w:val="en-US"/>
        </w:rPr>
        <w:t>El Ni</w:t>
      </w:r>
      <w:r>
        <w:rPr>
          <w:lang w:val="en-US"/>
        </w:rPr>
        <w:t>ñ</w:t>
      </w:r>
      <w:r w:rsidRPr="00A05993">
        <w:rPr>
          <w:lang w:val="en-US"/>
        </w:rPr>
        <w:t>o</w:t>
      </w:r>
      <w:r>
        <w:rPr>
          <w:lang w:val="en-US"/>
        </w:rPr>
        <w:t xml:space="preserve"> in 1997-</w:t>
      </w:r>
      <w:r w:rsidRPr="00A05993">
        <w:rPr>
          <w:lang w:val="en-US"/>
        </w:rPr>
        <w:t xml:space="preserve">98 removed food sources for bats, which led to their displacement onto pig farms. Over 100 people died and the pig industry was devastated. </w:t>
      </w:r>
      <w:proofErr w:type="spellStart"/>
      <w:r w:rsidRPr="00A05993">
        <w:rPr>
          <w:lang w:val="en-US"/>
        </w:rPr>
        <w:t>Nipah</w:t>
      </w:r>
      <w:proofErr w:type="spellEnd"/>
      <w:r w:rsidRPr="00A05993">
        <w:rPr>
          <w:lang w:val="en-US"/>
        </w:rPr>
        <w:t xml:space="preserve"> virus re-emerged in Bangladesh in 2003 and 2004 (Harvard University Medical School, 2004). </w:t>
      </w:r>
      <w:r w:rsidRPr="00A05993">
        <w:rPr>
          <w:bCs/>
          <w:lang w:val="en-US"/>
        </w:rPr>
        <w:t>Similar</w:t>
      </w:r>
      <w:r>
        <w:rPr>
          <w:bCs/>
          <w:lang w:val="en-US"/>
        </w:rPr>
        <w:t>ly,</w:t>
      </w:r>
      <w:r w:rsidRPr="00A05993">
        <w:rPr>
          <w:bCs/>
          <w:lang w:val="en-US"/>
        </w:rPr>
        <w:t xml:space="preserve"> outbreaks of Avian Flu are being reported in Asia, with devastating consequences from both domesticated fowl and wildlife, and an increasing public health concern for the Mediterranean and European region.</w:t>
      </w:r>
    </w:p>
    <w:p w14:paraId="4B9660C8" w14:textId="77777777" w:rsidR="00DC3DC5" w:rsidRPr="00A05993" w:rsidRDefault="00DC3DC5" w:rsidP="00DC3DC5">
      <w:pPr>
        <w:autoSpaceDE w:val="0"/>
        <w:autoSpaceDN w:val="0"/>
        <w:adjustRightInd w:val="0"/>
        <w:rPr>
          <w:sz w:val="22"/>
          <w:szCs w:val="22"/>
          <w:lang w:val="en-US"/>
        </w:rPr>
      </w:pPr>
    </w:p>
    <w:p w14:paraId="630BC646" w14:textId="77777777" w:rsidR="00DC3DC5" w:rsidRDefault="00DC3DC5" w:rsidP="00DC3DC5">
      <w:pPr>
        <w:rPr>
          <w:lang w:val="en-US"/>
        </w:rPr>
      </w:pPr>
      <w:r w:rsidRPr="00A05993">
        <w:rPr>
          <w:lang w:val="en-US"/>
        </w:rPr>
        <w:t>Incidence</w:t>
      </w:r>
      <w:r>
        <w:rPr>
          <w:lang w:val="en-US"/>
        </w:rPr>
        <w:t>s</w:t>
      </w:r>
      <w:r w:rsidRPr="00A05993">
        <w:rPr>
          <w:lang w:val="en-US"/>
        </w:rPr>
        <w:t xml:space="preserve"> of pests and diseases in natural forests are on the increase. Bark beetle infestations in Canada and the US</w:t>
      </w:r>
      <w:r>
        <w:rPr>
          <w:lang w:val="en-US"/>
        </w:rPr>
        <w:t>A affect</w:t>
      </w:r>
      <w:r w:rsidRPr="00A05993">
        <w:rPr>
          <w:lang w:val="en-US"/>
        </w:rPr>
        <w:t xml:space="preserve"> pine forests, from New Mexico and Arizona, up through the west to British Columbia and into Alaska. In British Columbia, nearly 22 million acres are infested </w:t>
      </w:r>
      <w:r>
        <w:rPr>
          <w:lang w:val="en-US"/>
        </w:rPr>
        <w:t>which is</w:t>
      </w:r>
      <w:r w:rsidRPr="00A05993">
        <w:rPr>
          <w:lang w:val="en-US"/>
        </w:rPr>
        <w:t xml:space="preserve"> enough timber to build 3.3 million homes and </w:t>
      </w:r>
      <w:r>
        <w:rPr>
          <w:lang w:val="en-US"/>
        </w:rPr>
        <w:t xml:space="preserve">to </w:t>
      </w:r>
      <w:r w:rsidRPr="00A05993">
        <w:rPr>
          <w:lang w:val="en-US"/>
        </w:rPr>
        <w:t xml:space="preserve">supply the entire </w:t>
      </w:r>
      <w:r>
        <w:rPr>
          <w:lang w:val="en-US"/>
        </w:rPr>
        <w:t>American</w:t>
      </w:r>
      <w:r w:rsidRPr="00A05993">
        <w:rPr>
          <w:lang w:val="en-US"/>
        </w:rPr>
        <w:t xml:space="preserve"> housing market for two year</w:t>
      </w:r>
      <w:r>
        <w:rPr>
          <w:lang w:val="en-US"/>
        </w:rPr>
        <w:t>s</w:t>
      </w:r>
      <w:r w:rsidRPr="00A05993">
        <w:rPr>
          <w:lang w:val="en-US"/>
        </w:rPr>
        <w:t xml:space="preserve"> (Harvard University Medical School, 2004) Similarly, following the 2001 drought in Central America a Bark beetle (</w:t>
      </w:r>
      <w:proofErr w:type="spellStart"/>
      <w:r w:rsidRPr="00A05993">
        <w:rPr>
          <w:i/>
          <w:iCs/>
          <w:lang w:val="en-US"/>
        </w:rPr>
        <w:t>Dendroctonus</w:t>
      </w:r>
      <w:proofErr w:type="spellEnd"/>
      <w:r w:rsidRPr="00A05993">
        <w:rPr>
          <w:i/>
          <w:iCs/>
          <w:lang w:val="en-US"/>
        </w:rPr>
        <w:t xml:space="preserve"> frontalis)</w:t>
      </w:r>
      <w:r w:rsidRPr="00A05993">
        <w:rPr>
          <w:lang w:val="en-US"/>
        </w:rPr>
        <w:t xml:space="preserve"> plague infested over 60</w:t>
      </w:r>
      <w:r>
        <w:rPr>
          <w:lang w:val="en-US"/>
        </w:rPr>
        <w:t>,000 hectares</w:t>
      </w:r>
      <w:r w:rsidRPr="00A05993">
        <w:rPr>
          <w:lang w:val="en-US"/>
        </w:rPr>
        <w:t xml:space="preserve"> of pine savannahs of Honduras and Nicaragua, illustrating the complex interaction between temperature and other stress factors (CCAD,</w:t>
      </w:r>
      <w:r>
        <w:rPr>
          <w:lang w:val="en-US"/>
        </w:rPr>
        <w:t xml:space="preserve"> </w:t>
      </w:r>
      <w:r w:rsidRPr="00A05993">
        <w:rPr>
          <w:lang w:val="en-US"/>
        </w:rPr>
        <w:t>2002). Drought and water stress encourage beetle infestations by drying out the resin that drowns the beetles, while warming encourages their over-wintering, reproduction and migration to new heights and latitudes. The dead stands contribute to wildfires, with losses of life and health; property and timber; harm to watersheds and water quality; and increased risk of avalanches (Harvard University Medical School, 2004).</w:t>
      </w:r>
    </w:p>
    <w:p w14:paraId="55C261AA" w14:textId="77777777" w:rsidR="008A4BA5" w:rsidRPr="00A05993" w:rsidRDefault="008A4BA5" w:rsidP="00DC3DC5">
      <w:pPr>
        <w:rPr>
          <w:lang w:val="en-US"/>
        </w:rPr>
      </w:pPr>
    </w:p>
    <w:p w14:paraId="1D29A8BA" w14:textId="77777777" w:rsidR="00966C40" w:rsidRDefault="00966C40" w:rsidP="0031058E">
      <w:pPr>
        <w:rPr>
          <w:lang w:val="en-US"/>
        </w:rPr>
      </w:pPr>
    </w:p>
    <w:p w14:paraId="623AA59C" w14:textId="77777777" w:rsidR="00966C40" w:rsidRDefault="00966C40" w:rsidP="0031058E">
      <w:pPr>
        <w:rPr>
          <w:lang w:val="en-US"/>
        </w:rPr>
      </w:pPr>
    </w:p>
    <w:p w14:paraId="7EF03ACB" w14:textId="77777777" w:rsidR="00966C40" w:rsidRPr="00A05993" w:rsidRDefault="00966C40" w:rsidP="0031058E">
      <w:pPr>
        <w:rPr>
          <w:lang w:val="en-US"/>
        </w:rPr>
      </w:pPr>
    </w:p>
    <w:p w14:paraId="610C77E1" w14:textId="77777777" w:rsidR="005E0908" w:rsidRPr="00A05993" w:rsidRDefault="00745513" w:rsidP="006C76F0">
      <w:pPr>
        <w:rPr>
          <w:b/>
          <w:lang w:val="en-US"/>
        </w:rPr>
      </w:pPr>
      <w:r w:rsidRPr="00A05993">
        <w:rPr>
          <w:b/>
          <w:lang w:val="en-US"/>
        </w:rPr>
        <w:t>MITIGATION OF BIODIVERSITY LOSS, LIVELIHOOD RESILIENCE AND DISASTER RISK REDUCTION</w:t>
      </w:r>
    </w:p>
    <w:p w14:paraId="365FCF93" w14:textId="77777777" w:rsidR="005E0908" w:rsidRPr="00A05993" w:rsidRDefault="005E0908" w:rsidP="006C76F0">
      <w:pPr>
        <w:rPr>
          <w:lang w:val="en-US"/>
        </w:rPr>
      </w:pPr>
    </w:p>
    <w:p w14:paraId="14AB1644" w14:textId="77777777" w:rsidR="00F21CF6" w:rsidRDefault="005E0908" w:rsidP="00745513">
      <w:pPr>
        <w:rPr>
          <w:lang w:val="en-US"/>
        </w:rPr>
      </w:pPr>
      <w:r w:rsidRPr="00A05993">
        <w:rPr>
          <w:lang w:val="en-US"/>
        </w:rPr>
        <w:t>The mitigation and reversal of biodiversity loss can contribute significantly to disaster risk reduction as healthy ecosystem</w:t>
      </w:r>
      <w:r w:rsidR="005A5AEF">
        <w:rPr>
          <w:lang w:val="en-US"/>
        </w:rPr>
        <w:t>s</w:t>
      </w:r>
      <w:r w:rsidRPr="00A05993">
        <w:rPr>
          <w:lang w:val="en-US"/>
        </w:rPr>
        <w:t xml:space="preserve"> naturally buffer human societies and livelihoods from pervasive hazards</w:t>
      </w:r>
      <w:r w:rsidR="00EE4A6F">
        <w:rPr>
          <w:lang w:val="en-US"/>
        </w:rPr>
        <w:t xml:space="preserve"> (Box 3)</w:t>
      </w:r>
      <w:r w:rsidRPr="00A05993">
        <w:rPr>
          <w:lang w:val="en-US"/>
        </w:rPr>
        <w:t>.</w:t>
      </w:r>
      <w:r w:rsidR="00A65C72" w:rsidRPr="00A05993">
        <w:rPr>
          <w:lang w:val="en-US"/>
        </w:rPr>
        <w:t xml:space="preserve"> </w:t>
      </w:r>
      <w:r w:rsidRPr="00A05993">
        <w:rPr>
          <w:lang w:val="en-US"/>
        </w:rPr>
        <w:t>The strategies adopted to conserve, restore and nu</w:t>
      </w:r>
      <w:r w:rsidR="005A5AEF">
        <w:rPr>
          <w:lang w:val="en-US"/>
        </w:rPr>
        <w:t>r</w:t>
      </w:r>
      <w:r w:rsidRPr="00A05993">
        <w:rPr>
          <w:lang w:val="en-US"/>
        </w:rPr>
        <w:t>ture biodiv</w:t>
      </w:r>
      <w:r w:rsidR="00FD5956" w:rsidRPr="00A05993">
        <w:rPr>
          <w:lang w:val="en-US"/>
        </w:rPr>
        <w:t xml:space="preserve">ersity can be </w:t>
      </w:r>
      <w:r w:rsidR="005A5AEF">
        <w:rPr>
          <w:lang w:val="en-US"/>
        </w:rPr>
        <w:t>separated as</w:t>
      </w:r>
      <w:r w:rsidR="00C61AE7">
        <w:rPr>
          <w:lang w:val="en-US"/>
        </w:rPr>
        <w:t xml:space="preserve"> two main categories: Top-d</w:t>
      </w:r>
      <w:r w:rsidR="00FD5956" w:rsidRPr="00A05993">
        <w:rPr>
          <w:lang w:val="en-US"/>
        </w:rPr>
        <w:t xml:space="preserve">own </w:t>
      </w:r>
      <w:r w:rsidR="00C61AE7">
        <w:rPr>
          <w:lang w:val="en-US"/>
        </w:rPr>
        <w:t>m</w:t>
      </w:r>
      <w:r w:rsidR="00FD5956" w:rsidRPr="00A05993">
        <w:rPr>
          <w:lang w:val="en-US"/>
        </w:rPr>
        <w:t xml:space="preserve">easures and </w:t>
      </w:r>
      <w:r w:rsidR="00C61AE7">
        <w:rPr>
          <w:lang w:val="en-US"/>
        </w:rPr>
        <w:t>bottom-u</w:t>
      </w:r>
      <w:r w:rsidR="00FD5956" w:rsidRPr="00A05993">
        <w:rPr>
          <w:lang w:val="en-US"/>
        </w:rPr>
        <w:t xml:space="preserve">p </w:t>
      </w:r>
      <w:r w:rsidR="00C61AE7">
        <w:rPr>
          <w:lang w:val="en-US"/>
        </w:rPr>
        <w:t>m</w:t>
      </w:r>
      <w:r w:rsidR="00FD5956" w:rsidRPr="00A05993">
        <w:rPr>
          <w:lang w:val="en-US"/>
        </w:rPr>
        <w:t>easures. The first refer</w:t>
      </w:r>
      <w:r w:rsidR="005A5AEF">
        <w:rPr>
          <w:lang w:val="en-US"/>
        </w:rPr>
        <w:t>s</w:t>
      </w:r>
      <w:r w:rsidR="00FD5956" w:rsidRPr="00A05993">
        <w:rPr>
          <w:lang w:val="en-US"/>
        </w:rPr>
        <w:t xml:space="preserve"> to the </w:t>
      </w:r>
      <w:r w:rsidR="00337D4D">
        <w:rPr>
          <w:lang w:val="en-US"/>
        </w:rPr>
        <w:t>in-</w:t>
      </w:r>
      <w:r w:rsidR="00341C5B" w:rsidRPr="00337D4D">
        <w:rPr>
          <w:lang w:val="en-US"/>
        </w:rPr>
        <w:t>situ</w:t>
      </w:r>
      <w:r w:rsidR="00FD5956" w:rsidRPr="00337D4D">
        <w:rPr>
          <w:lang w:val="en-US"/>
        </w:rPr>
        <w:t xml:space="preserve"> and </w:t>
      </w:r>
      <w:r w:rsidR="00337D4D">
        <w:rPr>
          <w:lang w:val="en-US"/>
        </w:rPr>
        <w:t>ex-</w:t>
      </w:r>
      <w:r w:rsidR="00341C5B" w:rsidRPr="00337D4D">
        <w:rPr>
          <w:lang w:val="en-US"/>
        </w:rPr>
        <w:t>situ</w:t>
      </w:r>
      <w:r w:rsidR="00FD5956" w:rsidRPr="00A05993">
        <w:rPr>
          <w:lang w:val="en-US"/>
        </w:rPr>
        <w:t xml:space="preserve"> conservation policies adopted by governments to preserve unique and representative samples of the </w:t>
      </w:r>
      <w:r w:rsidR="00C61AE7">
        <w:rPr>
          <w:lang w:val="en-US"/>
        </w:rPr>
        <w:t>E</w:t>
      </w:r>
      <w:r w:rsidR="00FD5956" w:rsidRPr="00A05993">
        <w:rPr>
          <w:lang w:val="en-US"/>
        </w:rPr>
        <w:t>arth</w:t>
      </w:r>
      <w:r w:rsidR="005A5AEF">
        <w:rPr>
          <w:lang w:val="en-US"/>
        </w:rPr>
        <w:t>’s biodiversity. Top-</w:t>
      </w:r>
      <w:r w:rsidR="00FD5956" w:rsidRPr="00A05993">
        <w:rPr>
          <w:lang w:val="en-US"/>
        </w:rPr>
        <w:t xml:space="preserve">down approaches include those efforts to collect and preserve </w:t>
      </w:r>
      <w:r w:rsidR="00337D4D" w:rsidRPr="00337D4D">
        <w:rPr>
          <w:lang w:val="en-US"/>
        </w:rPr>
        <w:t>ex-</w:t>
      </w:r>
      <w:proofErr w:type="gramStart"/>
      <w:r w:rsidR="00341C5B" w:rsidRPr="00337D4D">
        <w:rPr>
          <w:lang w:val="en-US"/>
        </w:rPr>
        <w:t>situ</w:t>
      </w:r>
      <w:r w:rsidR="00FD5956" w:rsidRPr="00A05993">
        <w:rPr>
          <w:lang w:val="en-US"/>
        </w:rPr>
        <w:t xml:space="preserve">, </w:t>
      </w:r>
      <w:r w:rsidR="003373B6">
        <w:rPr>
          <w:lang w:val="en-US"/>
        </w:rPr>
        <w:t xml:space="preserve"> </w:t>
      </w:r>
      <w:r w:rsidR="00FD5956" w:rsidRPr="00A05993">
        <w:rPr>
          <w:lang w:val="en-US"/>
        </w:rPr>
        <w:t>that</w:t>
      </w:r>
      <w:proofErr w:type="gramEnd"/>
      <w:r w:rsidR="00FD5956" w:rsidRPr="00A05993">
        <w:rPr>
          <w:lang w:val="en-US"/>
        </w:rPr>
        <w:t xml:space="preserve"> is outside their areas of natural occurrence, seeds, germ</w:t>
      </w:r>
      <w:r w:rsidR="008B076E" w:rsidRPr="00A05993">
        <w:rPr>
          <w:lang w:val="en-US"/>
        </w:rPr>
        <w:t xml:space="preserve"> </w:t>
      </w:r>
      <w:r w:rsidR="00FD5956" w:rsidRPr="00A05993">
        <w:rPr>
          <w:lang w:val="en-US"/>
        </w:rPr>
        <w:t>plasm and plants in collections and botanical gardens throughout the world. Bottom-up approaches refer to the ancient practice of plant and seed selection by local farmers throughout the world</w:t>
      </w:r>
      <w:r w:rsidR="00F0624E">
        <w:rPr>
          <w:lang w:val="en-US"/>
        </w:rPr>
        <w:t>, as well as innovative local practices that continue to be developed and implemented</w:t>
      </w:r>
      <w:r w:rsidR="00C61AE7">
        <w:rPr>
          <w:lang w:val="en-US"/>
        </w:rPr>
        <w:t>,</w:t>
      </w:r>
      <w:r w:rsidR="00E56F80">
        <w:rPr>
          <w:lang w:val="en-US"/>
        </w:rPr>
        <w:t xml:space="preserve"> to conserve and sustainably use biodiversity in the landscape</w:t>
      </w:r>
      <w:r w:rsidR="00FD5956" w:rsidRPr="00A05993">
        <w:rPr>
          <w:lang w:val="en-US"/>
        </w:rPr>
        <w:t xml:space="preserve">. These local agricultural practices are still at the heart of </w:t>
      </w:r>
      <w:r w:rsidR="00C61AE7">
        <w:rPr>
          <w:lang w:val="en-US"/>
        </w:rPr>
        <w:t xml:space="preserve">maintaining </w:t>
      </w:r>
      <w:r w:rsidR="00FD5956" w:rsidRPr="00A05993">
        <w:rPr>
          <w:lang w:val="en-US"/>
        </w:rPr>
        <w:t>agrobiodiversity, in spite of increasing outside pressures for their conversion to commercial agriculture</w:t>
      </w:r>
      <w:r w:rsidR="00D771E7">
        <w:rPr>
          <w:lang w:val="en-US"/>
        </w:rPr>
        <w:t xml:space="preserve">, cash </w:t>
      </w:r>
      <w:r w:rsidR="00AD54B9">
        <w:rPr>
          <w:lang w:val="en-US" w:eastAsia="en-US"/>
        </w:rPr>
        <w:pict w14:anchorId="2F39D545">
          <v:shape id="_x0000_s1028" type="#_x0000_t202" style="position:absolute;margin-left:.3pt;margin-top:126.35pt;width:425.85pt;height:328.9pt;z-index:-251657728;mso-position-horizontal-relative:text;mso-position-vertical-relative:text;mso-width-relative:margin;mso-height-relative:margin" wrapcoords="-96 -42 -96 21558 21696 21558 21696 -42 -96 -42">
            <v:textbox style="mso-next-textbox:#_x0000_s1028">
              <w:txbxContent>
                <w:p w14:paraId="53985D85" w14:textId="77777777" w:rsidR="006F7D98" w:rsidRPr="00176E5B" w:rsidRDefault="006F7D98" w:rsidP="00FD5956">
                  <w:pPr>
                    <w:rPr>
                      <w:lang w:val="en-GB"/>
                    </w:rPr>
                  </w:pPr>
                  <w:r w:rsidRPr="00176E5B">
                    <w:rPr>
                      <w:lang w:val="en-GB"/>
                    </w:rPr>
                    <w:t>BOX – 3.</w:t>
                  </w:r>
                </w:p>
                <w:p w14:paraId="17489295" w14:textId="77777777" w:rsidR="006F7D98" w:rsidRPr="00176E5B" w:rsidRDefault="006F7D98" w:rsidP="00FD5956">
                  <w:pPr>
                    <w:rPr>
                      <w:b/>
                      <w:lang w:val="en-GB"/>
                    </w:rPr>
                  </w:pPr>
                  <w:r w:rsidRPr="00176E5B">
                    <w:rPr>
                      <w:b/>
                      <w:lang w:val="en-GB"/>
                    </w:rPr>
                    <w:t>Examples of Ecosystem Service Provision</w:t>
                  </w:r>
                  <w:r w:rsidR="0008406A">
                    <w:rPr>
                      <w:b/>
                      <w:lang w:val="en-GB"/>
                    </w:rPr>
                    <w:t xml:space="preserve"> (Source: Dudley, N. Et al, 2010)</w:t>
                  </w:r>
                </w:p>
                <w:p w14:paraId="562C1ABF" w14:textId="77777777" w:rsidR="006F7D98" w:rsidRPr="00176E5B" w:rsidRDefault="006F7D98" w:rsidP="00FD5956">
                  <w:pPr>
                    <w:rPr>
                      <w:b/>
                      <w:lang w:val="en-GB"/>
                    </w:rPr>
                  </w:pPr>
                </w:p>
                <w:p w14:paraId="750AE933" w14:textId="77777777" w:rsidR="006F7D98" w:rsidRPr="00176E5B" w:rsidRDefault="006F7D98" w:rsidP="00FD5956">
                  <w:pPr>
                    <w:rPr>
                      <w:rFonts w:eastAsia="Calibri"/>
                      <w:b/>
                      <w:bCs/>
                      <w:lang w:val="en-US"/>
                    </w:rPr>
                  </w:pPr>
                  <w:r w:rsidRPr="00176E5B">
                    <w:rPr>
                      <w:rFonts w:eastAsia="Calibri"/>
                      <w:b/>
                      <w:lang w:val="en-US"/>
                    </w:rPr>
                    <w:t>• Global</w:t>
                  </w:r>
                  <w:r w:rsidRPr="00176E5B">
                    <w:rPr>
                      <w:rFonts w:eastAsia="Calibri"/>
                      <w:b/>
                      <w:bCs/>
                      <w:lang w:val="en-US"/>
                    </w:rPr>
                    <w:t xml:space="preserve">: </w:t>
                  </w:r>
                  <w:r w:rsidRPr="00EE4A6F">
                    <w:rPr>
                      <w:rFonts w:eastAsia="Calibri"/>
                      <w:bCs/>
                      <w:lang w:val="en-US"/>
                    </w:rPr>
                    <w:t>over 100 studies in protected areas have identified important crop relatives in the wild</w:t>
                  </w:r>
                </w:p>
                <w:p w14:paraId="3EA1453C" w14:textId="77777777" w:rsidR="006F7D98" w:rsidRPr="00176E5B" w:rsidRDefault="006F7D98" w:rsidP="00FD5956">
                  <w:pPr>
                    <w:autoSpaceDE w:val="0"/>
                    <w:autoSpaceDN w:val="0"/>
                    <w:adjustRightInd w:val="0"/>
                    <w:rPr>
                      <w:rFonts w:eastAsia="Calibri"/>
                      <w:bCs/>
                      <w:lang w:val="en-US"/>
                    </w:rPr>
                  </w:pPr>
                  <w:r w:rsidRPr="00176E5B">
                    <w:rPr>
                      <w:rFonts w:eastAsia="Calibri"/>
                      <w:b/>
                      <w:lang w:val="en-US"/>
                    </w:rPr>
                    <w:t>• Global</w:t>
                  </w:r>
                  <w:r w:rsidRPr="00176E5B">
                    <w:rPr>
                      <w:rFonts w:eastAsia="Calibri"/>
                      <w:bCs/>
                      <w:lang w:val="en-US"/>
                    </w:rPr>
                    <w:t>: 33 of the world’s 105 largest cities derive their drinking water from catchments within forest protected areas</w:t>
                  </w:r>
                </w:p>
                <w:p w14:paraId="4BE9E471" w14:textId="77777777" w:rsidR="006F7D98" w:rsidRPr="00176E5B" w:rsidRDefault="006F7D98" w:rsidP="00FD5956">
                  <w:pPr>
                    <w:autoSpaceDE w:val="0"/>
                    <w:autoSpaceDN w:val="0"/>
                    <w:adjustRightInd w:val="0"/>
                    <w:rPr>
                      <w:rFonts w:eastAsia="Calibri"/>
                      <w:b/>
                      <w:bCs/>
                      <w:lang w:val="en-US"/>
                    </w:rPr>
                  </w:pPr>
                  <w:r w:rsidRPr="00176E5B">
                    <w:rPr>
                      <w:rFonts w:eastAsia="Calibri"/>
                      <w:b/>
                      <w:lang w:val="en-US"/>
                    </w:rPr>
                    <w:t>• Global</w:t>
                  </w:r>
                  <w:r w:rsidRPr="00176E5B">
                    <w:rPr>
                      <w:rFonts w:eastAsia="Calibri"/>
                      <w:b/>
                      <w:bCs/>
                      <w:lang w:val="en-US"/>
                    </w:rPr>
                    <w:t xml:space="preserve">: </w:t>
                  </w:r>
                  <w:r w:rsidRPr="00176E5B">
                    <w:rPr>
                      <w:rFonts w:eastAsia="Calibri"/>
                      <w:bCs/>
                      <w:lang w:val="en-US"/>
                    </w:rPr>
                    <w:t>112 studies in marine protected areas found that they increased size and population of fish</w:t>
                  </w:r>
                </w:p>
                <w:p w14:paraId="66ED8E20" w14:textId="77777777" w:rsidR="006F7D98" w:rsidRPr="00176E5B" w:rsidRDefault="006F7D98" w:rsidP="00FD5956">
                  <w:pPr>
                    <w:autoSpaceDE w:val="0"/>
                    <w:autoSpaceDN w:val="0"/>
                    <w:adjustRightInd w:val="0"/>
                    <w:rPr>
                      <w:rFonts w:eastAsia="Calibri"/>
                      <w:bCs/>
                      <w:lang w:val="en-US"/>
                    </w:rPr>
                  </w:pPr>
                  <w:r w:rsidRPr="00176E5B">
                    <w:rPr>
                      <w:rFonts w:eastAsia="Calibri"/>
                      <w:b/>
                      <w:lang w:val="en-US"/>
                    </w:rPr>
                    <w:t>• Papua New Guinea</w:t>
                  </w:r>
                  <w:r w:rsidRPr="00176E5B">
                    <w:rPr>
                      <w:rFonts w:eastAsia="Calibri"/>
                      <w:b/>
                      <w:bCs/>
                      <w:lang w:val="en-US"/>
                    </w:rPr>
                    <w:t xml:space="preserve">: </w:t>
                  </w:r>
                  <w:r w:rsidRPr="00176E5B">
                    <w:rPr>
                      <w:rFonts w:eastAsia="Calibri"/>
                      <w:bCs/>
                      <w:lang w:val="en-US"/>
                    </w:rPr>
                    <w:t xml:space="preserve">in </w:t>
                  </w:r>
                  <w:proofErr w:type="spellStart"/>
                  <w:r w:rsidRPr="00176E5B">
                    <w:rPr>
                      <w:rFonts w:eastAsia="Calibri"/>
                      <w:bCs/>
                      <w:lang w:val="en-US"/>
                    </w:rPr>
                    <w:t>Kimbe</w:t>
                  </w:r>
                  <w:proofErr w:type="spellEnd"/>
                  <w:r w:rsidRPr="00176E5B">
                    <w:rPr>
                      <w:rFonts w:eastAsia="Calibri"/>
                      <w:bCs/>
                      <w:lang w:val="en-US"/>
                    </w:rPr>
                    <w:t xml:space="preserve"> a locally-managed marine protected area network is being designed, to protect coral reefs, coastal habitats and food security</w:t>
                  </w:r>
                </w:p>
                <w:p w14:paraId="427261FA" w14:textId="77777777" w:rsidR="006F7D98" w:rsidRPr="00176E5B" w:rsidRDefault="006F7D98" w:rsidP="00FD5956">
                  <w:pPr>
                    <w:autoSpaceDE w:val="0"/>
                    <w:autoSpaceDN w:val="0"/>
                    <w:adjustRightInd w:val="0"/>
                    <w:rPr>
                      <w:rFonts w:eastAsia="Calibri"/>
                      <w:bCs/>
                      <w:lang w:val="en-US"/>
                    </w:rPr>
                  </w:pPr>
                  <w:r w:rsidRPr="00176E5B">
                    <w:rPr>
                      <w:rFonts w:eastAsia="Calibri"/>
                      <w:lang w:val="en-US"/>
                    </w:rPr>
                    <w:t>•</w:t>
                  </w:r>
                  <w:r w:rsidRPr="00176E5B">
                    <w:rPr>
                      <w:rFonts w:eastAsia="Calibri"/>
                      <w:b/>
                      <w:lang w:val="en-US"/>
                    </w:rPr>
                    <w:t xml:space="preserve"> Colombia</w:t>
                  </w:r>
                  <w:r w:rsidRPr="00176E5B">
                    <w:rPr>
                      <w:rFonts w:eastAsia="Calibri"/>
                      <w:b/>
                      <w:bCs/>
                      <w:lang w:val="en-US"/>
                    </w:rPr>
                    <w:t xml:space="preserve">: </w:t>
                  </w:r>
                  <w:proofErr w:type="gramStart"/>
                  <w:r w:rsidRPr="00176E5B">
                    <w:rPr>
                      <w:rFonts w:eastAsia="Calibri"/>
                      <w:bCs/>
                      <w:lang w:val="en-US"/>
                    </w:rPr>
                    <w:t>the</w:t>
                  </w:r>
                  <w:proofErr w:type="gramEnd"/>
                  <w:r w:rsidRPr="00176E5B">
                    <w:rPr>
                      <w:rFonts w:eastAsia="Calibri"/>
                      <w:bCs/>
                      <w:lang w:val="en-US"/>
                    </w:rPr>
                    <w:t xml:space="preserve"> </w:t>
                  </w:r>
                  <w:r w:rsidRPr="00176E5B">
                    <w:rPr>
                      <w:rFonts w:eastAsia="Calibri"/>
                      <w:bCs/>
                      <w:i/>
                      <w:iCs/>
                      <w:lang w:val="en-US"/>
                    </w:rPr>
                    <w:t xml:space="preserve">Alto </w:t>
                  </w:r>
                  <w:proofErr w:type="spellStart"/>
                  <w:r w:rsidRPr="00176E5B">
                    <w:rPr>
                      <w:rFonts w:eastAsia="Calibri"/>
                      <w:bCs/>
                      <w:i/>
                      <w:iCs/>
                      <w:lang w:val="en-US"/>
                    </w:rPr>
                    <w:t>Orito</w:t>
                  </w:r>
                  <w:proofErr w:type="spellEnd"/>
                  <w:r w:rsidRPr="00176E5B">
                    <w:rPr>
                      <w:rFonts w:eastAsia="Calibri"/>
                      <w:bCs/>
                      <w:i/>
                      <w:iCs/>
                      <w:lang w:val="en-US"/>
                    </w:rPr>
                    <w:t xml:space="preserve"> Indi-</w:t>
                  </w:r>
                  <w:proofErr w:type="spellStart"/>
                  <w:r w:rsidRPr="00176E5B">
                    <w:rPr>
                      <w:rFonts w:eastAsia="Calibri"/>
                      <w:bCs/>
                      <w:i/>
                      <w:iCs/>
                      <w:lang w:val="en-US"/>
                    </w:rPr>
                    <w:t>Angue</w:t>
                  </w:r>
                  <w:proofErr w:type="spellEnd"/>
                  <w:r w:rsidRPr="00176E5B">
                    <w:rPr>
                      <w:rFonts w:eastAsia="Calibri"/>
                      <w:bCs/>
                      <w:i/>
                      <w:iCs/>
                      <w:lang w:val="en-US"/>
                    </w:rPr>
                    <w:t xml:space="preserve"> Sanctuary </w:t>
                  </w:r>
                  <w:r w:rsidRPr="00176E5B">
                    <w:rPr>
                      <w:rFonts w:eastAsia="Calibri"/>
                      <w:bCs/>
                      <w:lang w:val="en-US"/>
                    </w:rPr>
                    <w:t>was set up explicitly to protect medicinal plants</w:t>
                  </w:r>
                </w:p>
                <w:p w14:paraId="3925936E" w14:textId="77777777" w:rsidR="006F7D98" w:rsidRPr="00176E5B" w:rsidRDefault="006F7D98" w:rsidP="00FD5956">
                  <w:pPr>
                    <w:autoSpaceDE w:val="0"/>
                    <w:autoSpaceDN w:val="0"/>
                    <w:adjustRightInd w:val="0"/>
                    <w:rPr>
                      <w:rFonts w:eastAsia="Calibri"/>
                      <w:bCs/>
                      <w:lang w:val="en-US"/>
                    </w:rPr>
                  </w:pPr>
                  <w:r w:rsidRPr="00176E5B">
                    <w:rPr>
                      <w:rFonts w:eastAsia="Calibri"/>
                      <w:b/>
                      <w:lang w:val="en-US"/>
                    </w:rPr>
                    <w:t>• Trinidad and Tobago</w:t>
                  </w:r>
                  <w:r w:rsidRPr="00176E5B">
                    <w:rPr>
                      <w:rFonts w:eastAsia="Calibri"/>
                      <w:b/>
                      <w:bCs/>
                      <w:lang w:val="en-US"/>
                    </w:rPr>
                    <w:t xml:space="preserve">: </w:t>
                  </w:r>
                  <w:r w:rsidRPr="00176E5B">
                    <w:rPr>
                      <w:rFonts w:eastAsia="Calibri"/>
                      <w:bCs/>
                      <w:lang w:val="en-US"/>
                    </w:rPr>
                    <w:t>the restoration and</w:t>
                  </w:r>
                  <w:r>
                    <w:rPr>
                      <w:rFonts w:eastAsia="Calibri"/>
                      <w:bCs/>
                      <w:lang w:val="en-US"/>
                    </w:rPr>
                    <w:t xml:space="preserve"> </w:t>
                  </w:r>
                  <w:r w:rsidRPr="00176E5B">
                    <w:rPr>
                      <w:rFonts w:eastAsia="Calibri"/>
                      <w:bCs/>
                      <w:lang w:val="en-US"/>
                    </w:rPr>
                    <w:t>conservation of the Nariva wetlands recognizes their importance as a carbon sink, a high biodiversity ecosystem and a natural buffering system against coastal storms</w:t>
                  </w:r>
                </w:p>
                <w:p w14:paraId="7195B41B" w14:textId="77777777" w:rsidR="006F7D98" w:rsidRPr="00176E5B" w:rsidRDefault="006F7D98" w:rsidP="00FD5956">
                  <w:pPr>
                    <w:autoSpaceDE w:val="0"/>
                    <w:autoSpaceDN w:val="0"/>
                    <w:adjustRightInd w:val="0"/>
                    <w:rPr>
                      <w:rFonts w:eastAsia="Calibri"/>
                      <w:b/>
                      <w:bCs/>
                      <w:lang w:val="en-US"/>
                    </w:rPr>
                  </w:pPr>
                  <w:r w:rsidRPr="00176E5B">
                    <w:rPr>
                      <w:rFonts w:eastAsia="Calibri"/>
                      <w:lang w:val="en-US"/>
                    </w:rPr>
                    <w:t xml:space="preserve">• </w:t>
                  </w:r>
                  <w:r w:rsidRPr="00176E5B">
                    <w:rPr>
                      <w:rFonts w:eastAsia="Calibri"/>
                      <w:b/>
                      <w:lang w:val="en-US"/>
                    </w:rPr>
                    <w:t>Sri Lanka</w:t>
                  </w:r>
                  <w:r w:rsidRPr="00176E5B">
                    <w:rPr>
                      <w:rFonts w:eastAsia="Calibri"/>
                      <w:b/>
                      <w:bCs/>
                      <w:lang w:val="en-US"/>
                    </w:rPr>
                    <w:t xml:space="preserve">: </w:t>
                  </w:r>
                  <w:r w:rsidRPr="00176E5B">
                    <w:rPr>
                      <w:rFonts w:eastAsia="Calibri"/>
                      <w:bCs/>
                      <w:lang w:val="en-US"/>
                    </w:rPr>
                    <w:t xml:space="preserve">the </w:t>
                  </w:r>
                  <w:proofErr w:type="spellStart"/>
                  <w:r w:rsidRPr="00176E5B">
                    <w:rPr>
                      <w:rFonts w:eastAsia="Calibri"/>
                      <w:bCs/>
                      <w:lang w:val="en-US"/>
                    </w:rPr>
                    <w:t>Muthurajawella</w:t>
                  </w:r>
                  <w:proofErr w:type="spellEnd"/>
                  <w:r w:rsidRPr="00176E5B">
                    <w:rPr>
                      <w:rFonts w:eastAsia="Calibri"/>
                      <w:bCs/>
                      <w:lang w:val="en-US"/>
                    </w:rPr>
                    <w:t xml:space="preserve"> protected area has flood protection valued at over US$5 million/year</w:t>
                  </w:r>
                </w:p>
                <w:p w14:paraId="172B6526" w14:textId="77777777" w:rsidR="006F7D98" w:rsidRPr="00176E5B" w:rsidRDefault="006F7D98" w:rsidP="00FD5956">
                  <w:pPr>
                    <w:autoSpaceDE w:val="0"/>
                    <w:autoSpaceDN w:val="0"/>
                    <w:adjustRightInd w:val="0"/>
                    <w:rPr>
                      <w:rFonts w:eastAsia="Calibri"/>
                      <w:bCs/>
                      <w:lang w:val="en-US"/>
                    </w:rPr>
                  </w:pPr>
                  <w:r w:rsidRPr="00176E5B">
                    <w:rPr>
                      <w:rFonts w:eastAsia="Calibri"/>
                      <w:lang w:val="en-US"/>
                    </w:rPr>
                    <w:t>•</w:t>
                  </w:r>
                  <w:r w:rsidRPr="00176E5B">
                    <w:rPr>
                      <w:rFonts w:eastAsia="Calibri"/>
                      <w:b/>
                      <w:lang w:val="en-US"/>
                    </w:rPr>
                    <w:t xml:space="preserve"> Australia</w:t>
                  </w:r>
                  <w:r w:rsidRPr="00176E5B">
                    <w:rPr>
                      <w:rFonts w:eastAsia="Calibri"/>
                      <w:b/>
                      <w:bCs/>
                      <w:lang w:val="en-US"/>
                    </w:rPr>
                    <w:t xml:space="preserve">: </w:t>
                  </w:r>
                  <w:r w:rsidRPr="00176E5B">
                    <w:rPr>
                      <w:rFonts w:eastAsia="Calibri"/>
                      <w:bCs/>
                      <w:lang w:val="en-US"/>
                    </w:rPr>
                    <w:t>management of Melbourne’s forested catchments (almost half of which are protected areas) is being adapted in the face of cli</w:t>
                  </w:r>
                  <w:r>
                    <w:rPr>
                      <w:rFonts w:eastAsia="Calibri"/>
                      <w:bCs/>
                      <w:lang w:val="en-US"/>
                    </w:rPr>
                    <w:t>mate change scenarios to minimiz</w:t>
                  </w:r>
                  <w:r w:rsidRPr="00176E5B">
                    <w:rPr>
                      <w:rFonts w:eastAsia="Calibri"/>
                      <w:bCs/>
                      <w:lang w:val="en-US"/>
                    </w:rPr>
                    <w:t>e water yield impacts</w:t>
                  </w:r>
                </w:p>
                <w:p w14:paraId="76D427A9" w14:textId="77777777" w:rsidR="006F7D98" w:rsidRPr="00EE4A6F" w:rsidRDefault="006F7D98" w:rsidP="00EE4A6F">
                  <w:pPr>
                    <w:autoSpaceDE w:val="0"/>
                    <w:autoSpaceDN w:val="0"/>
                    <w:adjustRightInd w:val="0"/>
                    <w:rPr>
                      <w:lang w:val="en-US"/>
                    </w:rPr>
                  </w:pPr>
                  <w:r w:rsidRPr="00176E5B">
                    <w:rPr>
                      <w:rFonts w:eastAsia="Calibri"/>
                      <w:lang w:val="en-US"/>
                    </w:rPr>
                    <w:t xml:space="preserve">• </w:t>
                  </w:r>
                  <w:r w:rsidRPr="00176E5B">
                    <w:rPr>
                      <w:rFonts w:eastAsia="Calibri"/>
                      <w:b/>
                      <w:lang w:val="en-US"/>
                    </w:rPr>
                    <w:t>Switzerland</w:t>
                  </w:r>
                  <w:r w:rsidRPr="00176E5B">
                    <w:rPr>
                      <w:rFonts w:eastAsia="Calibri"/>
                      <w:b/>
                      <w:bCs/>
                      <w:lang w:val="en-US"/>
                    </w:rPr>
                    <w:t xml:space="preserve">: </w:t>
                  </w:r>
                  <w:r w:rsidRPr="00176E5B">
                    <w:rPr>
                      <w:rFonts w:eastAsia="Calibri"/>
                      <w:bCs/>
                      <w:lang w:val="en-US"/>
                    </w:rPr>
                    <w:t>17 per cent of forests are managed to stop avalanches, worth US$2-3.5 billion per year</w:t>
                  </w:r>
                </w:p>
              </w:txbxContent>
            </v:textbox>
            <w10:wrap type="tight"/>
          </v:shape>
        </w:pict>
      </w:r>
      <w:r w:rsidR="00D771E7">
        <w:rPr>
          <w:lang w:val="en-US"/>
        </w:rPr>
        <w:t>crops</w:t>
      </w:r>
      <w:r w:rsidR="00FD5956" w:rsidRPr="00A05993">
        <w:rPr>
          <w:lang w:val="en-US"/>
        </w:rPr>
        <w:t xml:space="preserve"> and industrial hybrid seed stock.</w:t>
      </w:r>
    </w:p>
    <w:p w14:paraId="0281FCB5" w14:textId="77777777" w:rsidR="00C61AE7" w:rsidRPr="00A05993" w:rsidRDefault="00C61AE7" w:rsidP="00745513">
      <w:pPr>
        <w:rPr>
          <w:lang w:val="en-US"/>
        </w:rPr>
      </w:pPr>
    </w:p>
    <w:p w14:paraId="4FC8629A" w14:textId="77777777" w:rsidR="00745513" w:rsidRPr="00A05993" w:rsidRDefault="00EE4A6F" w:rsidP="00745513">
      <w:pPr>
        <w:rPr>
          <w:b/>
          <w:lang w:val="en-US"/>
        </w:rPr>
      </w:pPr>
      <w:r>
        <w:rPr>
          <w:b/>
          <w:lang w:val="en-US"/>
        </w:rPr>
        <w:t>Top-</w:t>
      </w:r>
      <w:r w:rsidR="00745513" w:rsidRPr="00A05993">
        <w:rPr>
          <w:b/>
          <w:lang w:val="en-US"/>
        </w:rPr>
        <w:t>Down Measures</w:t>
      </w:r>
    </w:p>
    <w:p w14:paraId="557B864A" w14:textId="77777777" w:rsidR="00745513" w:rsidRPr="00A05993" w:rsidRDefault="00745513" w:rsidP="00745513">
      <w:pPr>
        <w:rPr>
          <w:b/>
          <w:lang w:val="en-US"/>
        </w:rPr>
      </w:pPr>
    </w:p>
    <w:p w14:paraId="7EDB9547" w14:textId="77777777" w:rsidR="008C2BF5" w:rsidRDefault="00341C5B" w:rsidP="008C2BF5">
      <w:pPr>
        <w:autoSpaceDE w:val="0"/>
        <w:autoSpaceDN w:val="0"/>
        <w:adjustRightInd w:val="0"/>
        <w:rPr>
          <w:b/>
          <w:i/>
          <w:lang w:val="en-US"/>
        </w:rPr>
      </w:pPr>
      <w:r w:rsidRPr="00A05993">
        <w:rPr>
          <w:b/>
          <w:i/>
          <w:lang w:val="en-US"/>
        </w:rPr>
        <w:t>The role of protected areas</w:t>
      </w:r>
    </w:p>
    <w:p w14:paraId="48FAC12C" w14:textId="77777777" w:rsidR="00F21CF6" w:rsidRPr="00A05993" w:rsidRDefault="00F21CF6" w:rsidP="008C2BF5">
      <w:pPr>
        <w:autoSpaceDE w:val="0"/>
        <w:autoSpaceDN w:val="0"/>
        <w:adjustRightInd w:val="0"/>
        <w:rPr>
          <w:b/>
          <w:i/>
          <w:lang w:val="en-US"/>
        </w:rPr>
      </w:pPr>
    </w:p>
    <w:p w14:paraId="56D1A2E7" w14:textId="77777777" w:rsidR="00341C5B" w:rsidRPr="00A05993" w:rsidRDefault="008B7D6F" w:rsidP="00341C5B">
      <w:pPr>
        <w:rPr>
          <w:lang w:val="en-US"/>
        </w:rPr>
      </w:pPr>
      <w:r w:rsidRPr="00A05993">
        <w:rPr>
          <w:lang w:val="en-US"/>
        </w:rPr>
        <w:lastRenderedPageBreak/>
        <w:t>Maintaining plant genetic resources over time requires a similar approach t</w:t>
      </w:r>
      <w:r w:rsidR="00EE4A6F">
        <w:rPr>
          <w:lang w:val="en-US"/>
        </w:rPr>
        <w:t>o</w:t>
      </w:r>
      <w:r w:rsidRPr="00A05993">
        <w:rPr>
          <w:lang w:val="en-US"/>
        </w:rPr>
        <w:t xml:space="preserve"> the one adopted by </w:t>
      </w:r>
      <w:r w:rsidR="00EE4A6F">
        <w:rPr>
          <w:lang w:val="en-US"/>
        </w:rPr>
        <w:t xml:space="preserve">wider </w:t>
      </w:r>
      <w:r w:rsidRPr="00A05993">
        <w:rPr>
          <w:lang w:val="en-US"/>
        </w:rPr>
        <w:t xml:space="preserve">biodiversity conservation </w:t>
      </w:r>
      <w:r w:rsidR="00EE4A6F">
        <w:rPr>
          <w:lang w:val="en-US"/>
        </w:rPr>
        <w:t>measures</w:t>
      </w:r>
      <w:r w:rsidRPr="00A05993">
        <w:rPr>
          <w:lang w:val="en-US"/>
        </w:rPr>
        <w:t xml:space="preserve">. The United Nations Convention on Biological Diversity (CBD) identifies in its text two major strategies to conserve biological diversity, </w:t>
      </w:r>
      <w:r w:rsidRPr="003373B6">
        <w:rPr>
          <w:i/>
          <w:lang w:val="en-US"/>
        </w:rPr>
        <w:t>in-situ</w:t>
      </w:r>
      <w:r w:rsidRPr="00A05993">
        <w:rPr>
          <w:lang w:val="en-US"/>
        </w:rPr>
        <w:t xml:space="preserve"> conservation (Article 8) and </w:t>
      </w:r>
      <w:r w:rsidRPr="003373B6">
        <w:rPr>
          <w:i/>
          <w:lang w:val="en-US"/>
        </w:rPr>
        <w:t>ex-situ</w:t>
      </w:r>
      <w:r w:rsidRPr="00A05993">
        <w:rPr>
          <w:lang w:val="en-US"/>
        </w:rPr>
        <w:t xml:space="preserve"> conservation (Article 9). In-situ conservation has led to the creation of protected areas systems, aimed at conserving genetic material and species within their original setting as functional ecosystems. </w:t>
      </w:r>
      <w:r w:rsidR="008B0C40">
        <w:rPr>
          <w:lang w:val="en-US"/>
        </w:rPr>
        <w:t>Worldwide, there are some 120,000 state-run protected a</w:t>
      </w:r>
      <w:r w:rsidR="00A41AD4" w:rsidRPr="00A05993">
        <w:rPr>
          <w:lang w:val="en-US"/>
        </w:rPr>
        <w:t xml:space="preserve">reas which encompass 13.9 percent of the Earth’s land surface. </w:t>
      </w:r>
      <w:r w:rsidR="002721B1">
        <w:rPr>
          <w:lang w:val="en-US"/>
        </w:rPr>
        <w:t>They contribute to storing</w:t>
      </w:r>
      <w:r w:rsidR="00A41AD4" w:rsidRPr="00A05993">
        <w:rPr>
          <w:lang w:val="en-US"/>
        </w:rPr>
        <w:t xml:space="preserve"> considerable volumes of </w:t>
      </w:r>
      <w:r w:rsidR="002721B1">
        <w:rPr>
          <w:lang w:val="en-US"/>
        </w:rPr>
        <w:t>c</w:t>
      </w:r>
      <w:r w:rsidR="00A41AD4" w:rsidRPr="00A05993">
        <w:rPr>
          <w:lang w:val="en-US"/>
        </w:rPr>
        <w:t xml:space="preserve">arbon, estimated at </w:t>
      </w:r>
      <w:r w:rsidR="002721B1">
        <w:rPr>
          <w:lang w:val="en-US"/>
        </w:rPr>
        <w:t>being on the order of</w:t>
      </w:r>
      <w:r w:rsidR="00A41AD4" w:rsidRPr="00A05993">
        <w:rPr>
          <w:lang w:val="en-US"/>
        </w:rPr>
        <w:t xml:space="preserve"> 312 G</w:t>
      </w:r>
      <w:r w:rsidR="002721B1">
        <w:rPr>
          <w:lang w:val="en-US"/>
        </w:rPr>
        <w:t>iga</w:t>
      </w:r>
      <w:r w:rsidR="00A41AD4" w:rsidRPr="00A05993">
        <w:rPr>
          <w:lang w:val="en-US"/>
        </w:rPr>
        <w:t>t</w:t>
      </w:r>
      <w:r w:rsidR="002721B1">
        <w:rPr>
          <w:lang w:val="en-US"/>
        </w:rPr>
        <w:t>ons</w:t>
      </w:r>
      <w:r w:rsidR="00C61AE7">
        <w:rPr>
          <w:lang w:val="en-US"/>
        </w:rPr>
        <w:t>,</w:t>
      </w:r>
      <w:r w:rsidR="00A41AD4" w:rsidRPr="00A05993">
        <w:rPr>
          <w:lang w:val="en-US"/>
        </w:rPr>
        <w:t xml:space="preserve"> amount</w:t>
      </w:r>
      <w:r w:rsidR="00C61AE7">
        <w:rPr>
          <w:lang w:val="en-US"/>
        </w:rPr>
        <w:t>ing</w:t>
      </w:r>
      <w:r w:rsidR="00A41AD4" w:rsidRPr="00A05993">
        <w:rPr>
          <w:lang w:val="en-US"/>
        </w:rPr>
        <w:t xml:space="preserve"> to 15 percent of the total terrestrial carbon stock (Dudley et al</w:t>
      </w:r>
      <w:r w:rsidR="002721B1">
        <w:rPr>
          <w:lang w:val="en-US"/>
        </w:rPr>
        <w:t>.</w:t>
      </w:r>
      <w:r w:rsidR="00A41AD4" w:rsidRPr="00A05993">
        <w:rPr>
          <w:lang w:val="en-US"/>
        </w:rPr>
        <w:t xml:space="preserve"> 2010:</w:t>
      </w:r>
      <w:r w:rsidR="00D36F24">
        <w:rPr>
          <w:lang w:val="en-US"/>
        </w:rPr>
        <w:t xml:space="preserve"> </w:t>
      </w:r>
      <w:r w:rsidR="00A41AD4" w:rsidRPr="00A05993">
        <w:rPr>
          <w:lang w:val="en-US"/>
        </w:rPr>
        <w:t>9)</w:t>
      </w:r>
      <w:r w:rsidR="002721B1">
        <w:rPr>
          <w:lang w:val="en-US"/>
        </w:rPr>
        <w:t>.</w:t>
      </w:r>
      <w:r w:rsidR="00A41AD4" w:rsidRPr="00A05993">
        <w:rPr>
          <w:lang w:val="en-US"/>
        </w:rPr>
        <w:t xml:space="preserve"> </w:t>
      </w:r>
      <w:r w:rsidR="002721B1">
        <w:rPr>
          <w:lang w:val="en-US"/>
        </w:rPr>
        <w:t>That does not include</w:t>
      </w:r>
      <w:r w:rsidR="00A41AD4" w:rsidRPr="00A05993">
        <w:rPr>
          <w:lang w:val="en-US"/>
        </w:rPr>
        <w:t xml:space="preserve"> an unknown number of protected areas outside the state system, including indigenous and community conserved areas, which provide other signifi</w:t>
      </w:r>
      <w:r w:rsidR="002721B1">
        <w:rPr>
          <w:lang w:val="en-US"/>
        </w:rPr>
        <w:t>cant social and spiritual value</w:t>
      </w:r>
      <w:r w:rsidR="00A41AD4" w:rsidRPr="00A05993">
        <w:rPr>
          <w:lang w:val="en-US"/>
        </w:rPr>
        <w:t>. These protected areas are also a source of wild relative</w:t>
      </w:r>
      <w:r w:rsidR="002721B1">
        <w:rPr>
          <w:lang w:val="en-US"/>
        </w:rPr>
        <w:t>s</w:t>
      </w:r>
      <w:r w:rsidR="00A41AD4" w:rsidRPr="00A05993">
        <w:rPr>
          <w:lang w:val="en-US"/>
        </w:rPr>
        <w:t xml:space="preserve"> of </w:t>
      </w:r>
      <w:r w:rsidR="002721B1">
        <w:rPr>
          <w:lang w:val="en-US"/>
        </w:rPr>
        <w:t>agricultural crops, while contributing</w:t>
      </w:r>
      <w:r w:rsidR="00A41AD4" w:rsidRPr="00A05993">
        <w:rPr>
          <w:lang w:val="en-US"/>
        </w:rPr>
        <w:t xml:space="preserve"> to </w:t>
      </w:r>
      <w:r w:rsidR="002721B1">
        <w:rPr>
          <w:lang w:val="en-US"/>
        </w:rPr>
        <w:t>coastal management including for settlements and providing</w:t>
      </w:r>
      <w:r w:rsidR="00A41AD4" w:rsidRPr="00A05993">
        <w:rPr>
          <w:lang w:val="en-US"/>
        </w:rPr>
        <w:t xml:space="preserve"> water for urban populations</w:t>
      </w:r>
      <w:r w:rsidR="002721B1">
        <w:rPr>
          <w:lang w:val="en-US"/>
        </w:rPr>
        <w:t xml:space="preserve"> (Box 3)</w:t>
      </w:r>
      <w:r w:rsidR="00A41AD4" w:rsidRPr="00A05993">
        <w:rPr>
          <w:lang w:val="en-US"/>
        </w:rPr>
        <w:t>.</w:t>
      </w:r>
    </w:p>
    <w:p w14:paraId="436363AA" w14:textId="77777777" w:rsidR="00745513" w:rsidRPr="00A05993" w:rsidRDefault="00745513" w:rsidP="00745513">
      <w:pPr>
        <w:rPr>
          <w:b/>
          <w:lang w:val="en-US"/>
        </w:rPr>
      </w:pPr>
    </w:p>
    <w:p w14:paraId="56F3523D" w14:textId="77777777" w:rsidR="008C2BF5" w:rsidRPr="00A05993" w:rsidRDefault="0043258C" w:rsidP="008C2BF5">
      <w:pPr>
        <w:rPr>
          <w:lang w:val="en-US"/>
        </w:rPr>
      </w:pPr>
      <w:r w:rsidRPr="00A05993">
        <w:rPr>
          <w:lang w:val="en-US"/>
        </w:rPr>
        <w:t xml:space="preserve">In many countries, the combination of a secured natural resource base, reduced exposure to natural hazards and diversified livelihood activities has </w:t>
      </w:r>
      <w:r w:rsidR="002721B1">
        <w:rPr>
          <w:lang w:val="en-US"/>
        </w:rPr>
        <w:t>supported disaster risk reduction for present and future threats</w:t>
      </w:r>
      <w:r w:rsidRPr="00A05993">
        <w:rPr>
          <w:lang w:val="en-US"/>
        </w:rPr>
        <w:t xml:space="preserve">, including </w:t>
      </w:r>
      <w:r w:rsidR="002721B1">
        <w:rPr>
          <w:lang w:val="en-US"/>
        </w:rPr>
        <w:t xml:space="preserve">the disaster of </w:t>
      </w:r>
      <w:r w:rsidRPr="00A05993">
        <w:rPr>
          <w:lang w:val="en-US"/>
        </w:rPr>
        <w:t>climate change</w:t>
      </w:r>
      <w:r w:rsidR="008B7D6F" w:rsidRPr="00A05993">
        <w:rPr>
          <w:lang w:val="en-US"/>
        </w:rPr>
        <w:t>, as in the case of Costa Rica</w:t>
      </w:r>
      <w:r w:rsidR="002721B1">
        <w:rPr>
          <w:lang w:val="en-US"/>
        </w:rPr>
        <w:t xml:space="preserve"> where a long-</w:t>
      </w:r>
      <w:r w:rsidR="00E23027">
        <w:rPr>
          <w:lang w:val="en-US"/>
        </w:rPr>
        <w:t>standing tradition of in-</w:t>
      </w:r>
      <w:r w:rsidR="008B7D6F" w:rsidRPr="00A05993">
        <w:rPr>
          <w:lang w:val="en-US"/>
        </w:rPr>
        <w:t xml:space="preserve">situ conservation has helped </w:t>
      </w:r>
      <w:r w:rsidR="002721B1">
        <w:rPr>
          <w:lang w:val="en-US"/>
        </w:rPr>
        <w:t xml:space="preserve">to </w:t>
      </w:r>
      <w:r w:rsidR="008B7D6F" w:rsidRPr="00A05993">
        <w:rPr>
          <w:lang w:val="en-US"/>
        </w:rPr>
        <w:t>provide ecosystem services in the face of climate-related hazards</w:t>
      </w:r>
      <w:r w:rsidRPr="00A05993">
        <w:rPr>
          <w:lang w:val="en-US"/>
        </w:rPr>
        <w:t>.</w:t>
      </w:r>
      <w:r w:rsidR="00A65C72" w:rsidRPr="00A05993">
        <w:rPr>
          <w:lang w:val="en-US"/>
        </w:rPr>
        <w:t xml:space="preserve"> </w:t>
      </w:r>
      <w:r w:rsidR="00341C5B" w:rsidRPr="00A05993">
        <w:rPr>
          <w:lang w:val="en-US"/>
        </w:rPr>
        <w:t xml:space="preserve">In fact, a sustainable livelihoods approach </w:t>
      </w:r>
      <w:r w:rsidR="002721B1">
        <w:rPr>
          <w:lang w:val="en-US"/>
        </w:rPr>
        <w:t xml:space="preserve">in dealing with ecosystem management for disaster risk reduction, including climate change adaptation, </w:t>
      </w:r>
      <w:r w:rsidR="00341C5B" w:rsidRPr="00A05993">
        <w:rPr>
          <w:lang w:val="en-US"/>
        </w:rPr>
        <w:t xml:space="preserve">has the advantage of meeting immediate development needs while contributing to longer-term capacity development that will create a basis for </w:t>
      </w:r>
      <w:r w:rsidR="002721B1">
        <w:rPr>
          <w:lang w:val="en-US"/>
        </w:rPr>
        <w:t xml:space="preserve">avoiding or </w:t>
      </w:r>
      <w:r w:rsidR="00341C5B" w:rsidRPr="00A05993">
        <w:rPr>
          <w:lang w:val="en-US"/>
        </w:rPr>
        <w:t>reducing future vulnerabilities.</w:t>
      </w:r>
      <w:r w:rsidR="006F7D98">
        <w:rPr>
          <w:lang w:val="en-US"/>
        </w:rPr>
        <w:t xml:space="preserve"> Therein </w:t>
      </w:r>
      <w:r w:rsidR="00E23027">
        <w:rPr>
          <w:lang w:val="en-US"/>
        </w:rPr>
        <w:t xml:space="preserve">lies </w:t>
      </w:r>
      <w:r w:rsidR="006F7D98">
        <w:rPr>
          <w:lang w:val="en-US"/>
        </w:rPr>
        <w:t>the importance of integrating productive landscapes, in and around Protected Areas, as part of an o</w:t>
      </w:r>
      <w:r w:rsidR="00E23027">
        <w:rPr>
          <w:lang w:val="en-US"/>
        </w:rPr>
        <w:t>verall strategy to reduce risk.</w:t>
      </w:r>
      <w:r w:rsidR="0008406A">
        <w:rPr>
          <w:lang w:val="en-US"/>
        </w:rPr>
        <w:t xml:space="preserve"> </w:t>
      </w:r>
      <w:r w:rsidR="00842D1A">
        <w:rPr>
          <w:lang w:val="en-US"/>
        </w:rPr>
        <w:t xml:space="preserve">This can build on existing experiences in </w:t>
      </w:r>
      <w:r w:rsidR="0008406A">
        <w:rPr>
          <w:lang w:val="en-US"/>
        </w:rPr>
        <w:t>the collaborative management of protected areas and the engagement with stakeholders and local authorities in and around protect</w:t>
      </w:r>
      <w:r w:rsidR="00B248D1">
        <w:rPr>
          <w:lang w:val="en-US"/>
        </w:rPr>
        <w:t>ed areas (</w:t>
      </w:r>
      <w:proofErr w:type="spellStart"/>
      <w:r w:rsidR="00B248D1">
        <w:rPr>
          <w:lang w:val="en-US"/>
        </w:rPr>
        <w:t>Borrini-</w:t>
      </w:r>
      <w:proofErr w:type="gramStart"/>
      <w:r w:rsidR="00B248D1">
        <w:rPr>
          <w:lang w:val="en-US"/>
        </w:rPr>
        <w:t>Feyerabend</w:t>
      </w:r>
      <w:proofErr w:type="spellEnd"/>
      <w:r w:rsidR="00B248D1">
        <w:rPr>
          <w:lang w:val="en-US"/>
        </w:rPr>
        <w:t xml:space="preserve">, </w:t>
      </w:r>
      <w:r w:rsidR="0008406A">
        <w:rPr>
          <w:lang w:val="en-US"/>
        </w:rPr>
        <w:t xml:space="preserve"> 19</w:t>
      </w:r>
      <w:r w:rsidR="00842D1A">
        <w:rPr>
          <w:lang w:val="en-US"/>
        </w:rPr>
        <w:t>96</w:t>
      </w:r>
      <w:proofErr w:type="gramEnd"/>
      <w:r w:rsidR="00842D1A">
        <w:rPr>
          <w:lang w:val="en-US"/>
        </w:rPr>
        <w:t>).</w:t>
      </w:r>
    </w:p>
    <w:p w14:paraId="4FA6D410" w14:textId="77777777" w:rsidR="00745513" w:rsidRPr="00A05993" w:rsidRDefault="00745513" w:rsidP="00745513">
      <w:pPr>
        <w:rPr>
          <w:b/>
          <w:lang w:val="en-US"/>
        </w:rPr>
      </w:pPr>
    </w:p>
    <w:p w14:paraId="4E2244DA" w14:textId="77777777" w:rsidR="008B7D6F" w:rsidRPr="00A05993" w:rsidRDefault="002721B1" w:rsidP="00745513">
      <w:pPr>
        <w:rPr>
          <w:b/>
          <w:i/>
          <w:lang w:val="en-US"/>
        </w:rPr>
      </w:pPr>
      <w:r>
        <w:rPr>
          <w:b/>
          <w:i/>
          <w:lang w:val="en-US"/>
        </w:rPr>
        <w:t>Ex-situ conservation</w:t>
      </w:r>
    </w:p>
    <w:p w14:paraId="13B82D46" w14:textId="77777777" w:rsidR="00E23027" w:rsidRDefault="00E23027" w:rsidP="009D05C6">
      <w:pPr>
        <w:autoSpaceDE w:val="0"/>
        <w:autoSpaceDN w:val="0"/>
        <w:adjustRightInd w:val="0"/>
        <w:rPr>
          <w:lang w:val="en-US"/>
        </w:rPr>
      </w:pPr>
    </w:p>
    <w:p w14:paraId="1BAD9440" w14:textId="77777777" w:rsidR="005B1D48" w:rsidRDefault="00A41AD4" w:rsidP="009D05C6">
      <w:pPr>
        <w:autoSpaceDE w:val="0"/>
        <w:autoSpaceDN w:val="0"/>
        <w:adjustRightInd w:val="0"/>
        <w:rPr>
          <w:lang w:val="en-US"/>
        </w:rPr>
      </w:pPr>
      <w:r w:rsidRPr="00A05993">
        <w:rPr>
          <w:lang w:val="en-US"/>
        </w:rPr>
        <w:t xml:space="preserve">Ex-situ conservation relates to all the strategies </w:t>
      </w:r>
      <w:r w:rsidR="00E23027">
        <w:rPr>
          <w:lang w:val="en-US"/>
        </w:rPr>
        <w:t>covering</w:t>
      </w:r>
      <w:r w:rsidRPr="00A05993">
        <w:rPr>
          <w:lang w:val="en-US"/>
        </w:rPr>
        <w:t xml:space="preserve"> salvaging and conserving species and genetic material outside their original setting through the creation of seed banks, botanical gardens and zoos. In the case of </w:t>
      </w:r>
      <w:r w:rsidR="004209C8">
        <w:rPr>
          <w:lang w:val="en-US"/>
        </w:rPr>
        <w:t xml:space="preserve">the </w:t>
      </w:r>
      <w:r w:rsidR="004209C8" w:rsidRPr="004209C8">
        <w:rPr>
          <w:lang w:val="en-US"/>
        </w:rPr>
        <w:t>International Treaty on Plant Genetic Resources for Food and Agriculture</w:t>
      </w:r>
      <w:r w:rsidRPr="00A05993">
        <w:rPr>
          <w:lang w:val="en-US"/>
        </w:rPr>
        <w:t>, in-situ conservation implies protecting farmers’ rights, and protecting traditional agriculture from the impact of modern agriculture. However, these approaches are losing ground in the face of the introduction of hybrid seed stock and other genetically</w:t>
      </w:r>
      <w:r w:rsidR="005B1D48">
        <w:rPr>
          <w:lang w:val="en-US"/>
        </w:rPr>
        <w:t xml:space="preserve"> modified plants.</w:t>
      </w:r>
    </w:p>
    <w:p w14:paraId="6D1D091B" w14:textId="77777777" w:rsidR="005B1D48" w:rsidRDefault="005B1D48" w:rsidP="009D05C6">
      <w:pPr>
        <w:autoSpaceDE w:val="0"/>
        <w:autoSpaceDN w:val="0"/>
        <w:adjustRightInd w:val="0"/>
        <w:rPr>
          <w:lang w:val="en-US"/>
        </w:rPr>
      </w:pPr>
    </w:p>
    <w:p w14:paraId="0DF330F2" w14:textId="77777777" w:rsidR="009D05C6" w:rsidRDefault="00A41AD4" w:rsidP="009D05C6">
      <w:pPr>
        <w:autoSpaceDE w:val="0"/>
        <w:autoSpaceDN w:val="0"/>
        <w:adjustRightInd w:val="0"/>
        <w:rPr>
          <w:lang w:val="en-US"/>
        </w:rPr>
      </w:pPr>
      <w:r w:rsidRPr="00A05993">
        <w:rPr>
          <w:lang w:val="en-US"/>
        </w:rPr>
        <w:t>On the other</w:t>
      </w:r>
      <w:r w:rsidR="005B1D48">
        <w:rPr>
          <w:lang w:val="en-US"/>
        </w:rPr>
        <w:t xml:space="preserve"> hand</w:t>
      </w:r>
      <w:r w:rsidRPr="00A05993">
        <w:rPr>
          <w:lang w:val="en-US"/>
        </w:rPr>
        <w:t>, ex-situ conservation of plant material is made possible by the creation of seed banks, plant collections and botanical gardens. Most ex-situ plant collections are to be found in national or local seed banks, amount</w:t>
      </w:r>
      <w:r w:rsidR="005B1D48">
        <w:rPr>
          <w:lang w:val="en-US"/>
        </w:rPr>
        <w:t>ing</w:t>
      </w:r>
      <w:r w:rsidRPr="00A05993">
        <w:rPr>
          <w:lang w:val="en-US"/>
        </w:rPr>
        <w:t xml:space="preserve"> to 88% of </w:t>
      </w:r>
      <w:r w:rsidR="005B1D48">
        <w:rPr>
          <w:lang w:val="en-US"/>
        </w:rPr>
        <w:t xml:space="preserve">the </w:t>
      </w:r>
      <w:r w:rsidRPr="00A05993">
        <w:rPr>
          <w:lang w:val="en-US"/>
        </w:rPr>
        <w:t xml:space="preserve">total world collection. </w:t>
      </w:r>
      <w:r w:rsidR="005B1D48">
        <w:rPr>
          <w:lang w:val="en-US"/>
        </w:rPr>
        <w:t>As much as</w:t>
      </w:r>
      <w:r w:rsidRPr="00A05993">
        <w:rPr>
          <w:lang w:val="en-US"/>
        </w:rPr>
        <w:t xml:space="preserve"> 12% of the world</w:t>
      </w:r>
      <w:r w:rsidR="005B1D48">
        <w:rPr>
          <w:lang w:val="en-US"/>
        </w:rPr>
        <w:t>’s</w:t>
      </w:r>
      <w:r w:rsidRPr="00A05993">
        <w:rPr>
          <w:lang w:val="en-US"/>
        </w:rPr>
        <w:t xml:space="preserve"> ex-situ collections of </w:t>
      </w:r>
      <w:r w:rsidR="005B1D48">
        <w:rPr>
          <w:lang w:val="en-US"/>
        </w:rPr>
        <w:t xml:space="preserve">species identified under the </w:t>
      </w:r>
      <w:r w:rsidR="005B1D48" w:rsidRPr="005B1D48">
        <w:rPr>
          <w:lang w:val="en-US"/>
        </w:rPr>
        <w:t xml:space="preserve">International Treaty on Plant Genetic Resources for Food and Agriculture </w:t>
      </w:r>
      <w:r w:rsidRPr="00A05993">
        <w:rPr>
          <w:lang w:val="en-US"/>
        </w:rPr>
        <w:t xml:space="preserve">are held by International Agricultural Research Centers (IARC), such as the </w:t>
      </w:r>
      <w:r w:rsidR="005B1D48">
        <w:rPr>
          <w:lang w:val="en-US"/>
        </w:rPr>
        <w:t>International Maize and Wheat Improvement Center (</w:t>
      </w:r>
      <w:r w:rsidRPr="00A05993">
        <w:rPr>
          <w:lang w:val="en-US"/>
        </w:rPr>
        <w:t>CIMMYT</w:t>
      </w:r>
      <w:r w:rsidR="005B1D48">
        <w:rPr>
          <w:lang w:val="en-US"/>
        </w:rPr>
        <w:t>)</w:t>
      </w:r>
      <w:r w:rsidRPr="00A05993">
        <w:rPr>
          <w:lang w:val="en-US"/>
        </w:rPr>
        <w:t xml:space="preserve"> in Mexico for </w:t>
      </w:r>
      <w:r w:rsidR="005B1D48">
        <w:rPr>
          <w:lang w:val="en-US"/>
        </w:rPr>
        <w:t>m</w:t>
      </w:r>
      <w:r w:rsidRPr="00A05993">
        <w:rPr>
          <w:lang w:val="en-US"/>
        </w:rPr>
        <w:t xml:space="preserve">aize varieties, as part of the Consultative Group on International Agricultural Research (CGIAR) (Moore and </w:t>
      </w:r>
      <w:proofErr w:type="spellStart"/>
      <w:r w:rsidRPr="00A05993">
        <w:rPr>
          <w:lang w:val="en-US"/>
        </w:rPr>
        <w:t>Tymowsky</w:t>
      </w:r>
      <w:proofErr w:type="spellEnd"/>
      <w:r w:rsidRPr="00A05993">
        <w:rPr>
          <w:lang w:val="en-US"/>
        </w:rPr>
        <w:t>, 2005:36)</w:t>
      </w:r>
      <w:r w:rsidR="005B1D48">
        <w:rPr>
          <w:lang w:val="en-US"/>
        </w:rPr>
        <w:t>.</w:t>
      </w:r>
      <w:r w:rsidR="00A65C72" w:rsidRPr="00A05993">
        <w:rPr>
          <w:lang w:val="en-US"/>
        </w:rPr>
        <w:t xml:space="preserve"> </w:t>
      </w:r>
      <w:r w:rsidR="009D05C6" w:rsidRPr="00A05993">
        <w:rPr>
          <w:lang w:val="en-US"/>
        </w:rPr>
        <w:t xml:space="preserve">Particularly in the case of the management of seed stock, </w:t>
      </w:r>
      <w:r w:rsidR="006F7D98">
        <w:rPr>
          <w:lang w:val="en-US"/>
        </w:rPr>
        <w:t>traditional</w:t>
      </w:r>
      <w:r w:rsidR="009D05C6" w:rsidRPr="00A05993">
        <w:rPr>
          <w:lang w:val="en-US"/>
        </w:rPr>
        <w:t xml:space="preserve"> farmers have historically managed seeds from one planting </w:t>
      </w:r>
      <w:r w:rsidR="009D05C6" w:rsidRPr="00A05993">
        <w:rPr>
          <w:lang w:val="en-US"/>
        </w:rPr>
        <w:lastRenderedPageBreak/>
        <w:t xml:space="preserve">season to the next. </w:t>
      </w:r>
      <w:r w:rsidR="006F7D98">
        <w:rPr>
          <w:lang w:val="en-US"/>
        </w:rPr>
        <w:t>They represent by far the largest portion of total world collection of plants and seed, and are thus critical to the future of agrobiodiversity.</w:t>
      </w:r>
      <w:r w:rsidR="00EE3D89">
        <w:rPr>
          <w:lang w:val="en-US"/>
        </w:rPr>
        <w:t xml:space="preserve"> </w:t>
      </w:r>
      <w:r w:rsidR="006F7D98">
        <w:rPr>
          <w:lang w:val="en-US"/>
        </w:rPr>
        <w:t xml:space="preserve">This should put into perspective the overrated </w:t>
      </w:r>
      <w:r w:rsidR="009D05C6" w:rsidRPr="00A05993">
        <w:rPr>
          <w:lang w:val="en-US"/>
        </w:rPr>
        <w:t xml:space="preserve">dividend from applied research in genetic engineering, as the issue of collective rights over living components of biodiversity is at the heart of the current controversy over </w:t>
      </w:r>
      <w:r w:rsidR="003B3667">
        <w:rPr>
          <w:lang w:val="en-US"/>
        </w:rPr>
        <w:t>genetically modified organisms</w:t>
      </w:r>
      <w:r w:rsidR="009D05C6" w:rsidRPr="00A05993">
        <w:rPr>
          <w:lang w:val="en-US"/>
        </w:rPr>
        <w:t>.</w:t>
      </w:r>
    </w:p>
    <w:p w14:paraId="45A96930" w14:textId="77777777" w:rsidR="008A4BA5" w:rsidRPr="00A05993" w:rsidRDefault="008A4BA5" w:rsidP="009D05C6">
      <w:pPr>
        <w:autoSpaceDE w:val="0"/>
        <w:autoSpaceDN w:val="0"/>
        <w:adjustRightInd w:val="0"/>
        <w:rPr>
          <w:lang w:val="en-US"/>
        </w:rPr>
      </w:pPr>
    </w:p>
    <w:p w14:paraId="0F3535E6" w14:textId="77777777" w:rsidR="008C2BF5" w:rsidRPr="00A05993" w:rsidRDefault="008C2BF5" w:rsidP="008C2BF5">
      <w:pPr>
        <w:rPr>
          <w:highlight w:val="yellow"/>
          <w:lang w:val="en-US"/>
        </w:rPr>
      </w:pPr>
    </w:p>
    <w:p w14:paraId="07617BC5" w14:textId="77777777" w:rsidR="00745513" w:rsidRDefault="00434B62" w:rsidP="00745513">
      <w:pPr>
        <w:rPr>
          <w:b/>
          <w:lang w:val="en-US"/>
        </w:rPr>
      </w:pPr>
      <w:r>
        <w:rPr>
          <w:b/>
          <w:lang w:val="en-US"/>
        </w:rPr>
        <w:t>Bottom-</w:t>
      </w:r>
      <w:r w:rsidR="00745513" w:rsidRPr="00A05993">
        <w:rPr>
          <w:b/>
          <w:lang w:val="en-US"/>
        </w:rPr>
        <w:t>Up Measures</w:t>
      </w:r>
    </w:p>
    <w:p w14:paraId="41D5E56B" w14:textId="77777777" w:rsidR="006F7D98" w:rsidRPr="00A05993" w:rsidRDefault="006F7D98" w:rsidP="00745513">
      <w:pPr>
        <w:rPr>
          <w:b/>
          <w:lang w:val="en-US"/>
        </w:rPr>
      </w:pPr>
    </w:p>
    <w:p w14:paraId="45CF2432" w14:textId="77777777" w:rsidR="00927AB6" w:rsidRPr="00A05993" w:rsidRDefault="00834714" w:rsidP="00745513">
      <w:pPr>
        <w:rPr>
          <w:lang w:val="en-US"/>
        </w:rPr>
      </w:pPr>
      <w:r>
        <w:rPr>
          <w:lang w:val="en-US"/>
        </w:rPr>
        <w:t>Agrobiodiversity is the result</w:t>
      </w:r>
      <w:r w:rsidR="00A41AD4" w:rsidRPr="00A05993">
        <w:rPr>
          <w:lang w:val="en-US"/>
        </w:rPr>
        <w:t xml:space="preserve"> of thousands of years of interaction between farmers an</w:t>
      </w:r>
      <w:r>
        <w:rPr>
          <w:lang w:val="en-US"/>
        </w:rPr>
        <w:t>d wild crop relatives</w:t>
      </w:r>
      <w:r w:rsidR="00B10DC2">
        <w:rPr>
          <w:lang w:val="en-US"/>
        </w:rPr>
        <w:t>, and the other wild biodiversity on which they depend - for example for pollination by insects, or nutrient uptake through fungal symbioses</w:t>
      </w:r>
      <w:r>
        <w:rPr>
          <w:lang w:val="en-US"/>
        </w:rPr>
        <w:t xml:space="preserve">. Its </w:t>
      </w:r>
      <w:r w:rsidR="00A41AD4" w:rsidRPr="00A05993">
        <w:rPr>
          <w:lang w:val="en-US"/>
        </w:rPr>
        <w:t xml:space="preserve">conservation and expansion </w:t>
      </w:r>
      <w:r>
        <w:rPr>
          <w:lang w:val="en-US"/>
        </w:rPr>
        <w:t xml:space="preserve">over the long term </w:t>
      </w:r>
      <w:r w:rsidR="00A41AD4" w:rsidRPr="00A05993">
        <w:rPr>
          <w:lang w:val="en-US"/>
        </w:rPr>
        <w:t xml:space="preserve">is at the heart of current debates surrounding food security, </w:t>
      </w:r>
      <w:r>
        <w:rPr>
          <w:lang w:val="en-US"/>
        </w:rPr>
        <w:t>sustainable</w:t>
      </w:r>
      <w:r w:rsidR="00A41AD4" w:rsidRPr="00A05993">
        <w:rPr>
          <w:lang w:val="en-US"/>
        </w:rPr>
        <w:t xml:space="preserve"> livelihoods and, more recent</w:t>
      </w:r>
      <w:r>
        <w:rPr>
          <w:lang w:val="en-US"/>
        </w:rPr>
        <w:t>ly</w:t>
      </w:r>
      <w:r w:rsidR="00A41AD4" w:rsidRPr="00A05993">
        <w:rPr>
          <w:lang w:val="en-US"/>
        </w:rPr>
        <w:t>, adaptation to climate change</w:t>
      </w:r>
      <w:r>
        <w:rPr>
          <w:lang w:val="en-US"/>
        </w:rPr>
        <w:t xml:space="preserve"> with disaster risk reduction</w:t>
      </w:r>
      <w:r w:rsidR="00842D1A">
        <w:rPr>
          <w:lang w:val="en-US"/>
        </w:rPr>
        <w:t xml:space="preserve"> </w:t>
      </w:r>
      <w:r w:rsidR="00B248D1">
        <w:rPr>
          <w:lang w:val="en-US"/>
        </w:rPr>
        <w:t>(Shiva,</w:t>
      </w:r>
      <w:r w:rsidR="0008406A">
        <w:rPr>
          <w:lang w:val="en-US"/>
        </w:rPr>
        <w:t xml:space="preserve"> 2000).</w:t>
      </w:r>
      <w:r w:rsidR="00A41AD4" w:rsidRPr="00A05993">
        <w:rPr>
          <w:lang w:val="en-US"/>
        </w:rPr>
        <w:t xml:space="preserve"> </w:t>
      </w:r>
      <w:r w:rsidR="00287530" w:rsidRPr="00A05993">
        <w:rPr>
          <w:lang w:val="en-US"/>
        </w:rPr>
        <w:t xml:space="preserve">The </w:t>
      </w:r>
      <w:proofErr w:type="gramStart"/>
      <w:r w:rsidR="00287530" w:rsidRPr="00A05993">
        <w:rPr>
          <w:lang w:val="en-US"/>
        </w:rPr>
        <w:t>l</w:t>
      </w:r>
      <w:r w:rsidR="00D00BD8">
        <w:rPr>
          <w:lang w:val="en-US"/>
        </w:rPr>
        <w:t>ong term</w:t>
      </w:r>
      <w:proofErr w:type="gramEnd"/>
      <w:r w:rsidR="00D00BD8">
        <w:rPr>
          <w:lang w:val="en-US"/>
        </w:rPr>
        <w:t xml:space="preserve"> management of</w:t>
      </w:r>
      <w:r w:rsidR="00287530" w:rsidRPr="00A05993">
        <w:rPr>
          <w:lang w:val="en-US"/>
        </w:rPr>
        <w:t xml:space="preserve"> intra-specie</w:t>
      </w:r>
      <w:r w:rsidR="005C7449" w:rsidRPr="00A05993">
        <w:rPr>
          <w:lang w:val="en-US"/>
        </w:rPr>
        <w:t>s</w:t>
      </w:r>
      <w:r w:rsidR="00287530" w:rsidRPr="00A05993">
        <w:rPr>
          <w:lang w:val="en-US"/>
        </w:rPr>
        <w:t xml:space="preserve"> diversity depends to a large degree o</w:t>
      </w:r>
      <w:r w:rsidR="00CB27E2">
        <w:rPr>
          <w:lang w:val="en-US"/>
        </w:rPr>
        <w:t>n</w:t>
      </w:r>
      <w:r w:rsidR="00287530" w:rsidRPr="00A05993">
        <w:rPr>
          <w:lang w:val="en-US"/>
        </w:rPr>
        <w:t xml:space="preserve"> multiple strategies for the conservation of local landrac</w:t>
      </w:r>
      <w:r w:rsidR="00D00BD8">
        <w:rPr>
          <w:lang w:val="en-US"/>
        </w:rPr>
        <w:t>es and seed stocks. These</w:t>
      </w:r>
      <w:r w:rsidR="00434B62">
        <w:rPr>
          <w:lang w:val="en-US"/>
        </w:rPr>
        <w:t xml:space="preserve"> bottom-</w:t>
      </w:r>
      <w:r w:rsidR="00287530" w:rsidRPr="00A05993">
        <w:rPr>
          <w:lang w:val="en-US"/>
        </w:rPr>
        <w:t xml:space="preserve">up </w:t>
      </w:r>
      <w:proofErr w:type="spellStart"/>
      <w:r w:rsidR="00287530" w:rsidRPr="00A05993">
        <w:rPr>
          <w:lang w:val="en-US"/>
        </w:rPr>
        <w:t>agro</w:t>
      </w:r>
      <w:proofErr w:type="spellEnd"/>
      <w:r w:rsidR="00287530" w:rsidRPr="00A05993">
        <w:rPr>
          <w:lang w:val="en-US"/>
        </w:rPr>
        <w:t xml:space="preserve">-biodiversity conservation </w:t>
      </w:r>
      <w:r w:rsidR="008D06CD">
        <w:rPr>
          <w:lang w:val="en-US"/>
        </w:rPr>
        <w:t xml:space="preserve">initiatives </w:t>
      </w:r>
      <w:r w:rsidR="00287530" w:rsidRPr="00A05993">
        <w:rPr>
          <w:lang w:val="en-US"/>
        </w:rPr>
        <w:t>often hinge on broader processes at the community or landscape level</w:t>
      </w:r>
      <w:r w:rsidR="00B248D1">
        <w:rPr>
          <w:lang w:val="en-US"/>
        </w:rPr>
        <w:t xml:space="preserve"> (</w:t>
      </w:r>
      <w:proofErr w:type="spellStart"/>
      <w:r w:rsidR="00B248D1">
        <w:rPr>
          <w:lang w:val="en-US"/>
        </w:rPr>
        <w:t>Zimmerer</w:t>
      </w:r>
      <w:proofErr w:type="spellEnd"/>
      <w:r w:rsidR="00B248D1">
        <w:rPr>
          <w:lang w:val="en-US"/>
        </w:rPr>
        <w:t>,</w:t>
      </w:r>
      <w:r w:rsidR="00D00BD8">
        <w:rPr>
          <w:lang w:val="en-US"/>
        </w:rPr>
        <w:t xml:space="preserve"> 2006)</w:t>
      </w:r>
      <w:r w:rsidR="00287530" w:rsidRPr="00A05993">
        <w:rPr>
          <w:lang w:val="en-US"/>
        </w:rPr>
        <w:t>.</w:t>
      </w:r>
      <w:r w:rsidR="00836E38" w:rsidRPr="00A05993">
        <w:rPr>
          <w:lang w:val="en-US"/>
        </w:rPr>
        <w:t xml:space="preserve"> </w:t>
      </w:r>
      <w:r w:rsidR="00A41AD4" w:rsidRPr="00A05993">
        <w:rPr>
          <w:lang w:val="en-US"/>
        </w:rPr>
        <w:t>There are numerous examples of successful linkages with local community-based natural resource management and traditional agriculture, in the restoration of landscapes and watershed</w:t>
      </w:r>
      <w:r w:rsidR="00CB27E2">
        <w:rPr>
          <w:lang w:val="en-US"/>
        </w:rPr>
        <w:t>s (Girot, 2000</w:t>
      </w:r>
      <w:r w:rsidR="00A41AD4" w:rsidRPr="00A05993">
        <w:rPr>
          <w:lang w:val="en-US"/>
        </w:rPr>
        <w:t>)</w:t>
      </w:r>
      <w:r w:rsidR="00287530" w:rsidRPr="00A05993">
        <w:rPr>
          <w:lang w:val="en-US"/>
        </w:rPr>
        <w:t>.</w:t>
      </w:r>
      <w:r w:rsidR="00A65C72" w:rsidRPr="00A05993">
        <w:rPr>
          <w:lang w:val="en-US"/>
        </w:rPr>
        <w:t xml:space="preserve"> </w:t>
      </w:r>
      <w:r w:rsidR="00A41AD4" w:rsidRPr="00A05993">
        <w:rPr>
          <w:lang w:val="en-US"/>
        </w:rPr>
        <w:t xml:space="preserve">These bottom-up approaches </w:t>
      </w:r>
      <w:r w:rsidR="00B10DC2">
        <w:rPr>
          <w:lang w:val="en-US"/>
        </w:rPr>
        <w:t xml:space="preserve">can </w:t>
      </w:r>
      <w:r w:rsidR="00CB27E2">
        <w:rPr>
          <w:lang w:val="en-US"/>
        </w:rPr>
        <w:t>involve community-</w:t>
      </w:r>
      <w:r w:rsidR="00A41AD4" w:rsidRPr="00A05993">
        <w:rPr>
          <w:lang w:val="en-US"/>
        </w:rPr>
        <w:t>based organizations, producers associations, and other local NGOs in community forestry, eco</w:t>
      </w:r>
      <w:r w:rsidR="00CB27E2">
        <w:rPr>
          <w:lang w:val="en-US"/>
        </w:rPr>
        <w:t>-</w:t>
      </w:r>
      <w:r w:rsidR="00A41AD4" w:rsidRPr="00A05993">
        <w:rPr>
          <w:lang w:val="en-US"/>
        </w:rPr>
        <w:t>agriculture and landscape restoration through soil conservation practices, sustainable forest management through no-timber forest products, ecotourism</w:t>
      </w:r>
      <w:r w:rsidR="00A65C72" w:rsidRPr="00A05993">
        <w:rPr>
          <w:lang w:val="en-US"/>
        </w:rPr>
        <w:t xml:space="preserve"> </w:t>
      </w:r>
      <w:r w:rsidR="00A41AD4" w:rsidRPr="00A05993">
        <w:rPr>
          <w:lang w:val="en-US"/>
        </w:rPr>
        <w:t>and other related activities (</w:t>
      </w:r>
      <w:proofErr w:type="spellStart"/>
      <w:r w:rsidR="00A41AD4" w:rsidRPr="00A05993">
        <w:rPr>
          <w:lang w:val="en-US"/>
        </w:rPr>
        <w:t>Pasos</w:t>
      </w:r>
      <w:proofErr w:type="spellEnd"/>
      <w:r w:rsidR="00A41AD4" w:rsidRPr="00A05993">
        <w:rPr>
          <w:lang w:val="en-US"/>
        </w:rPr>
        <w:t xml:space="preserve">, 1994). </w:t>
      </w:r>
      <w:r w:rsidR="00836E38" w:rsidRPr="00A05993">
        <w:rPr>
          <w:lang w:val="en-US"/>
        </w:rPr>
        <w:t xml:space="preserve">They can involve </w:t>
      </w:r>
      <w:r w:rsidR="00CB27E2">
        <w:rPr>
          <w:lang w:val="en-US"/>
        </w:rPr>
        <w:t>a varied combination of grassroots groups, community-</w:t>
      </w:r>
      <w:r w:rsidR="00836E38" w:rsidRPr="00A05993">
        <w:rPr>
          <w:lang w:val="en-US"/>
        </w:rPr>
        <w:t>based organizations and local small businesses, although both com</w:t>
      </w:r>
      <w:r w:rsidR="00CB27E2">
        <w:rPr>
          <w:lang w:val="en-US"/>
        </w:rPr>
        <w:t>munity-</w:t>
      </w:r>
      <w:r w:rsidR="00836E38" w:rsidRPr="00A05993">
        <w:rPr>
          <w:lang w:val="en-US"/>
        </w:rPr>
        <w:t xml:space="preserve">based organizations and small businesses require enabling environments for their rights </w:t>
      </w:r>
      <w:r w:rsidR="00CB27E2">
        <w:rPr>
          <w:lang w:val="en-US"/>
        </w:rPr>
        <w:t xml:space="preserve">to be </w:t>
      </w:r>
      <w:r w:rsidR="00836E38" w:rsidRPr="00A05993">
        <w:rPr>
          <w:lang w:val="en-US"/>
        </w:rPr>
        <w:t xml:space="preserve">recognized and </w:t>
      </w:r>
      <w:r w:rsidR="00CB27E2">
        <w:rPr>
          <w:lang w:val="en-US"/>
        </w:rPr>
        <w:t xml:space="preserve">for the </w:t>
      </w:r>
      <w:r w:rsidR="00836E38" w:rsidRPr="00A05993">
        <w:rPr>
          <w:lang w:val="en-US"/>
        </w:rPr>
        <w:t xml:space="preserve">opportunities </w:t>
      </w:r>
      <w:r w:rsidR="00434B62">
        <w:rPr>
          <w:lang w:val="en-US"/>
        </w:rPr>
        <w:t xml:space="preserve">they can generate </w:t>
      </w:r>
      <w:r w:rsidR="00CB27E2">
        <w:rPr>
          <w:lang w:val="en-US"/>
        </w:rPr>
        <w:t>to be harnessed.</w:t>
      </w:r>
    </w:p>
    <w:p w14:paraId="36AC6257" w14:textId="77777777" w:rsidR="00927AB6" w:rsidRPr="00A05993" w:rsidRDefault="00927AB6" w:rsidP="00745513">
      <w:pPr>
        <w:rPr>
          <w:lang w:val="en-US"/>
        </w:rPr>
      </w:pPr>
    </w:p>
    <w:p w14:paraId="0E4564B9" w14:textId="77777777" w:rsidR="00020D64" w:rsidRPr="00A05993" w:rsidRDefault="00A41AD4" w:rsidP="002C594D">
      <w:pPr>
        <w:rPr>
          <w:vertAlign w:val="subscript"/>
          <w:lang w:val="en-US"/>
        </w:rPr>
      </w:pPr>
      <w:r w:rsidRPr="00A05993">
        <w:rPr>
          <w:lang w:val="en-US"/>
        </w:rPr>
        <w:t xml:space="preserve">These bottom-up sustainable livelihoods </w:t>
      </w:r>
      <w:r w:rsidR="00B10DC2">
        <w:rPr>
          <w:lang w:val="en-US"/>
        </w:rPr>
        <w:t xml:space="preserve">can </w:t>
      </w:r>
      <w:r w:rsidRPr="00A05993">
        <w:rPr>
          <w:lang w:val="en-US"/>
        </w:rPr>
        <w:t>also contribute to maintaining and restoring ecosystem services by managing wetlands, forest landscapes</w:t>
      </w:r>
      <w:r w:rsidR="00A65C72" w:rsidRPr="00A05993">
        <w:rPr>
          <w:lang w:val="en-US"/>
        </w:rPr>
        <w:t xml:space="preserve"> </w:t>
      </w:r>
      <w:r w:rsidRPr="00A05993">
        <w:rPr>
          <w:lang w:val="en-US"/>
        </w:rPr>
        <w:t>and coastal</w:t>
      </w:r>
      <w:r w:rsidR="00CB27E2">
        <w:rPr>
          <w:lang w:val="en-US"/>
        </w:rPr>
        <w:t xml:space="preserve"> ecosystems. The</w:t>
      </w:r>
      <w:r w:rsidRPr="00A05993">
        <w:rPr>
          <w:lang w:val="en-US"/>
        </w:rPr>
        <w:t xml:space="preserve"> effect</w:t>
      </w:r>
      <w:r w:rsidR="00CB27E2">
        <w:rPr>
          <w:lang w:val="en-US"/>
        </w:rPr>
        <w:t>s</w:t>
      </w:r>
      <w:r w:rsidRPr="00A05993">
        <w:rPr>
          <w:lang w:val="en-US"/>
        </w:rPr>
        <w:t xml:space="preserve"> of these local initiatives</w:t>
      </w:r>
      <w:r w:rsidR="00CB27E2">
        <w:rPr>
          <w:lang w:val="en-US"/>
        </w:rPr>
        <w:t xml:space="preserve"> contribute to disaster risk reduction, but must be </w:t>
      </w:r>
      <w:r w:rsidRPr="00A05993">
        <w:rPr>
          <w:lang w:val="en-US"/>
        </w:rPr>
        <w:t xml:space="preserve">integrated into larger policy </w:t>
      </w:r>
      <w:r w:rsidR="00CB27E2">
        <w:rPr>
          <w:lang w:val="en-US"/>
        </w:rPr>
        <w:t xml:space="preserve">and practice </w:t>
      </w:r>
      <w:r w:rsidRPr="00A05993">
        <w:rPr>
          <w:lang w:val="en-US"/>
        </w:rPr>
        <w:t>frameworks,</w:t>
      </w:r>
      <w:r w:rsidR="00CB27E2">
        <w:rPr>
          <w:lang w:val="en-US"/>
        </w:rPr>
        <w:t xml:space="preserve"> so</w:t>
      </w:r>
      <w:r w:rsidRPr="00A05993">
        <w:rPr>
          <w:lang w:val="en-US"/>
        </w:rPr>
        <w:t xml:space="preserve"> </w:t>
      </w:r>
      <w:r w:rsidR="00CB27E2">
        <w:rPr>
          <w:lang w:val="en-US"/>
        </w:rPr>
        <w:t xml:space="preserve">that the ideas are implemented elsewhere and so that errors elsewhere do not undermine the successful local initiatives. </w:t>
      </w:r>
      <w:r w:rsidRPr="00A05993">
        <w:rPr>
          <w:lang w:val="en-US"/>
        </w:rPr>
        <w:t>There are numerous examples of regional fisheri</w:t>
      </w:r>
      <w:r w:rsidR="00CB27E2">
        <w:rPr>
          <w:lang w:val="en-US"/>
        </w:rPr>
        <w:t>es in West Africa and community-</w:t>
      </w:r>
      <w:r w:rsidRPr="00A05993">
        <w:rPr>
          <w:lang w:val="en-US"/>
        </w:rPr>
        <w:t>based forestry in Mesoamerica, which have successfully scaled up and scaled out to have a larger</w:t>
      </w:r>
      <w:r w:rsidR="00CB27E2">
        <w:rPr>
          <w:lang w:val="en-US"/>
        </w:rPr>
        <w:t xml:space="preserve"> ecosystem-</w:t>
      </w:r>
      <w:r w:rsidRPr="00A05993">
        <w:rPr>
          <w:lang w:val="en-US"/>
        </w:rPr>
        <w:t>wide effect (</w:t>
      </w:r>
      <w:r w:rsidR="00662F72" w:rsidRPr="00A05993">
        <w:rPr>
          <w:lang w:val="en-US"/>
        </w:rPr>
        <w:t xml:space="preserve">e.g. </w:t>
      </w:r>
      <w:proofErr w:type="spellStart"/>
      <w:r w:rsidR="003C46B1" w:rsidRPr="00A05993">
        <w:rPr>
          <w:lang w:val="en-US"/>
        </w:rPr>
        <w:t>Pasos</w:t>
      </w:r>
      <w:proofErr w:type="spellEnd"/>
      <w:r w:rsidR="003C46B1" w:rsidRPr="00A05993">
        <w:rPr>
          <w:lang w:val="en-US"/>
        </w:rPr>
        <w:t>, 1994, Girot, 2002</w:t>
      </w:r>
      <w:r w:rsidRPr="00A05993">
        <w:rPr>
          <w:lang w:val="en-US"/>
        </w:rPr>
        <w:t>).</w:t>
      </w:r>
      <w:r w:rsidR="00A65C72" w:rsidRPr="00A05993">
        <w:rPr>
          <w:lang w:val="en-US"/>
        </w:rPr>
        <w:t xml:space="preserve"> </w:t>
      </w:r>
      <w:r w:rsidRPr="00A05993">
        <w:rPr>
          <w:lang w:val="en-US"/>
        </w:rPr>
        <w:t xml:space="preserve">These successful examples point to the need </w:t>
      </w:r>
      <w:r w:rsidR="00CB27E2">
        <w:rPr>
          <w:lang w:val="en-US"/>
        </w:rPr>
        <w:t>for</w:t>
      </w:r>
      <w:r w:rsidRPr="00A05993">
        <w:rPr>
          <w:lang w:val="en-US"/>
        </w:rPr>
        <w:t xml:space="preserve"> adequate governance structures</w:t>
      </w:r>
      <w:r w:rsidR="00CB27E2">
        <w:rPr>
          <w:lang w:val="en-US"/>
        </w:rPr>
        <w:t xml:space="preserve"> at multiple scales plus </w:t>
      </w:r>
      <w:r w:rsidRPr="00A05993">
        <w:rPr>
          <w:lang w:val="en-US"/>
        </w:rPr>
        <w:t xml:space="preserve">the recognition of local resource management organizations, through </w:t>
      </w:r>
      <w:r w:rsidR="00287530" w:rsidRPr="00A05993">
        <w:rPr>
          <w:lang w:val="en-US"/>
        </w:rPr>
        <w:t>clear access and arrangements</w:t>
      </w:r>
      <w:r w:rsidR="00CB27E2">
        <w:rPr>
          <w:lang w:val="en-US"/>
        </w:rPr>
        <w:t xml:space="preserve"> to share benefits</w:t>
      </w:r>
      <w:r w:rsidR="00287530" w:rsidRPr="00A05993">
        <w:rPr>
          <w:lang w:val="en-US"/>
        </w:rPr>
        <w:t>, secured tenure rights and other key aspects for successful natural resource management to take place.</w:t>
      </w:r>
      <w:r w:rsidR="00836E38" w:rsidRPr="00A05993">
        <w:rPr>
          <w:lang w:val="en-US"/>
        </w:rPr>
        <w:t xml:space="preserve"> The emergence of right</w:t>
      </w:r>
      <w:r w:rsidR="00CB27E2">
        <w:rPr>
          <w:lang w:val="en-US"/>
        </w:rPr>
        <w:t>s</w:t>
      </w:r>
      <w:r w:rsidR="00836E38" w:rsidRPr="00A05993">
        <w:rPr>
          <w:lang w:val="en-US"/>
        </w:rPr>
        <w:t xml:space="preserve">-based approaches for conservation </w:t>
      </w:r>
      <w:r w:rsidR="009A4190" w:rsidRPr="00A05993">
        <w:rPr>
          <w:lang w:val="en-US"/>
        </w:rPr>
        <w:t>of biodiversity tends to reinforce these local governance aspects, which are crucial to risk management and v</w:t>
      </w:r>
      <w:r w:rsidR="00CB27E2">
        <w:rPr>
          <w:lang w:val="en-US"/>
        </w:rPr>
        <w:t>ulnerability reduction (</w:t>
      </w:r>
      <w:proofErr w:type="spellStart"/>
      <w:r w:rsidR="00CB27E2">
        <w:rPr>
          <w:lang w:val="en-US"/>
        </w:rPr>
        <w:t>Campese</w:t>
      </w:r>
      <w:proofErr w:type="spellEnd"/>
      <w:r w:rsidR="009A4190" w:rsidRPr="00A05993">
        <w:rPr>
          <w:lang w:val="en-US"/>
        </w:rPr>
        <w:t xml:space="preserve"> et al</w:t>
      </w:r>
      <w:r w:rsidR="00CB27E2">
        <w:rPr>
          <w:lang w:val="en-US"/>
        </w:rPr>
        <w:t>.,</w:t>
      </w:r>
      <w:r w:rsidR="009A4190" w:rsidRPr="00A05993">
        <w:rPr>
          <w:lang w:val="en-US"/>
        </w:rPr>
        <w:t xml:space="preserve"> 2009).</w:t>
      </w:r>
    </w:p>
    <w:p w14:paraId="1735BAC4" w14:textId="77777777" w:rsidR="002C594D" w:rsidRPr="00A05993" w:rsidRDefault="002C594D" w:rsidP="00745513">
      <w:pPr>
        <w:rPr>
          <w:lang w:val="en-US"/>
        </w:rPr>
      </w:pPr>
    </w:p>
    <w:p w14:paraId="034AB578" w14:textId="77777777" w:rsidR="00C2785D" w:rsidRDefault="00745513" w:rsidP="00745513">
      <w:pPr>
        <w:rPr>
          <w:b/>
          <w:lang w:val="en-US"/>
        </w:rPr>
      </w:pPr>
      <w:r w:rsidRPr="00A05993">
        <w:rPr>
          <w:b/>
          <w:lang w:val="en-US"/>
        </w:rPr>
        <w:t>CONCLUSIONS</w:t>
      </w:r>
    </w:p>
    <w:p w14:paraId="64205BE9" w14:textId="77777777" w:rsidR="0008406A" w:rsidRPr="00A05993" w:rsidRDefault="0008406A" w:rsidP="00745513">
      <w:pPr>
        <w:rPr>
          <w:b/>
          <w:lang w:val="en-US"/>
        </w:rPr>
      </w:pPr>
    </w:p>
    <w:p w14:paraId="4872F700" w14:textId="77777777" w:rsidR="0077776F" w:rsidRPr="00A05993" w:rsidRDefault="0077776F" w:rsidP="0077776F">
      <w:pPr>
        <w:rPr>
          <w:lang w:val="en-US"/>
        </w:rPr>
      </w:pPr>
      <w:r w:rsidRPr="00A05993">
        <w:rPr>
          <w:lang w:val="en-US"/>
        </w:rPr>
        <w:t xml:space="preserve">The linkages </w:t>
      </w:r>
      <w:r w:rsidR="00684B0A">
        <w:rPr>
          <w:lang w:val="en-US"/>
        </w:rPr>
        <w:t>amongst</w:t>
      </w:r>
      <w:r w:rsidRPr="00A05993">
        <w:rPr>
          <w:lang w:val="en-US"/>
        </w:rPr>
        <w:t xml:space="preserve"> </w:t>
      </w:r>
      <w:r w:rsidR="0066770B" w:rsidRPr="00A05993">
        <w:rPr>
          <w:lang w:val="en-US"/>
        </w:rPr>
        <w:t>biodiversity</w:t>
      </w:r>
      <w:r w:rsidR="00684B0A">
        <w:rPr>
          <w:lang w:val="en-US"/>
        </w:rPr>
        <w:t>, livelihoods, disasters, and disaster risk reduction</w:t>
      </w:r>
      <w:r w:rsidR="0066770B" w:rsidRPr="00A05993">
        <w:rPr>
          <w:lang w:val="en-US"/>
        </w:rPr>
        <w:t xml:space="preserve"> </w:t>
      </w:r>
      <w:r w:rsidRPr="00A05993">
        <w:rPr>
          <w:lang w:val="en-US"/>
        </w:rPr>
        <w:t>are complex, bear</w:t>
      </w:r>
      <w:r w:rsidR="00684B0A">
        <w:rPr>
          <w:lang w:val="en-US"/>
        </w:rPr>
        <w:t>ing</w:t>
      </w:r>
      <w:r w:rsidRPr="00A05993">
        <w:rPr>
          <w:lang w:val="en-US"/>
        </w:rPr>
        <w:t xml:space="preserve"> witness to the intrinsic relationship between societies and their natural </w:t>
      </w:r>
      <w:r w:rsidR="00B10DC2">
        <w:rPr>
          <w:lang w:val="en-US"/>
        </w:rPr>
        <w:lastRenderedPageBreak/>
        <w:t xml:space="preserve">and managed </w:t>
      </w:r>
      <w:r w:rsidRPr="00A05993">
        <w:rPr>
          <w:lang w:val="en-US"/>
        </w:rPr>
        <w:t>environment</w:t>
      </w:r>
      <w:r w:rsidR="00684B0A">
        <w:rPr>
          <w:lang w:val="en-US"/>
        </w:rPr>
        <w:t>s</w:t>
      </w:r>
      <w:r w:rsidRPr="00A05993">
        <w:rPr>
          <w:lang w:val="en-US"/>
        </w:rPr>
        <w:t xml:space="preserve">. If </w:t>
      </w:r>
      <w:r w:rsidR="0066770B" w:rsidRPr="00A05993">
        <w:rPr>
          <w:lang w:val="en-US"/>
        </w:rPr>
        <w:t>human</w:t>
      </w:r>
      <w:r w:rsidR="008D06CD">
        <w:rPr>
          <w:lang w:val="en-US"/>
        </w:rPr>
        <w:t>ity</w:t>
      </w:r>
      <w:r w:rsidR="0066770B" w:rsidRPr="00A05993">
        <w:rPr>
          <w:lang w:val="en-US"/>
        </w:rPr>
        <w:t xml:space="preserve"> </w:t>
      </w:r>
      <w:r w:rsidRPr="00A05993">
        <w:rPr>
          <w:lang w:val="en-US"/>
        </w:rPr>
        <w:t xml:space="preserve">seeks to avoid the impact of critical pervasive threats to human </w:t>
      </w:r>
      <w:r w:rsidR="008D06CD">
        <w:rPr>
          <w:lang w:val="en-US"/>
        </w:rPr>
        <w:t>well-</w:t>
      </w:r>
      <w:r w:rsidRPr="00A05993">
        <w:rPr>
          <w:lang w:val="en-US"/>
        </w:rPr>
        <w:t xml:space="preserve">being, </w:t>
      </w:r>
      <w:r w:rsidR="00EE4B2A">
        <w:rPr>
          <w:lang w:val="en-US"/>
        </w:rPr>
        <w:t xml:space="preserve">including disasters, </w:t>
      </w:r>
      <w:r w:rsidRPr="00A05993">
        <w:rPr>
          <w:lang w:val="en-US"/>
        </w:rPr>
        <w:t xml:space="preserve">it is clear that the unraveling of world ecosystems is arguably one of the greatest threats to life on </w:t>
      </w:r>
      <w:r w:rsidR="008D06CD">
        <w:rPr>
          <w:lang w:val="en-US"/>
        </w:rPr>
        <w:t>E</w:t>
      </w:r>
      <w:r w:rsidRPr="00A05993">
        <w:rPr>
          <w:lang w:val="en-US"/>
        </w:rPr>
        <w:t>arth along</w:t>
      </w:r>
      <w:r w:rsidR="00254763" w:rsidRPr="00A05993">
        <w:rPr>
          <w:lang w:val="en-US"/>
        </w:rPr>
        <w:t xml:space="preserve"> </w:t>
      </w:r>
      <w:r w:rsidR="00EE4B2A">
        <w:rPr>
          <w:lang w:val="en-US"/>
        </w:rPr>
        <w:t xml:space="preserve">with </w:t>
      </w:r>
      <w:r w:rsidR="00254763" w:rsidRPr="00A05993">
        <w:rPr>
          <w:lang w:val="en-US"/>
        </w:rPr>
        <w:t>large-scale disasters including</w:t>
      </w:r>
      <w:r w:rsidRPr="00A05993">
        <w:rPr>
          <w:lang w:val="en-US"/>
        </w:rPr>
        <w:t xml:space="preserve"> climate change</w:t>
      </w:r>
      <w:r w:rsidR="006F7D98">
        <w:rPr>
          <w:lang w:val="en-US"/>
        </w:rPr>
        <w:t xml:space="preserve">. </w:t>
      </w:r>
      <w:r w:rsidR="003131CD" w:rsidRPr="00A05993">
        <w:rPr>
          <w:lang w:val="en-US"/>
        </w:rPr>
        <w:t xml:space="preserve">Global concatenation of changes </w:t>
      </w:r>
      <w:r w:rsidR="00EE4B2A">
        <w:rPr>
          <w:lang w:val="en-US"/>
        </w:rPr>
        <w:t>at various scales might</w:t>
      </w:r>
      <w:r w:rsidR="003131CD" w:rsidRPr="00A05993">
        <w:rPr>
          <w:lang w:val="en-US"/>
        </w:rPr>
        <w:t xml:space="preserve"> still have </w:t>
      </w:r>
      <w:r w:rsidR="00A41AD4" w:rsidRPr="00A05993">
        <w:rPr>
          <w:lang w:val="en-US"/>
        </w:rPr>
        <w:t>surprises</w:t>
      </w:r>
      <w:r w:rsidR="003131CD" w:rsidRPr="00A05993">
        <w:rPr>
          <w:lang w:val="en-US"/>
        </w:rPr>
        <w:t xml:space="preserve"> in store. In this sense, a heightened awareness of </w:t>
      </w:r>
      <w:r w:rsidR="00EE4B2A">
        <w:rPr>
          <w:lang w:val="en-US"/>
        </w:rPr>
        <w:t xml:space="preserve">all forms of current and emerging risks </w:t>
      </w:r>
      <w:r w:rsidR="003131CD" w:rsidRPr="00A05993">
        <w:rPr>
          <w:lang w:val="en-US"/>
        </w:rPr>
        <w:t xml:space="preserve">is necessary, as is the setting up of early warning systems for </w:t>
      </w:r>
      <w:r w:rsidR="00EE4B2A">
        <w:rPr>
          <w:lang w:val="en-US"/>
        </w:rPr>
        <w:t xml:space="preserve">detecting </w:t>
      </w:r>
      <w:r w:rsidR="003131CD" w:rsidRPr="00A05993">
        <w:rPr>
          <w:lang w:val="en-US"/>
        </w:rPr>
        <w:t>biological hazards and invasive species.</w:t>
      </w:r>
    </w:p>
    <w:p w14:paraId="7D7AA76B" w14:textId="77777777" w:rsidR="003131CD" w:rsidRPr="00A05993" w:rsidRDefault="003131CD" w:rsidP="0077776F">
      <w:pPr>
        <w:rPr>
          <w:lang w:val="en-US"/>
        </w:rPr>
      </w:pPr>
    </w:p>
    <w:p w14:paraId="6575ADB4" w14:textId="77777777" w:rsidR="00EE4B2A" w:rsidRDefault="003131CD" w:rsidP="0077776F">
      <w:pPr>
        <w:rPr>
          <w:lang w:val="en-US"/>
        </w:rPr>
      </w:pPr>
      <w:r w:rsidRPr="00A05993">
        <w:rPr>
          <w:lang w:val="en-US"/>
        </w:rPr>
        <w:t>In this chapter, the origins of agriculture and plant domestication</w:t>
      </w:r>
      <w:r w:rsidR="00F9048F">
        <w:rPr>
          <w:lang w:val="en-US"/>
        </w:rPr>
        <w:t xml:space="preserve"> have been reviewed</w:t>
      </w:r>
      <w:r w:rsidRPr="00A05993">
        <w:rPr>
          <w:lang w:val="en-US"/>
        </w:rPr>
        <w:t xml:space="preserve">, underlining the importance of biologically diverse landscapes and ecosystems as centers of plant diversity, and therefore as centers of </w:t>
      </w:r>
      <w:r w:rsidR="00EE4B2A">
        <w:rPr>
          <w:lang w:val="en-US"/>
        </w:rPr>
        <w:t xml:space="preserve">the </w:t>
      </w:r>
      <w:r w:rsidRPr="00A05993">
        <w:rPr>
          <w:lang w:val="en-US"/>
        </w:rPr>
        <w:t xml:space="preserve">origin of domesticated plants. The evolution of agriculture is also </w:t>
      </w:r>
      <w:r w:rsidR="00F9048F">
        <w:rPr>
          <w:lang w:val="en-US"/>
        </w:rPr>
        <w:t>i</w:t>
      </w:r>
      <w:r w:rsidR="00EE4B2A">
        <w:rPr>
          <w:lang w:val="en-US"/>
        </w:rPr>
        <w:t>nseparable from</w:t>
      </w:r>
      <w:r w:rsidRPr="00A05993">
        <w:rPr>
          <w:lang w:val="en-US"/>
        </w:rPr>
        <w:t xml:space="preserve"> the surrounding ecosystems </w:t>
      </w:r>
      <w:r w:rsidR="00EE4B2A">
        <w:rPr>
          <w:lang w:val="en-US"/>
        </w:rPr>
        <w:t xml:space="preserve">that </w:t>
      </w:r>
      <w:r w:rsidRPr="00A05993">
        <w:rPr>
          <w:lang w:val="en-US"/>
        </w:rPr>
        <w:t xml:space="preserve">most farmers interact with. In this sense, the future of agriculture is intimately linked to the maintenance of ecosystem services. The </w:t>
      </w:r>
      <w:r w:rsidR="00B10DC2">
        <w:rPr>
          <w:lang w:val="en-US"/>
        </w:rPr>
        <w:t xml:space="preserve">impact and success </w:t>
      </w:r>
      <w:r w:rsidRPr="00A05993">
        <w:rPr>
          <w:lang w:val="en-US"/>
        </w:rPr>
        <w:t xml:space="preserve">of </w:t>
      </w:r>
      <w:r w:rsidR="004637DC" w:rsidRPr="00A05993">
        <w:rPr>
          <w:lang w:val="en-US"/>
        </w:rPr>
        <w:t xml:space="preserve">the International Treaty on </w:t>
      </w:r>
      <w:r w:rsidRPr="00A05993">
        <w:rPr>
          <w:lang w:val="en-US"/>
        </w:rPr>
        <w:t>Plant Genetic Resources for Food and Agri</w:t>
      </w:r>
      <w:r w:rsidR="00EE4B2A">
        <w:rPr>
          <w:lang w:val="en-US"/>
        </w:rPr>
        <w:t>culture will therefore depend on</w:t>
      </w:r>
      <w:r w:rsidRPr="00A05993">
        <w:rPr>
          <w:lang w:val="en-US"/>
        </w:rPr>
        <w:t xml:space="preserve"> in-situ conservation and sustainable use of plants by farmers as they have done for mille</w:t>
      </w:r>
      <w:r w:rsidR="00F9048F">
        <w:rPr>
          <w:lang w:val="en-US"/>
        </w:rPr>
        <w:t>n</w:t>
      </w:r>
      <w:r w:rsidRPr="00A05993">
        <w:rPr>
          <w:lang w:val="en-US"/>
        </w:rPr>
        <w:t>nia</w:t>
      </w:r>
      <w:r w:rsidR="00B10DC2">
        <w:rPr>
          <w:lang w:val="en-US"/>
        </w:rPr>
        <w:t>, and on how agricultural areas are managed in relation to and with the wider landscape</w:t>
      </w:r>
      <w:r w:rsidRPr="00A05993">
        <w:rPr>
          <w:lang w:val="en-US"/>
        </w:rPr>
        <w:t>.</w:t>
      </w:r>
    </w:p>
    <w:p w14:paraId="6E95B9B7" w14:textId="77777777" w:rsidR="00EE4B2A" w:rsidRDefault="00EE4B2A" w:rsidP="0077776F">
      <w:pPr>
        <w:rPr>
          <w:lang w:val="en-US"/>
        </w:rPr>
      </w:pPr>
    </w:p>
    <w:p w14:paraId="01028DD5" w14:textId="77777777" w:rsidR="003131CD" w:rsidRPr="00A05993" w:rsidRDefault="003131CD" w:rsidP="0077776F">
      <w:pPr>
        <w:rPr>
          <w:lang w:val="en-US"/>
        </w:rPr>
      </w:pPr>
      <w:r w:rsidRPr="00A05993">
        <w:rPr>
          <w:lang w:val="en-US"/>
        </w:rPr>
        <w:t xml:space="preserve">Others argue that ex-situ conservation, through </w:t>
      </w:r>
      <w:r w:rsidR="00EE4B2A">
        <w:rPr>
          <w:lang w:val="en-US"/>
        </w:rPr>
        <w:t xml:space="preserve">zoos, </w:t>
      </w:r>
      <w:r w:rsidRPr="00A05993">
        <w:rPr>
          <w:lang w:val="en-US"/>
        </w:rPr>
        <w:t>botanical gardens and s</w:t>
      </w:r>
      <w:r w:rsidR="00EE4B2A">
        <w:rPr>
          <w:lang w:val="en-US"/>
        </w:rPr>
        <w:t>eed banks will provide the long-</w:t>
      </w:r>
      <w:r w:rsidRPr="00A05993">
        <w:rPr>
          <w:lang w:val="en-US"/>
        </w:rPr>
        <w:t xml:space="preserve">term solutions </w:t>
      </w:r>
      <w:r w:rsidR="00EE4B2A">
        <w:rPr>
          <w:lang w:val="en-US"/>
        </w:rPr>
        <w:t>needed to feed the world. An on</w:t>
      </w:r>
      <w:r w:rsidRPr="00A05993">
        <w:rPr>
          <w:lang w:val="en-US"/>
        </w:rPr>
        <w:t xml:space="preserve">going controversy pits two world views against each other. On the one hand, there is a view based on cultural ecology and political ecology that places farmers from around the </w:t>
      </w:r>
      <w:r w:rsidR="00EE4B2A">
        <w:rPr>
          <w:lang w:val="en-US"/>
        </w:rPr>
        <w:t>world at the center of the long-</w:t>
      </w:r>
      <w:r w:rsidRPr="00A05993">
        <w:rPr>
          <w:lang w:val="en-US"/>
        </w:rPr>
        <w:t xml:space="preserve">term management of plant genetic resources. On the other hand, there is a view centered on genetic engineering and technical expertise, that empowers the technicians and the scientists in charge of creating seed banks, </w:t>
      </w:r>
      <w:r w:rsidR="003F071F" w:rsidRPr="00A05993">
        <w:rPr>
          <w:lang w:val="en-US"/>
        </w:rPr>
        <w:t xml:space="preserve">exploring genetically modifications and hybrids, and that </w:t>
      </w:r>
      <w:r w:rsidR="00480CFD">
        <w:rPr>
          <w:lang w:val="en-US"/>
        </w:rPr>
        <w:t>claims to offer</w:t>
      </w:r>
      <w:r w:rsidR="003F071F" w:rsidRPr="00A05993">
        <w:rPr>
          <w:lang w:val="en-US"/>
        </w:rPr>
        <w:t xml:space="preserve"> some promise of a</w:t>
      </w:r>
      <w:r w:rsidR="00480CFD">
        <w:rPr>
          <w:lang w:val="en-US"/>
        </w:rPr>
        <w:t xml:space="preserve"> world free of hunger and poverty.</w:t>
      </w:r>
    </w:p>
    <w:p w14:paraId="5A07CAAA" w14:textId="77777777" w:rsidR="003F071F" w:rsidRPr="00A05993" w:rsidRDefault="003F071F" w:rsidP="0077776F">
      <w:pPr>
        <w:rPr>
          <w:lang w:val="en-US"/>
        </w:rPr>
      </w:pPr>
    </w:p>
    <w:p w14:paraId="77F6D4FD" w14:textId="77777777" w:rsidR="001206D2" w:rsidRDefault="003F071F" w:rsidP="0077776F">
      <w:pPr>
        <w:rPr>
          <w:lang w:val="en-US"/>
        </w:rPr>
      </w:pPr>
      <w:r w:rsidRPr="00A05993">
        <w:rPr>
          <w:lang w:val="en-US"/>
        </w:rPr>
        <w:t xml:space="preserve">These world views are clearly grossly simplified and are here used as a rhetorical recourse. The real world is more complex, </w:t>
      </w:r>
      <w:r w:rsidR="00B10DC2">
        <w:rPr>
          <w:lang w:val="en-US"/>
        </w:rPr>
        <w:t xml:space="preserve">and clearly both approaches are required to conserve and sustainably use biodiversity, and reduce risk, </w:t>
      </w:r>
      <w:r w:rsidRPr="00A05993">
        <w:rPr>
          <w:lang w:val="en-US"/>
        </w:rPr>
        <w:t xml:space="preserve">but the tension </w:t>
      </w:r>
      <w:r w:rsidR="008F7169">
        <w:rPr>
          <w:lang w:val="en-US"/>
        </w:rPr>
        <w:t xml:space="preserve">that emerges </w:t>
      </w:r>
      <w:r w:rsidRPr="00A05993">
        <w:rPr>
          <w:lang w:val="en-US"/>
        </w:rPr>
        <w:t xml:space="preserve">between locally controlled biological resources </w:t>
      </w:r>
      <w:r w:rsidR="008F7169">
        <w:rPr>
          <w:lang w:val="en-US"/>
        </w:rPr>
        <w:t>and</w:t>
      </w:r>
      <w:r w:rsidRPr="00A05993">
        <w:rPr>
          <w:lang w:val="en-US"/>
        </w:rPr>
        <w:t xml:space="preserve"> globally controlled biological resources is very real </w:t>
      </w:r>
      <w:r w:rsidR="008F7169">
        <w:rPr>
          <w:lang w:val="en-US"/>
        </w:rPr>
        <w:t>and dramatic</w:t>
      </w:r>
      <w:r w:rsidRPr="00A05993">
        <w:rPr>
          <w:lang w:val="en-US"/>
        </w:rPr>
        <w:t xml:space="preserve">. It has a bearing on the way </w:t>
      </w:r>
      <w:r w:rsidR="00F9048F">
        <w:rPr>
          <w:lang w:val="en-US"/>
        </w:rPr>
        <w:t xml:space="preserve">in which </w:t>
      </w:r>
      <w:r w:rsidRPr="00A05993">
        <w:rPr>
          <w:lang w:val="en-US"/>
        </w:rPr>
        <w:t>protected areas management, as well as the management of invasive species and other plagues and diseases</w:t>
      </w:r>
      <w:r w:rsidR="008F7169">
        <w:rPr>
          <w:lang w:val="en-US"/>
        </w:rPr>
        <w:t>, is pursued</w:t>
      </w:r>
      <w:r w:rsidRPr="00A05993">
        <w:rPr>
          <w:lang w:val="en-US"/>
        </w:rPr>
        <w:t>. The political ecology of the future of biodiversity will play out in the corn fields of Chiapas Mexico, in the highlands of Ethiopia and in the foothills of the</w:t>
      </w:r>
      <w:r w:rsidR="0008406A">
        <w:rPr>
          <w:lang w:val="en-US"/>
        </w:rPr>
        <w:t xml:space="preserve"> Andes or the</w:t>
      </w:r>
      <w:r w:rsidRPr="00A05993">
        <w:rPr>
          <w:lang w:val="en-US"/>
        </w:rPr>
        <w:t xml:space="preserve"> Himalaya. This is where local biological innovation which has produced and maintained a stable and diverse source of useful plants and crops, is </w:t>
      </w:r>
      <w:r w:rsidR="001206D2">
        <w:rPr>
          <w:lang w:val="en-US"/>
        </w:rPr>
        <w:t>thriving.</w:t>
      </w:r>
    </w:p>
    <w:p w14:paraId="5355F588" w14:textId="77777777" w:rsidR="001206D2" w:rsidRDefault="001206D2" w:rsidP="0077776F">
      <w:pPr>
        <w:rPr>
          <w:lang w:val="en-US"/>
        </w:rPr>
      </w:pPr>
    </w:p>
    <w:p w14:paraId="23B9338E" w14:textId="77777777" w:rsidR="00B83DEE" w:rsidRPr="00A05993" w:rsidRDefault="003F071F" w:rsidP="0077776F">
      <w:pPr>
        <w:rPr>
          <w:lang w:val="en-US"/>
        </w:rPr>
      </w:pPr>
      <w:r w:rsidRPr="00A05993">
        <w:rPr>
          <w:lang w:val="en-US"/>
        </w:rPr>
        <w:t xml:space="preserve">These new geographies of conservation, as </w:t>
      </w:r>
      <w:proofErr w:type="spellStart"/>
      <w:r w:rsidRPr="00A05993">
        <w:rPr>
          <w:lang w:val="en-US"/>
        </w:rPr>
        <w:t>Zimmerer</w:t>
      </w:r>
      <w:proofErr w:type="spellEnd"/>
      <w:r w:rsidRPr="00A05993">
        <w:rPr>
          <w:lang w:val="en-US"/>
        </w:rPr>
        <w:t xml:space="preserve"> (2006) describes them, are not the wilderness of remote pristine landscapes to be preserved, </w:t>
      </w:r>
      <w:r w:rsidR="001206D2">
        <w:rPr>
          <w:lang w:val="en-US"/>
        </w:rPr>
        <w:t xml:space="preserve">theoretically </w:t>
      </w:r>
      <w:r w:rsidRPr="00A05993">
        <w:rPr>
          <w:lang w:val="en-US"/>
        </w:rPr>
        <w:t>unspoiled by human hands</w:t>
      </w:r>
      <w:r w:rsidR="001206D2">
        <w:rPr>
          <w:lang w:val="en-US"/>
        </w:rPr>
        <w:t xml:space="preserve"> despite the challenge of that reality</w:t>
      </w:r>
      <w:r w:rsidRPr="00A05993">
        <w:rPr>
          <w:lang w:val="en-US"/>
        </w:rPr>
        <w:t xml:space="preserve">, but rather those landscapes composed of manicured fields, forest patches and wetlands managed and preserved over generations by industrious and innovative farmers and fisherfolk. </w:t>
      </w:r>
      <w:r w:rsidR="001206D2">
        <w:rPr>
          <w:lang w:val="en-US"/>
        </w:rPr>
        <w:t>T</w:t>
      </w:r>
      <w:r w:rsidRPr="00A05993">
        <w:rPr>
          <w:lang w:val="en-US"/>
        </w:rPr>
        <w:t xml:space="preserve">his romantic world view of </w:t>
      </w:r>
      <w:r w:rsidR="001206D2">
        <w:rPr>
          <w:lang w:val="en-US"/>
        </w:rPr>
        <w:t xml:space="preserve">resisting disasters and building resilient and </w:t>
      </w:r>
      <w:r w:rsidRPr="00A05993">
        <w:rPr>
          <w:lang w:val="en-US"/>
        </w:rPr>
        <w:t>sustainable livelihoods is often confronted to the stark realities of corporate expansion, monoculture and agri-business. Huge swaths of the Pantanal and Grand Chaco ecosystems of South America have been converted into soybean plantations</w:t>
      </w:r>
      <w:r w:rsidR="00B83DEE" w:rsidRPr="00A05993">
        <w:rPr>
          <w:lang w:val="en-US"/>
        </w:rPr>
        <w:t>, most of which are from genetically modified seed stock</w:t>
      </w:r>
      <w:r w:rsidRPr="00A05993">
        <w:rPr>
          <w:lang w:val="en-US"/>
        </w:rPr>
        <w:t xml:space="preserve">. </w:t>
      </w:r>
      <w:r w:rsidR="00B83DEE" w:rsidRPr="00A05993">
        <w:rPr>
          <w:lang w:val="en-US"/>
        </w:rPr>
        <w:t xml:space="preserve">Asian entrepreneurs are currently buying up large concessions of land in Africa </w:t>
      </w:r>
      <w:r w:rsidR="001206D2">
        <w:rPr>
          <w:lang w:val="en-US"/>
        </w:rPr>
        <w:lastRenderedPageBreak/>
        <w:t>such as in</w:t>
      </w:r>
      <w:r w:rsidR="00B83DEE" w:rsidRPr="00A05993">
        <w:rPr>
          <w:lang w:val="en-US"/>
        </w:rPr>
        <w:t xml:space="preserve"> Madagascar for industrial scale food and fiber production. The scramble for the production of biofuels has displaced food crops and small holder agricultur</w:t>
      </w:r>
      <w:r w:rsidR="005231F7">
        <w:rPr>
          <w:lang w:val="en-US"/>
        </w:rPr>
        <w:t>e in Central America. These are</w:t>
      </w:r>
      <w:r w:rsidR="00B83DEE" w:rsidRPr="00A05993">
        <w:rPr>
          <w:lang w:val="en-US"/>
        </w:rPr>
        <w:t xml:space="preserve"> real </w:t>
      </w:r>
      <w:r w:rsidR="005231F7">
        <w:rPr>
          <w:lang w:val="en-US"/>
        </w:rPr>
        <w:t xml:space="preserve">and significant </w:t>
      </w:r>
      <w:r w:rsidR="00B83DEE" w:rsidRPr="00A05993">
        <w:rPr>
          <w:lang w:val="en-US"/>
        </w:rPr>
        <w:t>threats to food security and biological diversity. This is where t</w:t>
      </w:r>
      <w:r w:rsidR="005231F7">
        <w:rPr>
          <w:lang w:val="en-US"/>
        </w:rPr>
        <w:t>he agricultural frontier reaches</w:t>
      </w:r>
      <w:r w:rsidR="00B83DEE" w:rsidRPr="00A05993">
        <w:rPr>
          <w:lang w:val="en-US"/>
        </w:rPr>
        <w:t xml:space="preserve"> its final expression, and requires new approaches to understand.</w:t>
      </w:r>
    </w:p>
    <w:p w14:paraId="12FB9D90" w14:textId="77777777" w:rsidR="00F9048F" w:rsidRDefault="00F9048F" w:rsidP="0077776F">
      <w:pPr>
        <w:rPr>
          <w:lang w:val="en-US"/>
        </w:rPr>
      </w:pPr>
    </w:p>
    <w:p w14:paraId="59D86205" w14:textId="77777777" w:rsidR="003F071F" w:rsidRPr="00A05993" w:rsidRDefault="00B83DEE" w:rsidP="0077776F">
      <w:pPr>
        <w:rPr>
          <w:lang w:val="en-US"/>
        </w:rPr>
      </w:pPr>
      <w:r w:rsidRPr="00A05993">
        <w:rPr>
          <w:lang w:val="en-US"/>
        </w:rPr>
        <w:t xml:space="preserve">As species </w:t>
      </w:r>
      <w:r w:rsidR="00F9048F">
        <w:rPr>
          <w:lang w:val="en-US"/>
        </w:rPr>
        <w:t>continue to be lost</w:t>
      </w:r>
      <w:r w:rsidRPr="00A05993">
        <w:rPr>
          <w:lang w:val="en-US"/>
        </w:rPr>
        <w:t xml:space="preserve">, </w:t>
      </w:r>
      <w:r w:rsidR="00F9048F">
        <w:rPr>
          <w:lang w:val="en-US"/>
        </w:rPr>
        <w:t xml:space="preserve">of which </w:t>
      </w:r>
      <w:r w:rsidRPr="00A05993">
        <w:rPr>
          <w:lang w:val="en-US"/>
        </w:rPr>
        <w:t xml:space="preserve">many still do not </w:t>
      </w:r>
      <w:r w:rsidR="00F9048F">
        <w:rPr>
          <w:lang w:val="en-US"/>
        </w:rPr>
        <w:t xml:space="preserve">have full information regarding </w:t>
      </w:r>
      <w:r w:rsidRPr="00A05993">
        <w:rPr>
          <w:lang w:val="en-US"/>
        </w:rPr>
        <w:t xml:space="preserve">the complete natural history or </w:t>
      </w:r>
      <w:r w:rsidR="00B10DC2">
        <w:rPr>
          <w:lang w:val="en-US"/>
        </w:rPr>
        <w:t>their functions in the ecosystem</w:t>
      </w:r>
      <w:r w:rsidRPr="00A05993">
        <w:rPr>
          <w:lang w:val="en-US"/>
        </w:rPr>
        <w:t xml:space="preserve">, the cornucopia of life continues to unravel. </w:t>
      </w:r>
      <w:r w:rsidR="00545D61">
        <w:rPr>
          <w:lang w:val="en-US"/>
        </w:rPr>
        <w:t>Consequences</w:t>
      </w:r>
      <w:r w:rsidRPr="00A05993">
        <w:rPr>
          <w:lang w:val="en-US"/>
        </w:rPr>
        <w:t xml:space="preserve"> take the form of destructive events, plagues, toxic algal blooms, fish stock depletion or massive forest fires</w:t>
      </w:r>
      <w:r w:rsidR="00545075">
        <w:rPr>
          <w:lang w:val="en-US"/>
        </w:rPr>
        <w:t xml:space="preserve">—often claimed to be unexpected, yet usually </w:t>
      </w:r>
      <w:proofErr w:type="spellStart"/>
      <w:r w:rsidR="00545075">
        <w:rPr>
          <w:lang w:val="en-US"/>
        </w:rPr>
        <w:t>forseeable</w:t>
      </w:r>
      <w:proofErr w:type="spellEnd"/>
      <w:r w:rsidR="00545075">
        <w:rPr>
          <w:lang w:val="en-US"/>
        </w:rPr>
        <w:t xml:space="preserve"> and with precedents</w:t>
      </w:r>
      <w:r w:rsidRPr="00A05993">
        <w:rPr>
          <w:lang w:val="en-US"/>
        </w:rPr>
        <w:t>. Beyond the creative destruction of ecosystems, there is the risk of positive feedback loops and the concatenation of biological effects, as food chains unravel</w:t>
      </w:r>
      <w:r w:rsidR="00725692" w:rsidRPr="00A05993">
        <w:rPr>
          <w:lang w:val="en-US"/>
        </w:rPr>
        <w:t xml:space="preserve"> (</w:t>
      </w:r>
      <w:proofErr w:type="spellStart"/>
      <w:r w:rsidR="00725692" w:rsidRPr="00A05993">
        <w:rPr>
          <w:lang w:val="en-US"/>
        </w:rPr>
        <w:t>Smil</w:t>
      </w:r>
      <w:proofErr w:type="spellEnd"/>
      <w:r w:rsidR="00725692" w:rsidRPr="00A05993">
        <w:rPr>
          <w:lang w:val="en-US"/>
        </w:rPr>
        <w:t>, 1993)</w:t>
      </w:r>
      <w:r w:rsidRPr="00A05993">
        <w:rPr>
          <w:lang w:val="en-US"/>
        </w:rPr>
        <w:t xml:space="preserve">. Ultimately, the final </w:t>
      </w:r>
      <w:r w:rsidR="00545D61">
        <w:rPr>
          <w:lang w:val="en-US"/>
        </w:rPr>
        <w:t>sufferers</w:t>
      </w:r>
      <w:r w:rsidRPr="00A05993">
        <w:rPr>
          <w:lang w:val="en-US"/>
        </w:rPr>
        <w:t xml:space="preserve"> will be, as usual, the most exposed and vulnerable segments of human societies. These are </w:t>
      </w:r>
      <w:r w:rsidR="00545075">
        <w:rPr>
          <w:lang w:val="en-US"/>
        </w:rPr>
        <w:t>those who depend directly on</w:t>
      </w:r>
      <w:r w:rsidRPr="00A05993">
        <w:rPr>
          <w:lang w:val="en-US"/>
        </w:rPr>
        <w:t xml:space="preserve"> ecosystems for their livelihood</w:t>
      </w:r>
      <w:r w:rsidR="00545075">
        <w:rPr>
          <w:lang w:val="en-US"/>
        </w:rPr>
        <w:t>s</w:t>
      </w:r>
      <w:r w:rsidRPr="00A05993">
        <w:rPr>
          <w:lang w:val="en-US"/>
        </w:rPr>
        <w:t>, and who have demonstrated</w:t>
      </w:r>
      <w:r w:rsidR="00545D61">
        <w:rPr>
          <w:lang w:val="en-US"/>
        </w:rPr>
        <w:t>,</w:t>
      </w:r>
      <w:r w:rsidRPr="00A05993">
        <w:rPr>
          <w:lang w:val="en-US"/>
        </w:rPr>
        <w:t xml:space="preserve"> over time</w:t>
      </w:r>
      <w:r w:rsidR="00545D61">
        <w:rPr>
          <w:lang w:val="en-US"/>
        </w:rPr>
        <w:t>,</w:t>
      </w:r>
      <w:r w:rsidRPr="00A05993">
        <w:rPr>
          <w:lang w:val="en-US"/>
        </w:rPr>
        <w:t xml:space="preserve"> </w:t>
      </w:r>
      <w:r w:rsidR="00545075">
        <w:rPr>
          <w:lang w:val="en-US"/>
        </w:rPr>
        <w:t>flexibility</w:t>
      </w:r>
      <w:r w:rsidRPr="00A05993">
        <w:rPr>
          <w:lang w:val="en-US"/>
        </w:rPr>
        <w:t xml:space="preserve">, resourcefulness and </w:t>
      </w:r>
      <w:r w:rsidR="00545075">
        <w:rPr>
          <w:lang w:val="en-US"/>
        </w:rPr>
        <w:t>innovation</w:t>
      </w:r>
      <w:r w:rsidRPr="00A05993">
        <w:rPr>
          <w:lang w:val="en-US"/>
        </w:rPr>
        <w:t>. The test of time will tell whether these new geographies of conservation can withstand this tide of change.</w:t>
      </w:r>
    </w:p>
    <w:p w14:paraId="5D35494F" w14:textId="77777777" w:rsidR="00362527" w:rsidRPr="00A05993" w:rsidRDefault="00362527">
      <w:pPr>
        <w:rPr>
          <w:lang w:val="en-US"/>
        </w:rPr>
      </w:pPr>
    </w:p>
    <w:p w14:paraId="604A4054" w14:textId="77777777" w:rsidR="00B51E33" w:rsidRPr="00A05993" w:rsidRDefault="00B51E33" w:rsidP="00B51E33">
      <w:pPr>
        <w:rPr>
          <w:b/>
          <w:lang w:val="en-US"/>
        </w:rPr>
      </w:pPr>
      <w:r w:rsidRPr="00A05993">
        <w:rPr>
          <w:b/>
          <w:lang w:val="en-US"/>
        </w:rPr>
        <w:t>REFERENCES</w:t>
      </w:r>
    </w:p>
    <w:p w14:paraId="1B92AE2F" w14:textId="77777777" w:rsidR="00A96412" w:rsidRDefault="00A96412" w:rsidP="00B51E33">
      <w:pPr>
        <w:ind w:left="709" w:hanging="709"/>
        <w:rPr>
          <w:lang w:val="en-US"/>
        </w:rPr>
      </w:pPr>
    </w:p>
    <w:p w14:paraId="6531087B" w14:textId="77777777" w:rsidR="00B51E33" w:rsidRPr="00A05993" w:rsidRDefault="00B51E33" w:rsidP="00B51E33">
      <w:pPr>
        <w:ind w:left="709" w:hanging="709"/>
        <w:rPr>
          <w:lang w:val="en-US"/>
        </w:rPr>
      </w:pPr>
      <w:r w:rsidRPr="00A05993">
        <w:rPr>
          <w:lang w:val="en-US"/>
        </w:rPr>
        <w:t>Barber, C.V.</w:t>
      </w:r>
      <w:r w:rsidR="00C14664">
        <w:rPr>
          <w:lang w:val="en-US"/>
        </w:rPr>
        <w:t xml:space="preserve">, Miller, K.R. and </w:t>
      </w:r>
      <w:proofErr w:type="spellStart"/>
      <w:r w:rsidR="00C14664">
        <w:rPr>
          <w:lang w:val="en-US"/>
        </w:rPr>
        <w:t>Boness</w:t>
      </w:r>
      <w:proofErr w:type="spellEnd"/>
      <w:r w:rsidR="00C14664">
        <w:rPr>
          <w:lang w:val="en-US"/>
        </w:rPr>
        <w:t>, M. (e</w:t>
      </w:r>
      <w:r w:rsidRPr="00A05993">
        <w:rPr>
          <w:lang w:val="en-US"/>
        </w:rPr>
        <w:t xml:space="preserve">ds.) </w:t>
      </w:r>
      <w:r w:rsidR="00C14664">
        <w:rPr>
          <w:lang w:val="en-US"/>
        </w:rPr>
        <w:t>(</w:t>
      </w:r>
      <w:r w:rsidRPr="00A05993">
        <w:rPr>
          <w:lang w:val="en-US"/>
        </w:rPr>
        <w:t>2004</w:t>
      </w:r>
      <w:r w:rsidR="00C14664">
        <w:rPr>
          <w:lang w:val="en-US"/>
        </w:rPr>
        <w:t>)</w:t>
      </w:r>
      <w:r w:rsidRPr="00A05993">
        <w:rPr>
          <w:lang w:val="en-US"/>
        </w:rPr>
        <w:t xml:space="preserve"> </w:t>
      </w:r>
      <w:r w:rsidRPr="00C14664">
        <w:rPr>
          <w:i/>
          <w:lang w:val="en-US"/>
        </w:rPr>
        <w:t>Securing Protected Areas in the Face of Global Change: Issues and Strategies</w:t>
      </w:r>
      <w:r w:rsidRPr="00A05993">
        <w:rPr>
          <w:lang w:val="en-US"/>
        </w:rPr>
        <w:t>,</w:t>
      </w:r>
      <w:r w:rsidR="00A65C72" w:rsidRPr="00A05993">
        <w:rPr>
          <w:lang w:val="en-US"/>
        </w:rPr>
        <w:t xml:space="preserve"> </w:t>
      </w:r>
      <w:r w:rsidRPr="00A05993">
        <w:rPr>
          <w:lang w:val="en-US"/>
        </w:rPr>
        <w:t>Gland and Cambridge: IUCN</w:t>
      </w:r>
      <w:r w:rsidR="00C14664">
        <w:rPr>
          <w:lang w:val="en-US"/>
        </w:rPr>
        <w:t>.</w:t>
      </w:r>
    </w:p>
    <w:p w14:paraId="251F347F" w14:textId="77777777" w:rsidR="00717094" w:rsidRPr="00A05993" w:rsidRDefault="00717094" w:rsidP="00B51E33">
      <w:pPr>
        <w:ind w:left="709" w:hanging="709"/>
        <w:rPr>
          <w:lang w:val="en-US"/>
        </w:rPr>
      </w:pPr>
    </w:p>
    <w:p w14:paraId="392DAF7F" w14:textId="77777777" w:rsidR="00B51E33" w:rsidRDefault="00B51E33" w:rsidP="00B51E33">
      <w:pPr>
        <w:ind w:left="709" w:hanging="709"/>
        <w:rPr>
          <w:lang w:val="en-US"/>
        </w:rPr>
      </w:pPr>
      <w:r w:rsidRPr="00A05993">
        <w:rPr>
          <w:lang w:val="en-US"/>
        </w:rPr>
        <w:t>Biodiversity in Development Project</w:t>
      </w:r>
      <w:r w:rsidR="00A65C72" w:rsidRPr="00A05993">
        <w:rPr>
          <w:lang w:val="en-US"/>
        </w:rPr>
        <w:t xml:space="preserve"> </w:t>
      </w:r>
      <w:r w:rsidR="00C14664">
        <w:rPr>
          <w:lang w:val="en-US"/>
        </w:rPr>
        <w:t>(</w:t>
      </w:r>
      <w:r w:rsidRPr="00A05993">
        <w:rPr>
          <w:lang w:val="en-US"/>
        </w:rPr>
        <w:t>2001</w:t>
      </w:r>
      <w:r w:rsidR="00C14664">
        <w:rPr>
          <w:lang w:val="en-US"/>
        </w:rPr>
        <w:t>)</w:t>
      </w:r>
      <w:r w:rsidRPr="00A05993">
        <w:rPr>
          <w:lang w:val="en-US"/>
        </w:rPr>
        <w:t xml:space="preserve"> </w:t>
      </w:r>
      <w:r w:rsidRPr="00C14664">
        <w:rPr>
          <w:i/>
          <w:lang w:val="en-US"/>
        </w:rPr>
        <w:t>Guiding Principles for Biodiversity in Development: Lessons from field projects</w:t>
      </w:r>
      <w:r w:rsidRPr="00A05993">
        <w:rPr>
          <w:lang w:val="en-US"/>
        </w:rPr>
        <w:t>, Brussels, Gland</w:t>
      </w:r>
      <w:r w:rsidR="00C14664">
        <w:rPr>
          <w:lang w:val="en-US"/>
        </w:rPr>
        <w:t>,</w:t>
      </w:r>
      <w:r w:rsidRPr="00A05993">
        <w:rPr>
          <w:lang w:val="en-US"/>
        </w:rPr>
        <w:t xml:space="preserve"> and Cambridge</w:t>
      </w:r>
      <w:r w:rsidR="00C14664">
        <w:rPr>
          <w:lang w:val="en-US"/>
        </w:rPr>
        <w:t>: European Commission and IUCN</w:t>
      </w:r>
      <w:r w:rsidRPr="00A05993">
        <w:rPr>
          <w:lang w:val="en-US"/>
        </w:rPr>
        <w:t>.</w:t>
      </w:r>
    </w:p>
    <w:p w14:paraId="28B2804B" w14:textId="77777777" w:rsidR="00842D1A" w:rsidRDefault="00842D1A" w:rsidP="00B51E33">
      <w:pPr>
        <w:ind w:left="709" w:hanging="709"/>
        <w:rPr>
          <w:lang w:val="en-US"/>
        </w:rPr>
      </w:pPr>
    </w:p>
    <w:p w14:paraId="62F078F6" w14:textId="77777777" w:rsidR="00842D1A" w:rsidRPr="00A05993" w:rsidRDefault="00842D1A" w:rsidP="00B51E33">
      <w:pPr>
        <w:ind w:left="709" w:hanging="709"/>
        <w:rPr>
          <w:lang w:val="en-US"/>
        </w:rPr>
      </w:pPr>
      <w:proofErr w:type="spellStart"/>
      <w:r>
        <w:rPr>
          <w:lang w:val="en-US"/>
        </w:rPr>
        <w:t>Borrini-Feyerabend</w:t>
      </w:r>
      <w:proofErr w:type="spellEnd"/>
      <w:r>
        <w:rPr>
          <w:lang w:val="en-US"/>
        </w:rPr>
        <w:t xml:space="preserve">, G. 1996 </w:t>
      </w:r>
      <w:r w:rsidRPr="00842D1A">
        <w:rPr>
          <w:i/>
          <w:lang w:val="en-US"/>
        </w:rPr>
        <w:t>Collaborative Management of Protected Areas: Tailoring the approach to the context</w:t>
      </w:r>
      <w:r>
        <w:rPr>
          <w:i/>
          <w:lang w:val="en-US"/>
        </w:rPr>
        <w:t xml:space="preserve">, </w:t>
      </w:r>
      <w:r w:rsidRPr="00842D1A">
        <w:rPr>
          <w:lang w:val="en-US"/>
        </w:rPr>
        <w:t>Issues in Social Policy</w:t>
      </w:r>
      <w:r>
        <w:rPr>
          <w:i/>
          <w:lang w:val="en-US"/>
        </w:rPr>
        <w:t xml:space="preserve">, </w:t>
      </w:r>
      <w:proofErr w:type="spellStart"/>
      <w:proofErr w:type="gramStart"/>
      <w:r>
        <w:rPr>
          <w:i/>
          <w:lang w:val="en-US"/>
        </w:rPr>
        <w:t>IUCN:Gland</w:t>
      </w:r>
      <w:proofErr w:type="spellEnd"/>
      <w:proofErr w:type="gramEnd"/>
    </w:p>
    <w:p w14:paraId="3E5D6CA7" w14:textId="77777777" w:rsidR="0027704A" w:rsidRPr="00A05993" w:rsidRDefault="0027704A" w:rsidP="00B51E33">
      <w:pPr>
        <w:ind w:left="709" w:hanging="709"/>
        <w:rPr>
          <w:lang w:val="en-US"/>
        </w:rPr>
      </w:pPr>
    </w:p>
    <w:p w14:paraId="211E231A" w14:textId="77777777" w:rsidR="00B51E33" w:rsidRPr="00A05993" w:rsidRDefault="00B51E33" w:rsidP="00B51E33">
      <w:pPr>
        <w:ind w:left="709" w:hanging="709"/>
        <w:rPr>
          <w:lang w:val="en-US"/>
        </w:rPr>
      </w:pPr>
      <w:r w:rsidRPr="00A05993">
        <w:rPr>
          <w:lang w:val="en-US"/>
        </w:rPr>
        <w:t>Brookfield, H., Parsons</w:t>
      </w:r>
      <w:r w:rsidR="00D1776E">
        <w:rPr>
          <w:lang w:val="en-US"/>
        </w:rPr>
        <w:t xml:space="preserve">, </w:t>
      </w:r>
      <w:r w:rsidR="00D1776E" w:rsidRPr="00A05993">
        <w:rPr>
          <w:lang w:val="en-US"/>
        </w:rPr>
        <w:t xml:space="preserve">H. </w:t>
      </w:r>
      <w:r w:rsidRPr="00A05993">
        <w:rPr>
          <w:lang w:val="en-US"/>
        </w:rPr>
        <w:t>and Brookfield</w:t>
      </w:r>
      <w:r w:rsidR="00D1776E">
        <w:rPr>
          <w:lang w:val="en-US"/>
        </w:rPr>
        <w:t xml:space="preserve">, </w:t>
      </w:r>
      <w:r w:rsidR="00D1776E" w:rsidRPr="00A05993">
        <w:rPr>
          <w:lang w:val="en-US"/>
        </w:rPr>
        <w:t xml:space="preserve">M. </w:t>
      </w:r>
      <w:r w:rsidR="00D1776E">
        <w:rPr>
          <w:lang w:val="en-US"/>
        </w:rPr>
        <w:t>(</w:t>
      </w:r>
      <w:r w:rsidRPr="00A05993">
        <w:rPr>
          <w:lang w:val="en-US"/>
        </w:rPr>
        <w:t>2003</w:t>
      </w:r>
      <w:r w:rsidR="00D1776E">
        <w:rPr>
          <w:lang w:val="en-US"/>
        </w:rPr>
        <w:t>)</w:t>
      </w:r>
      <w:r w:rsidRPr="00A05993">
        <w:rPr>
          <w:lang w:val="en-US"/>
        </w:rPr>
        <w:t xml:space="preserve"> </w:t>
      </w:r>
      <w:r w:rsidRPr="00D1776E">
        <w:rPr>
          <w:i/>
          <w:lang w:val="en-US"/>
        </w:rPr>
        <w:t>Agrobiodiversity: Learning from farmers across the world</w:t>
      </w:r>
      <w:r w:rsidRPr="00A05993">
        <w:rPr>
          <w:lang w:val="en-US"/>
        </w:rPr>
        <w:t>,</w:t>
      </w:r>
      <w:r w:rsidR="00A65C72" w:rsidRPr="00A05993">
        <w:rPr>
          <w:lang w:val="en-US"/>
        </w:rPr>
        <w:t xml:space="preserve"> </w:t>
      </w:r>
      <w:r w:rsidRPr="00A05993">
        <w:rPr>
          <w:lang w:val="en-US"/>
        </w:rPr>
        <w:t>Tokyo: United Nations University Press</w:t>
      </w:r>
      <w:r w:rsidR="00D1776E">
        <w:rPr>
          <w:lang w:val="en-US"/>
        </w:rPr>
        <w:t>.</w:t>
      </w:r>
    </w:p>
    <w:p w14:paraId="1C356D85" w14:textId="77777777" w:rsidR="009A4190" w:rsidRPr="00A05993" w:rsidRDefault="009A4190" w:rsidP="00B51E33">
      <w:pPr>
        <w:ind w:left="709" w:hanging="709"/>
        <w:rPr>
          <w:lang w:val="en-US"/>
        </w:rPr>
      </w:pPr>
    </w:p>
    <w:p w14:paraId="48B74F53" w14:textId="77777777" w:rsidR="009A4190" w:rsidRPr="00A05993" w:rsidRDefault="009A4190" w:rsidP="00B51E33">
      <w:pPr>
        <w:ind w:left="709" w:hanging="709"/>
        <w:rPr>
          <w:lang w:val="en-US"/>
        </w:rPr>
      </w:pPr>
      <w:proofErr w:type="spellStart"/>
      <w:r w:rsidRPr="00A05993">
        <w:rPr>
          <w:lang w:val="en-US"/>
        </w:rPr>
        <w:t>Campese</w:t>
      </w:r>
      <w:proofErr w:type="spellEnd"/>
      <w:r w:rsidRPr="00A05993">
        <w:rPr>
          <w:lang w:val="en-US"/>
        </w:rPr>
        <w:t xml:space="preserve">, J, Sunderland, T, </w:t>
      </w:r>
      <w:proofErr w:type="spellStart"/>
      <w:r w:rsidRPr="00A05993">
        <w:rPr>
          <w:lang w:val="en-US"/>
        </w:rPr>
        <w:t>Greiber</w:t>
      </w:r>
      <w:proofErr w:type="spellEnd"/>
      <w:r w:rsidRPr="00A05993">
        <w:rPr>
          <w:lang w:val="en-US"/>
        </w:rPr>
        <w:t>, T and Oviedo</w:t>
      </w:r>
      <w:r w:rsidR="00D1776E">
        <w:rPr>
          <w:lang w:val="en-US"/>
        </w:rPr>
        <w:t>,</w:t>
      </w:r>
      <w:r w:rsidRPr="00A05993">
        <w:rPr>
          <w:lang w:val="en-US"/>
        </w:rPr>
        <w:t xml:space="preserve"> G. </w:t>
      </w:r>
      <w:r w:rsidR="00D1776E">
        <w:rPr>
          <w:lang w:val="en-US"/>
        </w:rPr>
        <w:t>(</w:t>
      </w:r>
      <w:r w:rsidRPr="00A05993">
        <w:rPr>
          <w:lang w:val="en-US"/>
        </w:rPr>
        <w:t>2009</w:t>
      </w:r>
      <w:r w:rsidR="00D1776E">
        <w:rPr>
          <w:lang w:val="en-US"/>
        </w:rPr>
        <w:t>)</w:t>
      </w:r>
      <w:r w:rsidRPr="00A05993">
        <w:rPr>
          <w:lang w:val="en-US"/>
        </w:rPr>
        <w:t xml:space="preserve"> </w:t>
      </w:r>
      <w:r w:rsidRPr="00D1776E">
        <w:rPr>
          <w:i/>
          <w:lang w:val="en-US"/>
        </w:rPr>
        <w:t>Rights-based approaches: Exploring issues and opportunities for conservation</w:t>
      </w:r>
      <w:r w:rsidRPr="00A05993">
        <w:rPr>
          <w:lang w:val="en-US"/>
        </w:rPr>
        <w:t>, Bogor:</w:t>
      </w:r>
      <w:r w:rsidR="00545D61">
        <w:rPr>
          <w:lang w:val="en-US"/>
        </w:rPr>
        <w:t xml:space="preserve"> </w:t>
      </w:r>
      <w:r w:rsidRPr="00A05993">
        <w:rPr>
          <w:lang w:val="en-US"/>
        </w:rPr>
        <w:t>CIFOR and IUCN</w:t>
      </w:r>
      <w:r w:rsidR="00121A27" w:rsidRPr="00A05993">
        <w:rPr>
          <w:lang w:val="en-US"/>
        </w:rPr>
        <w:t>.</w:t>
      </w:r>
    </w:p>
    <w:p w14:paraId="3B6AEBFC" w14:textId="77777777" w:rsidR="00121A27" w:rsidRPr="00A05993" w:rsidRDefault="00121A27" w:rsidP="00B51E33">
      <w:pPr>
        <w:ind w:left="709" w:hanging="709"/>
        <w:rPr>
          <w:lang w:val="en-US"/>
        </w:rPr>
      </w:pPr>
    </w:p>
    <w:p w14:paraId="0FEBEB4E" w14:textId="77777777" w:rsidR="00B51E33" w:rsidRPr="005F15F5" w:rsidRDefault="00B51E33" w:rsidP="00B51E33">
      <w:pPr>
        <w:ind w:left="709" w:hanging="709"/>
      </w:pPr>
      <w:proofErr w:type="spellStart"/>
      <w:r w:rsidRPr="005F15F5">
        <w:t>Chizmar</w:t>
      </w:r>
      <w:proofErr w:type="spellEnd"/>
      <w:r w:rsidRPr="005F15F5">
        <w:t xml:space="preserve">, C. </w:t>
      </w:r>
      <w:r w:rsidR="00D1776E" w:rsidRPr="005F15F5">
        <w:t>(</w:t>
      </w:r>
      <w:r w:rsidRPr="005F15F5">
        <w:t>2009</w:t>
      </w:r>
      <w:r w:rsidR="00D1776E" w:rsidRPr="005F15F5">
        <w:t>)</w:t>
      </w:r>
      <w:r w:rsidRPr="005F15F5">
        <w:t xml:space="preserve"> </w:t>
      </w:r>
      <w:r w:rsidRPr="005F15F5">
        <w:rPr>
          <w:i/>
        </w:rPr>
        <w:t xml:space="preserve">Plantas comestibles de </w:t>
      </w:r>
      <w:proofErr w:type="spellStart"/>
      <w:r w:rsidRPr="005F15F5">
        <w:rPr>
          <w:i/>
        </w:rPr>
        <w:t>Centroamerica</w:t>
      </w:r>
      <w:proofErr w:type="spellEnd"/>
      <w:r w:rsidRPr="005F15F5">
        <w:t>, Santo Domingo de Heredia: Instituto Nacional de Biodiversidad</w:t>
      </w:r>
    </w:p>
    <w:p w14:paraId="68AED11F" w14:textId="77777777" w:rsidR="00121A27" w:rsidRPr="005F15F5" w:rsidRDefault="00121A27" w:rsidP="00B51E33">
      <w:pPr>
        <w:ind w:left="709" w:hanging="709"/>
      </w:pPr>
    </w:p>
    <w:p w14:paraId="15997E89" w14:textId="77777777" w:rsidR="00B51E33" w:rsidRPr="00A05993" w:rsidRDefault="00B51E33" w:rsidP="00B51E33">
      <w:pPr>
        <w:ind w:left="709" w:hanging="709"/>
        <w:rPr>
          <w:bCs/>
          <w:lang w:val="en-US"/>
        </w:rPr>
      </w:pPr>
      <w:proofErr w:type="spellStart"/>
      <w:r w:rsidRPr="00A05993">
        <w:rPr>
          <w:bCs/>
          <w:lang w:val="en-US"/>
        </w:rPr>
        <w:t>Dahdouh-Guebas</w:t>
      </w:r>
      <w:proofErr w:type="spellEnd"/>
      <w:r w:rsidR="00D1776E">
        <w:rPr>
          <w:bCs/>
          <w:lang w:val="en-US"/>
        </w:rPr>
        <w:t>,</w:t>
      </w:r>
      <w:r w:rsidRPr="00A05993">
        <w:rPr>
          <w:bCs/>
          <w:lang w:val="en-US"/>
        </w:rPr>
        <w:t xml:space="preserve"> F., </w:t>
      </w:r>
      <w:proofErr w:type="spellStart"/>
      <w:r w:rsidRPr="00A05993">
        <w:rPr>
          <w:bCs/>
          <w:lang w:val="en-US"/>
        </w:rPr>
        <w:t>Jayatissa</w:t>
      </w:r>
      <w:proofErr w:type="spellEnd"/>
      <w:r w:rsidR="00D1776E">
        <w:rPr>
          <w:bCs/>
          <w:lang w:val="en-US"/>
        </w:rPr>
        <w:t xml:space="preserve">, </w:t>
      </w:r>
      <w:r w:rsidR="00D1776E" w:rsidRPr="00A05993">
        <w:rPr>
          <w:bCs/>
          <w:lang w:val="en-US"/>
        </w:rPr>
        <w:t>L.P.</w:t>
      </w:r>
      <w:proofErr w:type="gramStart"/>
      <w:r w:rsidR="00D1776E">
        <w:rPr>
          <w:bCs/>
          <w:lang w:val="en-US"/>
        </w:rPr>
        <w:t>,</w:t>
      </w:r>
      <w:r w:rsidR="00D1776E" w:rsidRPr="00A05993">
        <w:rPr>
          <w:bCs/>
          <w:lang w:val="en-US"/>
        </w:rPr>
        <w:t xml:space="preserve"> </w:t>
      </w:r>
      <w:r w:rsidRPr="00A05993">
        <w:rPr>
          <w:bCs/>
          <w:lang w:val="en-US"/>
        </w:rPr>
        <w:t xml:space="preserve"> Di</w:t>
      </w:r>
      <w:proofErr w:type="gramEnd"/>
      <w:r w:rsidRPr="00A05993">
        <w:rPr>
          <w:bCs/>
          <w:lang w:val="en-US"/>
        </w:rPr>
        <w:t xml:space="preserve"> Nitto, </w:t>
      </w:r>
      <w:r w:rsidR="00D1776E" w:rsidRPr="00A05993">
        <w:rPr>
          <w:bCs/>
          <w:lang w:val="en-US"/>
        </w:rPr>
        <w:t>D.</w:t>
      </w:r>
      <w:r w:rsidR="00D1776E">
        <w:rPr>
          <w:bCs/>
          <w:lang w:val="en-US"/>
        </w:rPr>
        <w:t>,</w:t>
      </w:r>
      <w:r w:rsidR="00D1776E" w:rsidRPr="00A05993">
        <w:rPr>
          <w:bCs/>
          <w:lang w:val="en-US"/>
        </w:rPr>
        <w:t xml:space="preserve"> </w:t>
      </w:r>
      <w:proofErr w:type="spellStart"/>
      <w:r w:rsidRPr="00A05993">
        <w:rPr>
          <w:bCs/>
          <w:lang w:val="en-US"/>
        </w:rPr>
        <w:t>Bosire</w:t>
      </w:r>
      <w:proofErr w:type="spellEnd"/>
      <w:r w:rsidRPr="00A05993">
        <w:rPr>
          <w:bCs/>
          <w:lang w:val="en-US"/>
        </w:rPr>
        <w:t xml:space="preserve">, </w:t>
      </w:r>
      <w:r w:rsidR="00D1776E" w:rsidRPr="00A05993">
        <w:rPr>
          <w:bCs/>
          <w:lang w:val="en-US"/>
        </w:rPr>
        <w:t>J.O.</w:t>
      </w:r>
      <w:r w:rsidR="00D1776E">
        <w:rPr>
          <w:bCs/>
          <w:lang w:val="en-US"/>
        </w:rPr>
        <w:t>,</w:t>
      </w:r>
      <w:r w:rsidR="00D1776E" w:rsidRPr="00A05993">
        <w:rPr>
          <w:bCs/>
          <w:lang w:val="en-US"/>
        </w:rPr>
        <w:t xml:space="preserve"> </w:t>
      </w:r>
      <w:r w:rsidRPr="00A05993">
        <w:rPr>
          <w:bCs/>
          <w:lang w:val="en-US"/>
        </w:rPr>
        <w:t>Lo Seen</w:t>
      </w:r>
      <w:r w:rsidR="00D1776E">
        <w:rPr>
          <w:bCs/>
          <w:lang w:val="en-US"/>
        </w:rPr>
        <w:t xml:space="preserve">, </w:t>
      </w:r>
      <w:r w:rsidR="00D1776E" w:rsidRPr="00A05993">
        <w:rPr>
          <w:bCs/>
          <w:lang w:val="en-US"/>
        </w:rPr>
        <w:t xml:space="preserve">D. </w:t>
      </w:r>
      <w:r w:rsidRPr="00A05993">
        <w:rPr>
          <w:bCs/>
          <w:lang w:val="en-US"/>
        </w:rPr>
        <w:t xml:space="preserve">and </w:t>
      </w:r>
      <w:proofErr w:type="spellStart"/>
      <w:r w:rsidRPr="00A05993">
        <w:rPr>
          <w:bCs/>
          <w:lang w:val="en-US"/>
        </w:rPr>
        <w:t>Koedam</w:t>
      </w:r>
      <w:proofErr w:type="spellEnd"/>
      <w:r w:rsidR="00D1776E">
        <w:rPr>
          <w:bCs/>
          <w:lang w:val="en-US"/>
        </w:rPr>
        <w:t xml:space="preserve">, </w:t>
      </w:r>
      <w:r w:rsidR="00D1776E" w:rsidRPr="00A05993">
        <w:rPr>
          <w:bCs/>
          <w:lang w:val="en-US"/>
        </w:rPr>
        <w:t xml:space="preserve">N. </w:t>
      </w:r>
      <w:r w:rsidR="00D1776E">
        <w:rPr>
          <w:bCs/>
          <w:lang w:val="en-US"/>
        </w:rPr>
        <w:t>(</w:t>
      </w:r>
      <w:r w:rsidRPr="00A05993">
        <w:rPr>
          <w:lang w:val="en-US"/>
        </w:rPr>
        <w:t>2005</w:t>
      </w:r>
      <w:r w:rsidR="00D1776E">
        <w:rPr>
          <w:lang w:val="en-US"/>
        </w:rPr>
        <w:t>)</w:t>
      </w:r>
      <w:r w:rsidRPr="00A05993">
        <w:rPr>
          <w:lang w:val="en-US"/>
        </w:rPr>
        <w:t xml:space="preserve"> </w:t>
      </w:r>
      <w:r w:rsidR="00D1776E">
        <w:rPr>
          <w:lang w:val="en-US"/>
        </w:rPr>
        <w:t>‘</w:t>
      </w:r>
      <w:r w:rsidRPr="00A05993">
        <w:rPr>
          <w:bCs/>
          <w:lang w:val="en-US"/>
        </w:rPr>
        <w:t xml:space="preserve">How effective were mangroves as a </w:t>
      </w:r>
      <w:proofErr w:type="spellStart"/>
      <w:r w:rsidRPr="00A05993">
        <w:rPr>
          <w:bCs/>
          <w:lang w:val="en-US"/>
        </w:rPr>
        <w:t>defence</w:t>
      </w:r>
      <w:proofErr w:type="spellEnd"/>
      <w:r w:rsidRPr="00A05993">
        <w:rPr>
          <w:bCs/>
          <w:lang w:val="en-US"/>
        </w:rPr>
        <w:t xml:space="preserve"> against the recent tsunami?</w:t>
      </w:r>
      <w:r w:rsidR="00D1776E">
        <w:rPr>
          <w:bCs/>
          <w:lang w:val="en-US"/>
        </w:rPr>
        <w:t>’</w:t>
      </w:r>
      <w:r w:rsidRPr="00A05993">
        <w:rPr>
          <w:bCs/>
          <w:lang w:val="en-US"/>
        </w:rPr>
        <w:t xml:space="preserve"> </w:t>
      </w:r>
      <w:r w:rsidRPr="00D1776E">
        <w:rPr>
          <w:bCs/>
          <w:i/>
          <w:lang w:val="en-US"/>
        </w:rPr>
        <w:t>Current Biology</w:t>
      </w:r>
      <w:r w:rsidRPr="00A05993">
        <w:rPr>
          <w:bCs/>
          <w:lang w:val="en-US"/>
        </w:rPr>
        <w:t>, 15</w:t>
      </w:r>
      <w:r w:rsidR="00D1776E">
        <w:rPr>
          <w:bCs/>
          <w:lang w:val="en-US"/>
        </w:rPr>
        <w:t>(</w:t>
      </w:r>
      <w:r w:rsidRPr="00A05993">
        <w:rPr>
          <w:bCs/>
          <w:lang w:val="en-US"/>
        </w:rPr>
        <w:t>12</w:t>
      </w:r>
      <w:r w:rsidR="00D1776E">
        <w:rPr>
          <w:bCs/>
          <w:lang w:val="en-US"/>
        </w:rPr>
        <w:t>):</w:t>
      </w:r>
      <w:r w:rsidRPr="00A05993">
        <w:rPr>
          <w:bCs/>
          <w:lang w:val="en-US"/>
        </w:rPr>
        <w:t xml:space="preserve"> R 443-47</w:t>
      </w:r>
      <w:r w:rsidR="00D1776E">
        <w:rPr>
          <w:bCs/>
          <w:lang w:val="en-US"/>
        </w:rPr>
        <w:t>.</w:t>
      </w:r>
    </w:p>
    <w:p w14:paraId="3C98134E" w14:textId="77777777" w:rsidR="00121A27" w:rsidRPr="00A05993" w:rsidRDefault="00121A27" w:rsidP="00B51E33">
      <w:pPr>
        <w:ind w:left="709" w:hanging="709"/>
        <w:rPr>
          <w:lang w:val="en-US"/>
        </w:rPr>
      </w:pPr>
    </w:p>
    <w:p w14:paraId="31296064" w14:textId="77777777" w:rsidR="00B51E33" w:rsidRPr="00A05993" w:rsidRDefault="00B51E33" w:rsidP="00B51E33">
      <w:pPr>
        <w:ind w:left="709" w:hanging="709"/>
        <w:rPr>
          <w:lang w:val="en-US"/>
        </w:rPr>
      </w:pPr>
      <w:r w:rsidRPr="00A05993">
        <w:rPr>
          <w:lang w:val="en-US"/>
        </w:rPr>
        <w:t xml:space="preserve">Dudley, N., </w:t>
      </w:r>
      <w:proofErr w:type="spellStart"/>
      <w:r w:rsidRPr="00A05993">
        <w:rPr>
          <w:lang w:val="en-US"/>
        </w:rPr>
        <w:t>Stolton</w:t>
      </w:r>
      <w:proofErr w:type="spellEnd"/>
      <w:r w:rsidRPr="00A05993">
        <w:rPr>
          <w:lang w:val="en-US"/>
        </w:rPr>
        <w:t xml:space="preserve">, </w:t>
      </w:r>
      <w:r w:rsidR="00D1776E" w:rsidRPr="00A05993">
        <w:rPr>
          <w:lang w:val="en-US"/>
        </w:rPr>
        <w:t>S.</w:t>
      </w:r>
      <w:r w:rsidR="00D1776E">
        <w:rPr>
          <w:lang w:val="en-US"/>
        </w:rPr>
        <w:t>,</w:t>
      </w:r>
      <w:r w:rsidR="00D1776E" w:rsidRPr="00A05993">
        <w:rPr>
          <w:lang w:val="en-US"/>
        </w:rPr>
        <w:t xml:space="preserve"> </w:t>
      </w:r>
      <w:proofErr w:type="spellStart"/>
      <w:r w:rsidRPr="00A05993">
        <w:rPr>
          <w:lang w:val="en-US"/>
        </w:rPr>
        <w:t>Belokurov</w:t>
      </w:r>
      <w:proofErr w:type="spellEnd"/>
      <w:r w:rsidRPr="00A05993">
        <w:rPr>
          <w:lang w:val="en-US"/>
        </w:rPr>
        <w:t xml:space="preserve">, </w:t>
      </w:r>
      <w:r w:rsidR="00D1776E" w:rsidRPr="00A05993">
        <w:rPr>
          <w:lang w:val="en-US"/>
        </w:rPr>
        <w:t>A.</w:t>
      </w:r>
      <w:r w:rsidR="00D1776E">
        <w:rPr>
          <w:lang w:val="en-US"/>
        </w:rPr>
        <w:t>,</w:t>
      </w:r>
      <w:r w:rsidR="00D1776E" w:rsidRPr="00A05993">
        <w:rPr>
          <w:lang w:val="en-US"/>
        </w:rPr>
        <w:t xml:space="preserve"> </w:t>
      </w:r>
      <w:r w:rsidRPr="00A05993">
        <w:rPr>
          <w:lang w:val="en-US"/>
        </w:rPr>
        <w:t xml:space="preserve">Krueger, </w:t>
      </w:r>
      <w:r w:rsidR="00D1776E" w:rsidRPr="00A05993">
        <w:rPr>
          <w:lang w:val="en-US"/>
        </w:rPr>
        <w:t>L.</w:t>
      </w:r>
      <w:r w:rsidR="00D1776E">
        <w:rPr>
          <w:lang w:val="en-US"/>
        </w:rPr>
        <w:t>,</w:t>
      </w:r>
      <w:r w:rsidR="00D1776E" w:rsidRPr="00A05993">
        <w:rPr>
          <w:lang w:val="en-US"/>
        </w:rPr>
        <w:t xml:space="preserve"> </w:t>
      </w:r>
      <w:proofErr w:type="spellStart"/>
      <w:r w:rsidRPr="00A05993">
        <w:rPr>
          <w:lang w:val="en-US"/>
        </w:rPr>
        <w:t>Lopoukhine</w:t>
      </w:r>
      <w:proofErr w:type="spellEnd"/>
      <w:r w:rsidRPr="00A05993">
        <w:rPr>
          <w:lang w:val="en-US"/>
        </w:rPr>
        <w:t xml:space="preserve">, </w:t>
      </w:r>
      <w:r w:rsidR="00D1776E">
        <w:rPr>
          <w:lang w:val="en-US"/>
        </w:rPr>
        <w:t>N.</w:t>
      </w:r>
      <w:r w:rsidR="00D1776E" w:rsidRPr="00A05993">
        <w:rPr>
          <w:lang w:val="en-US"/>
        </w:rPr>
        <w:t>P.</w:t>
      </w:r>
      <w:r w:rsidR="00D1776E">
        <w:rPr>
          <w:lang w:val="en-US"/>
        </w:rPr>
        <w:t>,</w:t>
      </w:r>
      <w:r w:rsidR="00D1776E" w:rsidRPr="00A05993">
        <w:rPr>
          <w:lang w:val="en-US"/>
        </w:rPr>
        <w:t xml:space="preserve"> </w:t>
      </w:r>
      <w:r w:rsidRPr="00A05993">
        <w:rPr>
          <w:lang w:val="en-US"/>
        </w:rPr>
        <w:t xml:space="preserve">MacKinnon, </w:t>
      </w:r>
      <w:r w:rsidR="00D1776E" w:rsidRPr="00A05993">
        <w:rPr>
          <w:lang w:val="en-US"/>
        </w:rPr>
        <w:t>K.</w:t>
      </w:r>
      <w:r w:rsidR="00D1776E">
        <w:rPr>
          <w:lang w:val="en-US"/>
        </w:rPr>
        <w:t>,</w:t>
      </w:r>
      <w:r w:rsidR="00D1776E" w:rsidRPr="00A05993">
        <w:rPr>
          <w:lang w:val="en-US"/>
        </w:rPr>
        <w:t xml:space="preserve"> </w:t>
      </w:r>
      <w:proofErr w:type="spellStart"/>
      <w:r w:rsidRPr="00A05993">
        <w:rPr>
          <w:lang w:val="en-US"/>
        </w:rPr>
        <w:t>Sandwith</w:t>
      </w:r>
      <w:proofErr w:type="spellEnd"/>
      <w:r w:rsidR="00D1776E">
        <w:rPr>
          <w:lang w:val="en-US"/>
        </w:rPr>
        <w:t xml:space="preserve">, </w:t>
      </w:r>
      <w:r w:rsidR="00D1776E" w:rsidRPr="00A05993">
        <w:rPr>
          <w:lang w:val="en-US"/>
        </w:rPr>
        <w:t>T.</w:t>
      </w:r>
      <w:r w:rsidRPr="00A05993">
        <w:rPr>
          <w:lang w:val="en-US"/>
        </w:rPr>
        <w:t xml:space="preserve"> and </w:t>
      </w:r>
      <w:proofErr w:type="spellStart"/>
      <w:r w:rsidRPr="00A05993">
        <w:rPr>
          <w:lang w:val="en-US"/>
        </w:rPr>
        <w:t>Sekhran</w:t>
      </w:r>
      <w:proofErr w:type="spellEnd"/>
      <w:r w:rsidR="00D1776E">
        <w:rPr>
          <w:lang w:val="en-US"/>
        </w:rPr>
        <w:t>, N. (e</w:t>
      </w:r>
      <w:r w:rsidRPr="00A05993">
        <w:rPr>
          <w:lang w:val="en-US"/>
        </w:rPr>
        <w:t xml:space="preserve">ds.) </w:t>
      </w:r>
      <w:r w:rsidR="00D1776E">
        <w:rPr>
          <w:lang w:val="en-US"/>
        </w:rPr>
        <w:t>(</w:t>
      </w:r>
      <w:r w:rsidRPr="00A05993">
        <w:rPr>
          <w:lang w:val="en-US"/>
        </w:rPr>
        <w:t>2010</w:t>
      </w:r>
      <w:r w:rsidR="00D1776E">
        <w:rPr>
          <w:lang w:val="en-US"/>
        </w:rPr>
        <w:t>)</w:t>
      </w:r>
      <w:r w:rsidRPr="00A05993">
        <w:rPr>
          <w:lang w:val="en-US"/>
        </w:rPr>
        <w:t xml:space="preserve"> </w:t>
      </w:r>
      <w:r w:rsidRPr="00D1776E">
        <w:rPr>
          <w:i/>
          <w:lang w:val="en-US"/>
        </w:rPr>
        <w:t>Natural Solutions: Protected areas helping people cope with climate change</w:t>
      </w:r>
      <w:r w:rsidRPr="00A05993">
        <w:rPr>
          <w:lang w:val="en-US"/>
        </w:rPr>
        <w:t xml:space="preserve">, </w:t>
      </w:r>
      <w:r w:rsidR="00D1776E">
        <w:rPr>
          <w:lang w:val="en-US"/>
        </w:rPr>
        <w:t xml:space="preserve">Gland, Washington, D.C., and New York: </w:t>
      </w:r>
      <w:r w:rsidRPr="00A05993">
        <w:rPr>
          <w:lang w:val="en-US"/>
        </w:rPr>
        <w:t>IUCN-WCPA, TNC, UNDP, WCS, The World Bank and WWF.</w:t>
      </w:r>
    </w:p>
    <w:p w14:paraId="1B63B9FE" w14:textId="77777777" w:rsidR="00121A27" w:rsidRPr="00A05993" w:rsidRDefault="00121A27" w:rsidP="00B51E33">
      <w:pPr>
        <w:ind w:left="709" w:hanging="709"/>
        <w:rPr>
          <w:lang w:val="en-US"/>
        </w:rPr>
      </w:pPr>
    </w:p>
    <w:p w14:paraId="5BE2FAB2" w14:textId="77777777" w:rsidR="001222BB" w:rsidRPr="00A05993" w:rsidRDefault="001222BB" w:rsidP="00B51E33">
      <w:pPr>
        <w:ind w:left="709" w:hanging="709"/>
        <w:rPr>
          <w:lang w:val="en-US"/>
        </w:rPr>
      </w:pPr>
      <w:r w:rsidRPr="00A05993">
        <w:rPr>
          <w:lang w:val="en-US"/>
        </w:rPr>
        <w:lastRenderedPageBreak/>
        <w:t xml:space="preserve">FAO/CIFOR </w:t>
      </w:r>
      <w:r w:rsidR="00D1776E">
        <w:rPr>
          <w:lang w:val="en-US"/>
        </w:rPr>
        <w:t>(</w:t>
      </w:r>
      <w:r w:rsidRPr="00A05993">
        <w:rPr>
          <w:lang w:val="en-US"/>
        </w:rPr>
        <w:t>2005</w:t>
      </w:r>
      <w:r w:rsidR="00D1776E">
        <w:rPr>
          <w:lang w:val="en-US"/>
        </w:rPr>
        <w:t>)</w:t>
      </w:r>
      <w:r w:rsidRPr="00A05993">
        <w:rPr>
          <w:lang w:val="en-US"/>
        </w:rPr>
        <w:t xml:space="preserve"> </w:t>
      </w:r>
      <w:r w:rsidRPr="00D1776E">
        <w:rPr>
          <w:i/>
          <w:lang w:val="en-US"/>
        </w:rPr>
        <w:t>Forests and Floods:</w:t>
      </w:r>
      <w:r w:rsidRPr="00D1776E">
        <w:rPr>
          <w:rFonts w:ascii="Arial" w:eastAsia="Calibri" w:hAnsi="Arial" w:cs="Arial"/>
          <w:i/>
          <w:sz w:val="28"/>
          <w:szCs w:val="28"/>
          <w:lang w:val="en-US"/>
        </w:rPr>
        <w:t xml:space="preserve"> </w:t>
      </w:r>
      <w:r w:rsidR="00D1776E">
        <w:rPr>
          <w:i/>
          <w:lang w:val="en-US"/>
        </w:rPr>
        <w:t>Drowning in fi</w:t>
      </w:r>
      <w:r w:rsidRPr="00D1776E">
        <w:rPr>
          <w:i/>
          <w:lang w:val="en-US"/>
        </w:rPr>
        <w:t xml:space="preserve">ction or thriving on </w:t>
      </w:r>
      <w:proofErr w:type="gramStart"/>
      <w:r w:rsidRPr="00D1776E">
        <w:rPr>
          <w:i/>
          <w:lang w:val="en-US"/>
        </w:rPr>
        <w:t>facts?</w:t>
      </w:r>
      <w:r w:rsidRPr="00A05993">
        <w:rPr>
          <w:lang w:val="en-US"/>
        </w:rPr>
        <w:t>,</w:t>
      </w:r>
      <w:proofErr w:type="gramEnd"/>
      <w:r w:rsidRPr="00A05993">
        <w:rPr>
          <w:lang w:val="en-US"/>
        </w:rPr>
        <w:t xml:space="preserve"> Bogor:</w:t>
      </w:r>
      <w:r w:rsidR="00D1776E">
        <w:rPr>
          <w:lang w:val="en-US"/>
        </w:rPr>
        <w:t xml:space="preserve"> </w:t>
      </w:r>
      <w:r w:rsidRPr="00A05993">
        <w:rPr>
          <w:lang w:val="en-US"/>
        </w:rPr>
        <w:t>FAO/CIFOR</w:t>
      </w:r>
      <w:r w:rsidR="00D1776E">
        <w:rPr>
          <w:lang w:val="en-US"/>
        </w:rPr>
        <w:t>.</w:t>
      </w:r>
    </w:p>
    <w:p w14:paraId="2DB86C10" w14:textId="77777777" w:rsidR="003C46B1" w:rsidRPr="00A05993" w:rsidRDefault="003C46B1" w:rsidP="00B51E33">
      <w:pPr>
        <w:ind w:left="709" w:hanging="709"/>
        <w:rPr>
          <w:lang w:val="en-US"/>
        </w:rPr>
      </w:pPr>
    </w:p>
    <w:p w14:paraId="17165CC9" w14:textId="77777777" w:rsidR="003C46B1" w:rsidRPr="005F15F5" w:rsidRDefault="00FE7798" w:rsidP="00B51E33">
      <w:pPr>
        <w:ind w:left="709" w:hanging="709"/>
      </w:pPr>
      <w:r w:rsidRPr="005F15F5">
        <w:t xml:space="preserve">Girot, P. </w:t>
      </w:r>
      <w:r w:rsidR="00D1776E" w:rsidRPr="005F15F5">
        <w:t>(</w:t>
      </w:r>
      <w:r w:rsidRPr="005F15F5">
        <w:t>2000</w:t>
      </w:r>
      <w:r w:rsidR="00D1776E" w:rsidRPr="005F15F5">
        <w:t>)</w:t>
      </w:r>
      <w:r w:rsidRPr="005F15F5">
        <w:t xml:space="preserve"> </w:t>
      </w:r>
      <w:r w:rsidRPr="005F15F5">
        <w:rPr>
          <w:i/>
        </w:rPr>
        <w:t>Raíz y Vuelo: El Uso de los Recursos Naturales Vivientes en Mesoamérica</w:t>
      </w:r>
      <w:r w:rsidRPr="005F15F5">
        <w:t>, San José:</w:t>
      </w:r>
      <w:r w:rsidR="00D1776E" w:rsidRPr="005F15F5">
        <w:t xml:space="preserve"> </w:t>
      </w:r>
      <w:r w:rsidRPr="005F15F5">
        <w:t>IUCN</w:t>
      </w:r>
      <w:r w:rsidR="00D1776E" w:rsidRPr="005F15F5">
        <w:t>.</w:t>
      </w:r>
    </w:p>
    <w:p w14:paraId="4FF23C9F" w14:textId="77777777" w:rsidR="00A41AD4" w:rsidRPr="005F15F5" w:rsidRDefault="00A41AD4" w:rsidP="00A41AD4">
      <w:pPr>
        <w:autoSpaceDE w:val="0"/>
        <w:autoSpaceDN w:val="0"/>
        <w:adjustRightInd w:val="0"/>
        <w:rPr>
          <w:rFonts w:eastAsia="Calibri"/>
        </w:rPr>
      </w:pPr>
    </w:p>
    <w:p w14:paraId="1B0C830B" w14:textId="77777777" w:rsidR="00121A27" w:rsidRPr="00A05993" w:rsidRDefault="00A41AD4" w:rsidP="00A41AD4">
      <w:pPr>
        <w:autoSpaceDE w:val="0"/>
        <w:autoSpaceDN w:val="0"/>
        <w:adjustRightInd w:val="0"/>
        <w:rPr>
          <w:rFonts w:eastAsia="Calibri"/>
          <w:lang w:val="en-US"/>
        </w:rPr>
      </w:pPr>
      <w:r w:rsidRPr="00A05993">
        <w:rPr>
          <w:rFonts w:eastAsia="Calibri"/>
          <w:lang w:val="en-US"/>
        </w:rPr>
        <w:t xml:space="preserve">Girot, P. </w:t>
      </w:r>
      <w:r w:rsidR="00D1776E">
        <w:rPr>
          <w:rFonts w:eastAsia="Calibri"/>
          <w:lang w:val="en-US"/>
        </w:rPr>
        <w:t>(</w:t>
      </w:r>
      <w:r w:rsidRPr="00A05993">
        <w:rPr>
          <w:rFonts w:eastAsia="Calibri"/>
          <w:lang w:val="en-US"/>
        </w:rPr>
        <w:t>2002</w:t>
      </w:r>
      <w:r w:rsidR="00D1776E">
        <w:rPr>
          <w:rFonts w:eastAsia="Calibri"/>
          <w:lang w:val="en-US"/>
        </w:rPr>
        <w:t xml:space="preserve">) </w:t>
      </w:r>
      <w:r w:rsidRPr="00A05993">
        <w:rPr>
          <w:rFonts w:eastAsia="Calibri"/>
          <w:lang w:val="en-US"/>
        </w:rPr>
        <w:t>Scaling up: Resilience to hazards and the importance of cross-scale</w:t>
      </w:r>
      <w:r w:rsidR="00A65C72" w:rsidRPr="00A05993">
        <w:rPr>
          <w:rFonts w:eastAsia="Calibri"/>
          <w:lang w:val="en-US"/>
        </w:rPr>
        <w:t xml:space="preserve"> </w:t>
      </w:r>
    </w:p>
    <w:p w14:paraId="4A0C0A52" w14:textId="77777777" w:rsidR="00A41AD4" w:rsidRPr="00A05993" w:rsidRDefault="00D1776E" w:rsidP="00121A27">
      <w:pPr>
        <w:autoSpaceDE w:val="0"/>
        <w:autoSpaceDN w:val="0"/>
        <w:adjustRightInd w:val="0"/>
        <w:ind w:left="705"/>
        <w:rPr>
          <w:rFonts w:eastAsia="Calibri"/>
          <w:lang w:val="en-US"/>
        </w:rPr>
      </w:pPr>
      <w:r>
        <w:rPr>
          <w:rFonts w:eastAsia="Calibri"/>
          <w:lang w:val="en-US"/>
        </w:rPr>
        <w:t>linkages.</w:t>
      </w:r>
      <w:r w:rsidR="00A41AD4" w:rsidRPr="00A05993">
        <w:rPr>
          <w:rFonts w:eastAsia="Calibri"/>
          <w:lang w:val="en-US"/>
        </w:rPr>
        <w:t xml:space="preserve"> Paper presented at the </w:t>
      </w:r>
      <w:r w:rsidR="00A41AD4" w:rsidRPr="00D1776E">
        <w:rPr>
          <w:rFonts w:eastAsia="Calibri"/>
          <w:i/>
          <w:lang w:val="en-US"/>
        </w:rPr>
        <w:t>UNDP Expert Group Meeting on Integrating Disaster Reduction and Adaptation to Climate Change</w:t>
      </w:r>
      <w:r w:rsidR="00A41AD4" w:rsidRPr="00A05993">
        <w:rPr>
          <w:rFonts w:eastAsia="Calibri"/>
          <w:lang w:val="en-US"/>
        </w:rPr>
        <w:t>, Havana, April 2002</w:t>
      </w:r>
      <w:r>
        <w:rPr>
          <w:rFonts w:eastAsia="Calibri"/>
          <w:lang w:val="en-US"/>
        </w:rPr>
        <w:t>.</w:t>
      </w:r>
    </w:p>
    <w:p w14:paraId="4AF4D703" w14:textId="77777777" w:rsidR="00A41AD4" w:rsidRPr="00A05993" w:rsidRDefault="00A41AD4" w:rsidP="00A41AD4">
      <w:pPr>
        <w:autoSpaceDE w:val="0"/>
        <w:autoSpaceDN w:val="0"/>
        <w:adjustRightInd w:val="0"/>
        <w:rPr>
          <w:rFonts w:ascii="AGaramond-Regular" w:eastAsia="Calibri" w:hAnsi="AGaramond-Regular" w:cs="AGaramond-Regular"/>
          <w:sz w:val="22"/>
          <w:szCs w:val="22"/>
          <w:lang w:val="en-US"/>
        </w:rPr>
      </w:pPr>
    </w:p>
    <w:p w14:paraId="2DE96528" w14:textId="77777777" w:rsidR="00B51E33" w:rsidRPr="00A05993" w:rsidRDefault="00B51E33" w:rsidP="00B51E33">
      <w:pPr>
        <w:ind w:left="709" w:hanging="709"/>
        <w:rPr>
          <w:bCs/>
          <w:lang w:val="en-US"/>
        </w:rPr>
      </w:pPr>
      <w:r w:rsidRPr="00A05993">
        <w:rPr>
          <w:lang w:val="en-US"/>
        </w:rPr>
        <w:t xml:space="preserve">Harvard University Medical School </w:t>
      </w:r>
      <w:r w:rsidR="00D1776E">
        <w:rPr>
          <w:lang w:val="en-US"/>
        </w:rPr>
        <w:t>(</w:t>
      </w:r>
      <w:r w:rsidRPr="00A05993">
        <w:rPr>
          <w:lang w:val="en-US"/>
        </w:rPr>
        <w:t>2004</w:t>
      </w:r>
      <w:r w:rsidR="00D1776E">
        <w:rPr>
          <w:lang w:val="en-US"/>
        </w:rPr>
        <w:t>)</w:t>
      </w:r>
      <w:r w:rsidR="00A65C72" w:rsidRPr="00A05993">
        <w:rPr>
          <w:lang w:val="en-US"/>
        </w:rPr>
        <w:t xml:space="preserve"> </w:t>
      </w:r>
      <w:r w:rsidRPr="00D1776E">
        <w:rPr>
          <w:bCs/>
          <w:i/>
          <w:lang w:val="en-US"/>
        </w:rPr>
        <w:t>Climate Change Futures: Confronting Risks, Emerging Opportunities</w:t>
      </w:r>
      <w:r w:rsidRPr="00A05993">
        <w:rPr>
          <w:bCs/>
          <w:lang w:val="en-US"/>
        </w:rPr>
        <w:t xml:space="preserve"> (Draf</w:t>
      </w:r>
      <w:r w:rsidR="00D1776E">
        <w:rPr>
          <w:bCs/>
          <w:lang w:val="en-US"/>
        </w:rPr>
        <w:t>t</w:t>
      </w:r>
      <w:r w:rsidRPr="00A05993">
        <w:rPr>
          <w:bCs/>
          <w:lang w:val="en-US"/>
        </w:rPr>
        <w:t xml:space="preserve"> report), Zurich: Swiss Re/UNDP</w:t>
      </w:r>
      <w:r w:rsidR="00D1776E">
        <w:rPr>
          <w:bCs/>
          <w:lang w:val="en-US"/>
        </w:rPr>
        <w:t>.</w:t>
      </w:r>
    </w:p>
    <w:p w14:paraId="6DDA8BEA" w14:textId="77777777" w:rsidR="003B1840" w:rsidRPr="00A05993" w:rsidRDefault="003B1840" w:rsidP="00121A27">
      <w:pPr>
        <w:ind w:left="709" w:hanging="1"/>
        <w:rPr>
          <w:lang w:val="en-US"/>
        </w:rPr>
      </w:pPr>
    </w:p>
    <w:p w14:paraId="74368EC9" w14:textId="77777777" w:rsidR="003C46B1" w:rsidRPr="00A05993" w:rsidRDefault="003C46B1" w:rsidP="003C46B1">
      <w:pPr>
        <w:ind w:left="709" w:hanging="709"/>
        <w:rPr>
          <w:i/>
          <w:iCs/>
          <w:lang w:val="en-US"/>
        </w:rPr>
      </w:pPr>
      <w:proofErr w:type="spellStart"/>
      <w:r w:rsidRPr="00A05993">
        <w:rPr>
          <w:lang w:val="en-US"/>
        </w:rPr>
        <w:t>Kaimowitz</w:t>
      </w:r>
      <w:proofErr w:type="spellEnd"/>
      <w:r w:rsidRPr="00A05993">
        <w:rPr>
          <w:lang w:val="en-US"/>
        </w:rPr>
        <w:t>, D.</w:t>
      </w:r>
      <w:r w:rsidR="00A65C72" w:rsidRPr="00A05993">
        <w:rPr>
          <w:lang w:val="en-US"/>
        </w:rPr>
        <w:t xml:space="preserve"> </w:t>
      </w:r>
      <w:r w:rsidR="00D1776E">
        <w:rPr>
          <w:lang w:val="en-US"/>
        </w:rPr>
        <w:t>(2000)</w:t>
      </w:r>
      <w:r w:rsidR="00A65C72" w:rsidRPr="00A05993">
        <w:rPr>
          <w:lang w:val="en-US"/>
        </w:rPr>
        <w:t xml:space="preserve"> </w:t>
      </w:r>
      <w:r w:rsidRPr="00A05993">
        <w:rPr>
          <w:i/>
          <w:iCs/>
          <w:lang w:val="en-US"/>
        </w:rPr>
        <w:t xml:space="preserve">Useful Myths and Intractable Truths: The Politics of the Link </w:t>
      </w:r>
    </w:p>
    <w:p w14:paraId="6C109BBE" w14:textId="77777777" w:rsidR="003C46B1" w:rsidRPr="005C18FB" w:rsidRDefault="003C46B1" w:rsidP="00121A27">
      <w:pPr>
        <w:ind w:left="709" w:hanging="1"/>
        <w:rPr>
          <w:lang w:val="fr-CH"/>
        </w:rPr>
      </w:pPr>
      <w:r w:rsidRPr="00A05993">
        <w:rPr>
          <w:i/>
          <w:iCs/>
          <w:lang w:val="en-US"/>
        </w:rPr>
        <w:t>Between Forests and Water in Central America</w:t>
      </w:r>
      <w:r w:rsidRPr="00A05993">
        <w:rPr>
          <w:lang w:val="en-US"/>
        </w:rPr>
        <w:t>.</w:t>
      </w:r>
      <w:r w:rsidR="00A65C72" w:rsidRPr="00A05993">
        <w:rPr>
          <w:lang w:val="en-US"/>
        </w:rPr>
        <w:t xml:space="preserve"> </w:t>
      </w:r>
      <w:proofErr w:type="gramStart"/>
      <w:r w:rsidR="00D1776E" w:rsidRPr="005F15F5">
        <w:rPr>
          <w:lang w:val="fr-FR"/>
        </w:rPr>
        <w:t>Bogor:</w:t>
      </w:r>
      <w:proofErr w:type="gramEnd"/>
      <w:r w:rsidR="00D1776E" w:rsidRPr="005F15F5">
        <w:rPr>
          <w:lang w:val="fr-FR"/>
        </w:rPr>
        <w:t xml:space="preserve"> </w:t>
      </w:r>
      <w:r w:rsidR="00FE7798" w:rsidRPr="00FE7798">
        <w:rPr>
          <w:lang w:val="fr-CH"/>
        </w:rPr>
        <w:t>CIFOR.</w:t>
      </w:r>
    </w:p>
    <w:p w14:paraId="5433C96C" w14:textId="77777777" w:rsidR="003C46B1" w:rsidRPr="005C18FB" w:rsidRDefault="003C46B1" w:rsidP="00936C44">
      <w:pPr>
        <w:ind w:left="709" w:hanging="709"/>
        <w:rPr>
          <w:lang w:val="fr-CH"/>
        </w:rPr>
      </w:pPr>
    </w:p>
    <w:p w14:paraId="61C328BF" w14:textId="77777777" w:rsidR="00B51E33" w:rsidRPr="005C18FB" w:rsidRDefault="00FE7798" w:rsidP="00B51E33">
      <w:pPr>
        <w:ind w:left="709" w:hanging="709"/>
        <w:rPr>
          <w:lang w:val="fr-CH"/>
        </w:rPr>
      </w:pPr>
      <w:r w:rsidRPr="00FE7798">
        <w:rPr>
          <w:lang w:val="fr-CH"/>
        </w:rPr>
        <w:t xml:space="preserve">Mayr, E. </w:t>
      </w:r>
      <w:r w:rsidR="00D1776E">
        <w:rPr>
          <w:lang w:val="fr-CH"/>
        </w:rPr>
        <w:t>(</w:t>
      </w:r>
      <w:r w:rsidRPr="00FE7798">
        <w:rPr>
          <w:lang w:val="fr-CH"/>
        </w:rPr>
        <w:t>2004</w:t>
      </w:r>
      <w:r w:rsidR="00D1776E">
        <w:rPr>
          <w:lang w:val="fr-CH"/>
        </w:rPr>
        <w:t>)</w:t>
      </w:r>
      <w:r w:rsidRPr="00FE7798">
        <w:rPr>
          <w:lang w:val="fr-CH"/>
        </w:rPr>
        <w:t xml:space="preserve"> </w:t>
      </w:r>
      <w:r w:rsidRPr="00D1776E">
        <w:rPr>
          <w:i/>
          <w:lang w:val="fr-CH"/>
        </w:rPr>
        <w:t xml:space="preserve">Après </w:t>
      </w:r>
      <w:proofErr w:type="gramStart"/>
      <w:r w:rsidRPr="00D1776E">
        <w:rPr>
          <w:i/>
          <w:lang w:val="fr-CH"/>
        </w:rPr>
        <w:t>Darwin:</w:t>
      </w:r>
      <w:proofErr w:type="gramEnd"/>
      <w:r w:rsidRPr="00D1776E">
        <w:rPr>
          <w:i/>
          <w:lang w:val="fr-CH"/>
        </w:rPr>
        <w:t xml:space="preserve"> La Biologie, une science pas comme les autres</w:t>
      </w:r>
      <w:r w:rsidRPr="00FE7798">
        <w:rPr>
          <w:lang w:val="fr-CH"/>
        </w:rPr>
        <w:t>, Paris: DUNOD</w:t>
      </w:r>
      <w:r w:rsidR="00D1776E">
        <w:rPr>
          <w:lang w:val="fr-CH"/>
        </w:rPr>
        <w:t>.</w:t>
      </w:r>
    </w:p>
    <w:p w14:paraId="16FF1289" w14:textId="77777777" w:rsidR="00121A27" w:rsidRPr="005C18FB" w:rsidRDefault="00121A27" w:rsidP="00B51E33">
      <w:pPr>
        <w:ind w:left="709" w:hanging="709"/>
        <w:rPr>
          <w:lang w:val="fr-CH"/>
        </w:rPr>
      </w:pPr>
    </w:p>
    <w:p w14:paraId="5276E1DE" w14:textId="77777777" w:rsidR="00B51E33" w:rsidRPr="005C18FB" w:rsidRDefault="00FE7798" w:rsidP="00B51E33">
      <w:pPr>
        <w:ind w:left="709" w:hanging="709"/>
        <w:rPr>
          <w:lang w:val="fr-CH"/>
        </w:rPr>
      </w:pPr>
      <w:r w:rsidRPr="00FE7798">
        <w:rPr>
          <w:lang w:val="fr-CH"/>
        </w:rPr>
        <w:t>Mazoyer, M</w:t>
      </w:r>
      <w:r w:rsidR="00D1776E">
        <w:rPr>
          <w:lang w:val="fr-CH"/>
        </w:rPr>
        <w:t>.</w:t>
      </w:r>
      <w:r w:rsidRPr="00FE7798">
        <w:rPr>
          <w:lang w:val="fr-CH"/>
        </w:rPr>
        <w:t xml:space="preserve"> and </w:t>
      </w:r>
      <w:proofErr w:type="spellStart"/>
      <w:r w:rsidRPr="00FE7798">
        <w:rPr>
          <w:lang w:val="fr-CH"/>
        </w:rPr>
        <w:t>Roudart</w:t>
      </w:r>
      <w:proofErr w:type="spellEnd"/>
      <w:r w:rsidR="00D1776E">
        <w:rPr>
          <w:lang w:val="fr-CH"/>
        </w:rPr>
        <w:t xml:space="preserve">, </w:t>
      </w:r>
      <w:r w:rsidR="00D1776E" w:rsidRPr="00FE7798">
        <w:rPr>
          <w:lang w:val="fr-CH"/>
        </w:rPr>
        <w:t xml:space="preserve">L. </w:t>
      </w:r>
      <w:r w:rsidR="00D1776E">
        <w:rPr>
          <w:lang w:val="fr-CH"/>
        </w:rPr>
        <w:t>(</w:t>
      </w:r>
      <w:r w:rsidRPr="00FE7798">
        <w:rPr>
          <w:lang w:val="fr-CH"/>
        </w:rPr>
        <w:t>1997</w:t>
      </w:r>
      <w:r w:rsidR="00D1776E">
        <w:rPr>
          <w:lang w:val="fr-CH"/>
        </w:rPr>
        <w:t>)</w:t>
      </w:r>
      <w:r w:rsidRPr="00FE7798">
        <w:rPr>
          <w:lang w:val="fr-CH"/>
        </w:rPr>
        <w:t xml:space="preserve"> </w:t>
      </w:r>
      <w:r w:rsidRPr="00D1776E">
        <w:rPr>
          <w:i/>
          <w:lang w:val="fr-CH"/>
        </w:rPr>
        <w:t xml:space="preserve">Histoire des Agricultures du </w:t>
      </w:r>
      <w:proofErr w:type="gramStart"/>
      <w:r w:rsidRPr="00D1776E">
        <w:rPr>
          <w:i/>
          <w:lang w:val="fr-CH"/>
        </w:rPr>
        <w:t>Monde:</w:t>
      </w:r>
      <w:proofErr w:type="gramEnd"/>
      <w:r w:rsidRPr="00D1776E">
        <w:rPr>
          <w:i/>
          <w:lang w:val="fr-CH"/>
        </w:rPr>
        <w:t xml:space="preserve"> Du Néolithique à la Crise Contemporaine</w:t>
      </w:r>
      <w:r w:rsidRPr="00FE7798">
        <w:rPr>
          <w:lang w:val="fr-CH"/>
        </w:rPr>
        <w:t>, Paris: Éditions du Seuil</w:t>
      </w:r>
      <w:r w:rsidR="00D1776E">
        <w:rPr>
          <w:lang w:val="fr-CH"/>
        </w:rPr>
        <w:t>.</w:t>
      </w:r>
    </w:p>
    <w:p w14:paraId="35C3E228" w14:textId="77777777" w:rsidR="00121A27" w:rsidRPr="005C18FB" w:rsidRDefault="00121A27" w:rsidP="00B51E33">
      <w:pPr>
        <w:ind w:left="709" w:hanging="709"/>
        <w:rPr>
          <w:lang w:val="fr-CH"/>
        </w:rPr>
      </w:pPr>
    </w:p>
    <w:p w14:paraId="36C7F093" w14:textId="77777777" w:rsidR="00B51E33" w:rsidRPr="00A05993" w:rsidRDefault="00B51E33" w:rsidP="00B51E33">
      <w:pPr>
        <w:ind w:left="709" w:hanging="709"/>
        <w:rPr>
          <w:lang w:val="en-US"/>
        </w:rPr>
      </w:pPr>
      <w:r w:rsidRPr="00A05993">
        <w:rPr>
          <w:lang w:val="en-US"/>
        </w:rPr>
        <w:t>Merino, L. and Robson</w:t>
      </w:r>
      <w:r w:rsidR="00D1776E">
        <w:rPr>
          <w:lang w:val="en-US"/>
        </w:rPr>
        <w:t xml:space="preserve">, </w:t>
      </w:r>
      <w:r w:rsidR="00D1776E" w:rsidRPr="00A05993">
        <w:rPr>
          <w:lang w:val="en-US"/>
        </w:rPr>
        <w:t xml:space="preserve">J. </w:t>
      </w:r>
      <w:r w:rsidRPr="00A05993">
        <w:rPr>
          <w:lang w:val="en-US"/>
        </w:rPr>
        <w:t>(</w:t>
      </w:r>
      <w:r w:rsidR="00D1776E">
        <w:rPr>
          <w:lang w:val="en-US"/>
        </w:rPr>
        <w:t>e</w:t>
      </w:r>
      <w:r w:rsidRPr="00A05993">
        <w:rPr>
          <w:lang w:val="en-US"/>
        </w:rPr>
        <w:t xml:space="preserve">ds.) </w:t>
      </w:r>
      <w:r w:rsidR="00D1776E">
        <w:rPr>
          <w:lang w:val="en-US"/>
        </w:rPr>
        <w:t>(</w:t>
      </w:r>
      <w:r w:rsidRPr="00A05993">
        <w:rPr>
          <w:lang w:val="en-US"/>
        </w:rPr>
        <w:t>2005</w:t>
      </w:r>
      <w:r w:rsidR="00D1776E">
        <w:rPr>
          <w:lang w:val="en-US"/>
        </w:rPr>
        <w:t>)</w:t>
      </w:r>
      <w:r w:rsidR="00A65C72" w:rsidRPr="00A05993">
        <w:rPr>
          <w:lang w:val="en-US"/>
        </w:rPr>
        <w:t xml:space="preserve"> </w:t>
      </w:r>
      <w:r w:rsidRPr="00D1776E">
        <w:rPr>
          <w:i/>
          <w:lang w:val="en-US"/>
        </w:rPr>
        <w:t xml:space="preserve">Managing the commons: Conservation of </w:t>
      </w:r>
      <w:proofErr w:type="gramStart"/>
      <w:r w:rsidRPr="00D1776E">
        <w:rPr>
          <w:i/>
          <w:lang w:val="en-US"/>
        </w:rPr>
        <w:t>Biodiversity ,</w:t>
      </w:r>
      <w:proofErr w:type="gramEnd"/>
      <w:r w:rsidRPr="00D1776E">
        <w:rPr>
          <w:i/>
          <w:lang w:val="en-US"/>
        </w:rPr>
        <w:t xml:space="preserve"> </w:t>
      </w:r>
      <w:proofErr w:type="spellStart"/>
      <w:r w:rsidRPr="00D1776E">
        <w:rPr>
          <w:i/>
          <w:lang w:val="en-US"/>
        </w:rPr>
        <w:t>Consejo</w:t>
      </w:r>
      <w:proofErr w:type="spellEnd"/>
      <w:r w:rsidRPr="00D1776E">
        <w:rPr>
          <w:i/>
          <w:lang w:val="en-US"/>
        </w:rPr>
        <w:t xml:space="preserve"> Civil </w:t>
      </w:r>
      <w:proofErr w:type="spellStart"/>
      <w:r w:rsidRPr="00D1776E">
        <w:rPr>
          <w:i/>
          <w:lang w:val="en-US"/>
        </w:rPr>
        <w:t>Mexicano</w:t>
      </w:r>
      <w:proofErr w:type="spellEnd"/>
      <w:r w:rsidRPr="00D1776E">
        <w:rPr>
          <w:i/>
          <w:lang w:val="en-US"/>
        </w:rPr>
        <w:t xml:space="preserve"> para la </w:t>
      </w:r>
      <w:proofErr w:type="spellStart"/>
      <w:r w:rsidRPr="00D1776E">
        <w:rPr>
          <w:i/>
          <w:lang w:val="en-US"/>
        </w:rPr>
        <w:t>Silvicultura</w:t>
      </w:r>
      <w:proofErr w:type="spellEnd"/>
      <w:r w:rsidRPr="00D1776E">
        <w:rPr>
          <w:i/>
          <w:lang w:val="en-US"/>
        </w:rPr>
        <w:t xml:space="preserve"> </w:t>
      </w:r>
      <w:proofErr w:type="spellStart"/>
      <w:r w:rsidRPr="00D1776E">
        <w:rPr>
          <w:i/>
          <w:lang w:val="en-US"/>
        </w:rPr>
        <w:t>Sostenible</w:t>
      </w:r>
      <w:proofErr w:type="spellEnd"/>
      <w:r w:rsidRPr="00A05993">
        <w:rPr>
          <w:lang w:val="en-US"/>
        </w:rPr>
        <w:t xml:space="preserve">, </w:t>
      </w:r>
      <w:r w:rsidR="00D1776E">
        <w:rPr>
          <w:lang w:val="en-US"/>
        </w:rPr>
        <w:t xml:space="preserve">Mexico City: </w:t>
      </w:r>
      <w:r w:rsidRPr="00A05993">
        <w:rPr>
          <w:lang w:val="en-US"/>
        </w:rPr>
        <w:t>The Christensen Fund, Ford Foundation, SEMARNAT, Instituto Na</w:t>
      </w:r>
      <w:r w:rsidR="00D1776E">
        <w:rPr>
          <w:lang w:val="en-US"/>
        </w:rPr>
        <w:t xml:space="preserve">cional de </w:t>
      </w:r>
      <w:proofErr w:type="spellStart"/>
      <w:r w:rsidR="00D1776E">
        <w:rPr>
          <w:lang w:val="en-US"/>
        </w:rPr>
        <w:t>Ecología</w:t>
      </w:r>
      <w:proofErr w:type="spellEnd"/>
      <w:r w:rsidR="00D1776E">
        <w:rPr>
          <w:lang w:val="en-US"/>
        </w:rPr>
        <w:t>.</w:t>
      </w:r>
    </w:p>
    <w:p w14:paraId="2F64FB4A" w14:textId="77777777" w:rsidR="00121A27" w:rsidRPr="00A05993" w:rsidRDefault="00121A27" w:rsidP="00B51E33">
      <w:pPr>
        <w:ind w:left="709" w:hanging="709"/>
        <w:rPr>
          <w:lang w:val="en-US"/>
        </w:rPr>
      </w:pPr>
    </w:p>
    <w:p w14:paraId="50090F16" w14:textId="77777777" w:rsidR="00B51E33" w:rsidRPr="00A05993" w:rsidRDefault="00B51E33" w:rsidP="00B51E33">
      <w:pPr>
        <w:ind w:left="709" w:hanging="709"/>
        <w:rPr>
          <w:lang w:val="en-US"/>
        </w:rPr>
      </w:pPr>
      <w:proofErr w:type="spellStart"/>
      <w:r w:rsidRPr="00A05993">
        <w:rPr>
          <w:lang w:val="en-US"/>
        </w:rPr>
        <w:t>Millenium</w:t>
      </w:r>
      <w:proofErr w:type="spellEnd"/>
      <w:r w:rsidRPr="00A05993">
        <w:rPr>
          <w:lang w:val="en-US"/>
        </w:rPr>
        <w:t xml:space="preserve"> Ecosystem Assessment </w:t>
      </w:r>
      <w:r w:rsidR="00D1776E">
        <w:rPr>
          <w:lang w:val="en-US"/>
        </w:rPr>
        <w:t>(</w:t>
      </w:r>
      <w:r w:rsidRPr="00A05993">
        <w:rPr>
          <w:lang w:val="en-US"/>
        </w:rPr>
        <w:t>2005</w:t>
      </w:r>
      <w:r w:rsidR="00D1776E">
        <w:rPr>
          <w:lang w:val="en-US"/>
        </w:rPr>
        <w:t>)</w:t>
      </w:r>
      <w:r w:rsidR="00A65C72" w:rsidRPr="00A05993">
        <w:rPr>
          <w:lang w:val="en-US"/>
        </w:rPr>
        <w:t xml:space="preserve"> </w:t>
      </w:r>
      <w:r w:rsidRPr="00D1776E">
        <w:rPr>
          <w:i/>
          <w:lang w:val="en-US"/>
        </w:rPr>
        <w:t>Ecosystems and Human Well-Being: Biodiversity Synthesis</w:t>
      </w:r>
      <w:r w:rsidRPr="00A05993">
        <w:rPr>
          <w:lang w:val="en-US"/>
        </w:rPr>
        <w:t>, Washington D.C.:</w:t>
      </w:r>
      <w:r w:rsidR="00811D9B">
        <w:rPr>
          <w:lang w:val="en-US"/>
        </w:rPr>
        <w:t xml:space="preserve"> </w:t>
      </w:r>
      <w:r w:rsidRPr="00A05993">
        <w:rPr>
          <w:lang w:val="en-US"/>
        </w:rPr>
        <w:t>World Resources Institute</w:t>
      </w:r>
      <w:r w:rsidR="00D1776E">
        <w:rPr>
          <w:lang w:val="en-US"/>
        </w:rPr>
        <w:t>.</w:t>
      </w:r>
    </w:p>
    <w:p w14:paraId="0694AA98" w14:textId="77777777" w:rsidR="00121A27" w:rsidRPr="00A05993" w:rsidRDefault="00121A27" w:rsidP="00B51E33">
      <w:pPr>
        <w:ind w:left="709" w:hanging="709"/>
        <w:rPr>
          <w:lang w:val="en-US"/>
        </w:rPr>
      </w:pPr>
    </w:p>
    <w:p w14:paraId="10613667" w14:textId="77777777" w:rsidR="00B51E33" w:rsidRPr="00A05993" w:rsidRDefault="00B51E33" w:rsidP="00B51E33">
      <w:pPr>
        <w:ind w:left="709" w:hanging="709"/>
        <w:rPr>
          <w:lang w:val="en-US"/>
        </w:rPr>
      </w:pPr>
      <w:r w:rsidRPr="00A05993">
        <w:rPr>
          <w:lang w:val="en-US"/>
        </w:rPr>
        <w:t xml:space="preserve">Moore, G. and </w:t>
      </w:r>
      <w:proofErr w:type="spellStart"/>
      <w:r w:rsidRPr="00A05993">
        <w:rPr>
          <w:lang w:val="en-US"/>
        </w:rPr>
        <w:t>Tymowski</w:t>
      </w:r>
      <w:proofErr w:type="spellEnd"/>
      <w:r w:rsidR="00D1776E">
        <w:rPr>
          <w:lang w:val="en-US"/>
        </w:rPr>
        <w:t xml:space="preserve">, </w:t>
      </w:r>
      <w:r w:rsidR="00D1776E" w:rsidRPr="00A05993">
        <w:rPr>
          <w:lang w:val="en-US"/>
        </w:rPr>
        <w:t xml:space="preserve">W. </w:t>
      </w:r>
      <w:r w:rsidR="00D1776E">
        <w:rPr>
          <w:lang w:val="en-US"/>
        </w:rPr>
        <w:t>(</w:t>
      </w:r>
      <w:r w:rsidRPr="00A05993">
        <w:rPr>
          <w:lang w:val="en-US"/>
        </w:rPr>
        <w:t>2005</w:t>
      </w:r>
      <w:r w:rsidR="00D1776E">
        <w:rPr>
          <w:lang w:val="en-US"/>
        </w:rPr>
        <w:t>)</w:t>
      </w:r>
      <w:r w:rsidRPr="00A05993">
        <w:rPr>
          <w:lang w:val="en-US"/>
        </w:rPr>
        <w:t xml:space="preserve"> </w:t>
      </w:r>
      <w:r w:rsidRPr="00D1776E">
        <w:rPr>
          <w:i/>
          <w:lang w:val="en-US"/>
        </w:rPr>
        <w:t>Explanatory Guide to the International Treaty on Plant Genetic Resources for Food and Agriculture</w:t>
      </w:r>
      <w:r w:rsidRPr="00A05993">
        <w:rPr>
          <w:lang w:val="en-US"/>
        </w:rPr>
        <w:t>, Gland</w:t>
      </w:r>
      <w:r w:rsidR="00D1776E">
        <w:rPr>
          <w:lang w:val="en-US"/>
        </w:rPr>
        <w:t xml:space="preserve"> and</w:t>
      </w:r>
      <w:r w:rsidRPr="00A05993">
        <w:rPr>
          <w:lang w:val="en-US"/>
        </w:rPr>
        <w:t xml:space="preserve"> Cambridge</w:t>
      </w:r>
      <w:r w:rsidR="00D1776E">
        <w:rPr>
          <w:lang w:val="en-US"/>
        </w:rPr>
        <w:t>: IUCN.</w:t>
      </w:r>
    </w:p>
    <w:p w14:paraId="7C70D532" w14:textId="77777777" w:rsidR="00405AD0" w:rsidRPr="00A05993" w:rsidRDefault="00405AD0" w:rsidP="00B51E33">
      <w:pPr>
        <w:ind w:left="709" w:hanging="709"/>
        <w:rPr>
          <w:lang w:val="en-US"/>
        </w:rPr>
      </w:pPr>
    </w:p>
    <w:p w14:paraId="0FAFDFD2" w14:textId="77777777" w:rsidR="00344513" w:rsidRPr="005F15F5" w:rsidRDefault="00344513" w:rsidP="00B51E33">
      <w:pPr>
        <w:ind w:left="709" w:hanging="709"/>
      </w:pPr>
      <w:r w:rsidRPr="005F15F5">
        <w:t xml:space="preserve">Pasos, R. </w:t>
      </w:r>
      <w:r w:rsidR="00D1776E" w:rsidRPr="005F15F5">
        <w:t>(</w:t>
      </w:r>
      <w:r w:rsidRPr="005F15F5">
        <w:t>1994</w:t>
      </w:r>
      <w:r w:rsidR="00D1776E" w:rsidRPr="005F15F5">
        <w:t>)</w:t>
      </w:r>
      <w:r w:rsidRPr="005F15F5">
        <w:t xml:space="preserve"> </w:t>
      </w:r>
      <w:r w:rsidRPr="005F15F5">
        <w:rPr>
          <w:i/>
        </w:rPr>
        <w:t xml:space="preserve">El Ultimo Despale: La frontera </w:t>
      </w:r>
      <w:proofErr w:type="spellStart"/>
      <w:r w:rsidRPr="005F15F5">
        <w:rPr>
          <w:i/>
        </w:rPr>
        <w:t>agricola</w:t>
      </w:r>
      <w:proofErr w:type="spellEnd"/>
      <w:r w:rsidRPr="005F15F5">
        <w:rPr>
          <w:i/>
        </w:rPr>
        <w:t xml:space="preserve"> Centroamericana</w:t>
      </w:r>
      <w:r w:rsidRPr="005F15F5">
        <w:t xml:space="preserve">, San José: FUNDESCA, </w:t>
      </w:r>
      <w:proofErr w:type="spellStart"/>
      <w:r w:rsidRPr="005F15F5">
        <w:t>European</w:t>
      </w:r>
      <w:proofErr w:type="spellEnd"/>
      <w:r w:rsidRPr="005F15F5">
        <w:t xml:space="preserve"> </w:t>
      </w:r>
      <w:proofErr w:type="spellStart"/>
      <w:r w:rsidRPr="005F15F5">
        <w:t>Union</w:t>
      </w:r>
      <w:proofErr w:type="spellEnd"/>
      <w:r w:rsidRPr="005F15F5">
        <w:t>, GRET, UNEP.</w:t>
      </w:r>
    </w:p>
    <w:p w14:paraId="692A2A1E" w14:textId="77777777" w:rsidR="00121A27" w:rsidRPr="005F15F5" w:rsidRDefault="00121A27" w:rsidP="00B51E33">
      <w:pPr>
        <w:ind w:left="709" w:hanging="709"/>
      </w:pPr>
    </w:p>
    <w:p w14:paraId="119EAEE5" w14:textId="77777777" w:rsidR="00B51E33" w:rsidRDefault="00B51E33" w:rsidP="00B51E33">
      <w:pPr>
        <w:ind w:left="709" w:hanging="709"/>
        <w:rPr>
          <w:lang w:val="en-US"/>
        </w:rPr>
      </w:pPr>
      <w:r w:rsidRPr="00A05993">
        <w:rPr>
          <w:lang w:val="en-US"/>
        </w:rPr>
        <w:t xml:space="preserve">Secretariat of the Convention on Biological Diversity </w:t>
      </w:r>
      <w:r w:rsidR="00D1776E">
        <w:rPr>
          <w:lang w:val="en-US"/>
        </w:rPr>
        <w:t>(</w:t>
      </w:r>
      <w:r w:rsidRPr="00A05993">
        <w:rPr>
          <w:lang w:val="en-US"/>
        </w:rPr>
        <w:t>2009</w:t>
      </w:r>
      <w:r w:rsidR="00D1776E">
        <w:rPr>
          <w:lang w:val="en-US"/>
        </w:rPr>
        <w:t>)</w:t>
      </w:r>
      <w:r w:rsidRPr="00A05993">
        <w:rPr>
          <w:lang w:val="en-US"/>
        </w:rPr>
        <w:t xml:space="preserve"> </w:t>
      </w:r>
      <w:r w:rsidRPr="00D1776E">
        <w:rPr>
          <w:i/>
          <w:lang w:val="en-US"/>
        </w:rPr>
        <w:t>Connecting Biodiversity and Climate Change Mitigation and Adaptation: Report of the Second Ad-Hoc Technical Expert Group on Biodiversity and Climate Change</w:t>
      </w:r>
      <w:r w:rsidR="00D1776E">
        <w:rPr>
          <w:lang w:val="en-US"/>
        </w:rPr>
        <w:t xml:space="preserve">, Montreal: </w:t>
      </w:r>
      <w:r w:rsidR="00D1776E" w:rsidRPr="00A05993">
        <w:rPr>
          <w:lang w:val="en-US"/>
        </w:rPr>
        <w:t>Secretariat of the Convention on Biological Diversity</w:t>
      </w:r>
      <w:r w:rsidR="00D1776E">
        <w:rPr>
          <w:lang w:val="en-US"/>
        </w:rPr>
        <w:t>.</w:t>
      </w:r>
    </w:p>
    <w:p w14:paraId="0FA8538C" w14:textId="77777777" w:rsidR="006A7B74" w:rsidRDefault="006A7B74" w:rsidP="00B51E33">
      <w:pPr>
        <w:ind w:left="709" w:hanging="709"/>
        <w:rPr>
          <w:lang w:val="en-US"/>
        </w:rPr>
      </w:pPr>
    </w:p>
    <w:p w14:paraId="4799D8DB" w14:textId="77777777" w:rsidR="006A7B74" w:rsidRPr="00A05993" w:rsidRDefault="006A7B74" w:rsidP="00B51E33">
      <w:pPr>
        <w:ind w:left="709" w:hanging="709"/>
        <w:rPr>
          <w:lang w:val="en-US"/>
        </w:rPr>
      </w:pPr>
      <w:r>
        <w:rPr>
          <w:lang w:val="en-US"/>
        </w:rPr>
        <w:t xml:space="preserve">Sauer, C.O. </w:t>
      </w:r>
      <w:r w:rsidR="00D1776E">
        <w:rPr>
          <w:lang w:val="en-US"/>
        </w:rPr>
        <w:t>(</w:t>
      </w:r>
      <w:r>
        <w:rPr>
          <w:lang w:val="en-US"/>
        </w:rPr>
        <w:t>1952</w:t>
      </w:r>
      <w:r w:rsidR="00D1776E">
        <w:rPr>
          <w:lang w:val="en-US"/>
        </w:rPr>
        <w:t>)</w:t>
      </w:r>
      <w:r>
        <w:rPr>
          <w:lang w:val="en-US"/>
        </w:rPr>
        <w:t xml:space="preserve"> </w:t>
      </w:r>
      <w:r w:rsidRPr="00D1776E">
        <w:rPr>
          <w:i/>
          <w:lang w:val="en-US"/>
        </w:rPr>
        <w:t xml:space="preserve">Agricultural Origin and Dispersals, The American Geographical </w:t>
      </w:r>
      <w:r w:rsidRPr="00D1776E">
        <w:rPr>
          <w:lang w:val="en-US"/>
        </w:rPr>
        <w:t>Society, Serie Two</w:t>
      </w:r>
      <w:r>
        <w:rPr>
          <w:lang w:val="en-US"/>
        </w:rPr>
        <w:t>, New York: George Grady Press</w:t>
      </w:r>
      <w:r w:rsidR="00D1776E">
        <w:rPr>
          <w:lang w:val="en-US"/>
        </w:rPr>
        <w:t>.</w:t>
      </w:r>
    </w:p>
    <w:p w14:paraId="74212FD5" w14:textId="77777777" w:rsidR="00121A27" w:rsidRPr="00A05993" w:rsidRDefault="00121A27" w:rsidP="00B51E33">
      <w:pPr>
        <w:ind w:left="709" w:hanging="709"/>
        <w:rPr>
          <w:lang w:val="en-US"/>
        </w:rPr>
      </w:pPr>
    </w:p>
    <w:p w14:paraId="3834FC42" w14:textId="77777777" w:rsidR="00B51E33" w:rsidRPr="00A05993" w:rsidRDefault="00B51E33" w:rsidP="00B51E33">
      <w:pPr>
        <w:ind w:left="709" w:hanging="709"/>
        <w:rPr>
          <w:lang w:val="en-US"/>
        </w:rPr>
      </w:pPr>
      <w:r w:rsidRPr="00A05993">
        <w:rPr>
          <w:lang w:val="en-US"/>
        </w:rPr>
        <w:t xml:space="preserve">Shiva, V. </w:t>
      </w:r>
      <w:r w:rsidR="00D1776E">
        <w:rPr>
          <w:lang w:val="en-US"/>
        </w:rPr>
        <w:t>(</w:t>
      </w:r>
      <w:r w:rsidRPr="00A05993">
        <w:rPr>
          <w:lang w:val="en-US"/>
        </w:rPr>
        <w:t>2000</w:t>
      </w:r>
      <w:r w:rsidR="00D1776E">
        <w:rPr>
          <w:lang w:val="en-US"/>
        </w:rPr>
        <w:t>)</w:t>
      </w:r>
      <w:r w:rsidRPr="00A05993">
        <w:rPr>
          <w:lang w:val="en-US"/>
        </w:rPr>
        <w:t xml:space="preserve"> </w:t>
      </w:r>
      <w:r w:rsidRPr="00D1776E">
        <w:rPr>
          <w:i/>
          <w:lang w:val="en-US"/>
        </w:rPr>
        <w:t>Stolen Harvest: The hijacking of the Global Food Supply</w:t>
      </w:r>
      <w:r w:rsidRPr="00A05993">
        <w:rPr>
          <w:lang w:val="en-US"/>
        </w:rPr>
        <w:t xml:space="preserve">, Cambridge, </w:t>
      </w:r>
      <w:r w:rsidR="00D1776E" w:rsidRPr="00A05993">
        <w:rPr>
          <w:lang w:val="en-US"/>
        </w:rPr>
        <w:t>Massachusetts</w:t>
      </w:r>
      <w:r w:rsidRPr="00A05993">
        <w:rPr>
          <w:lang w:val="en-US"/>
        </w:rPr>
        <w:t>: South End Press</w:t>
      </w:r>
      <w:r w:rsidR="00D1776E">
        <w:rPr>
          <w:lang w:val="en-US"/>
        </w:rPr>
        <w:t>.</w:t>
      </w:r>
    </w:p>
    <w:p w14:paraId="63BE4FCF" w14:textId="77777777" w:rsidR="00121A27" w:rsidRPr="00A05993" w:rsidRDefault="00121A27" w:rsidP="00B51E33">
      <w:pPr>
        <w:ind w:left="709" w:hanging="709"/>
        <w:rPr>
          <w:lang w:val="en-US"/>
        </w:rPr>
      </w:pPr>
    </w:p>
    <w:p w14:paraId="17089E41" w14:textId="77777777" w:rsidR="00B51E33" w:rsidRPr="00A05993" w:rsidRDefault="00B51E33" w:rsidP="00B51E33">
      <w:pPr>
        <w:ind w:left="709" w:hanging="709"/>
        <w:rPr>
          <w:lang w:val="en-US"/>
        </w:rPr>
      </w:pPr>
      <w:proofErr w:type="spellStart"/>
      <w:r w:rsidRPr="00A05993">
        <w:rPr>
          <w:lang w:val="en-US"/>
        </w:rPr>
        <w:t>Smil</w:t>
      </w:r>
      <w:proofErr w:type="spellEnd"/>
      <w:r w:rsidRPr="00A05993">
        <w:rPr>
          <w:lang w:val="en-US"/>
        </w:rPr>
        <w:t xml:space="preserve">, V. </w:t>
      </w:r>
      <w:r w:rsidR="00D1776E">
        <w:rPr>
          <w:lang w:val="en-US"/>
        </w:rPr>
        <w:t>(</w:t>
      </w:r>
      <w:r w:rsidRPr="00A05993">
        <w:rPr>
          <w:lang w:val="en-US"/>
        </w:rPr>
        <w:t>1993</w:t>
      </w:r>
      <w:r w:rsidR="00D1776E">
        <w:rPr>
          <w:lang w:val="en-US"/>
        </w:rPr>
        <w:t>)</w:t>
      </w:r>
      <w:r w:rsidRPr="00A05993">
        <w:rPr>
          <w:lang w:val="en-US"/>
        </w:rPr>
        <w:t xml:space="preserve"> </w:t>
      </w:r>
      <w:r w:rsidRPr="00D1776E">
        <w:rPr>
          <w:i/>
          <w:lang w:val="en-US"/>
        </w:rPr>
        <w:t>Global Ecology: Environmental change and social flexibility</w:t>
      </w:r>
      <w:r w:rsidRPr="00A05993">
        <w:rPr>
          <w:lang w:val="en-US"/>
        </w:rPr>
        <w:t>, London:</w:t>
      </w:r>
      <w:r w:rsidR="00D1776E">
        <w:rPr>
          <w:lang w:val="en-US"/>
        </w:rPr>
        <w:t xml:space="preserve"> </w:t>
      </w:r>
      <w:r w:rsidRPr="00A05993">
        <w:rPr>
          <w:lang w:val="en-US"/>
        </w:rPr>
        <w:t>Routledge</w:t>
      </w:r>
      <w:r w:rsidR="00D1776E">
        <w:rPr>
          <w:lang w:val="en-US"/>
        </w:rPr>
        <w:t>.</w:t>
      </w:r>
    </w:p>
    <w:p w14:paraId="40ABE63A" w14:textId="77777777" w:rsidR="00121A27" w:rsidRPr="00A05993" w:rsidRDefault="00121A27" w:rsidP="00B51E33">
      <w:pPr>
        <w:ind w:left="709" w:hanging="709"/>
        <w:rPr>
          <w:lang w:val="en-US"/>
        </w:rPr>
      </w:pPr>
    </w:p>
    <w:p w14:paraId="1DAC04E8" w14:textId="77777777" w:rsidR="00B444C1" w:rsidRDefault="005C7449" w:rsidP="00811D9B">
      <w:pPr>
        <w:ind w:left="709" w:hanging="709"/>
        <w:rPr>
          <w:i/>
          <w:iCs/>
          <w:lang w:val="en-US"/>
        </w:rPr>
      </w:pPr>
      <w:proofErr w:type="spellStart"/>
      <w:r w:rsidRPr="00A05993">
        <w:rPr>
          <w:lang w:val="en-US"/>
        </w:rPr>
        <w:t>Sudmeier-Rieux</w:t>
      </w:r>
      <w:proofErr w:type="spellEnd"/>
      <w:r w:rsidRPr="00A05993">
        <w:rPr>
          <w:lang w:val="en-US"/>
        </w:rPr>
        <w:t xml:space="preserve">, K. and Ash, N. </w:t>
      </w:r>
      <w:r w:rsidR="00D1776E">
        <w:rPr>
          <w:lang w:val="en-US"/>
        </w:rPr>
        <w:t>(</w:t>
      </w:r>
      <w:r w:rsidRPr="00A05993">
        <w:rPr>
          <w:lang w:val="en-US"/>
        </w:rPr>
        <w:t>2009</w:t>
      </w:r>
      <w:r w:rsidR="00D1776E">
        <w:rPr>
          <w:lang w:val="en-US"/>
        </w:rPr>
        <w:t>)</w:t>
      </w:r>
      <w:r w:rsidRPr="00A05993">
        <w:rPr>
          <w:lang w:val="en-US"/>
        </w:rPr>
        <w:t xml:space="preserve"> </w:t>
      </w:r>
      <w:r w:rsidRPr="00D1776E">
        <w:rPr>
          <w:i/>
          <w:iCs/>
          <w:lang w:val="en-US"/>
        </w:rPr>
        <w:t>Environmental Guidance Note for Disaster</w:t>
      </w:r>
      <w:r w:rsidR="00D1776E" w:rsidRPr="00D1776E">
        <w:rPr>
          <w:i/>
          <w:iCs/>
          <w:lang w:val="en-US"/>
        </w:rPr>
        <w:t xml:space="preserve"> </w:t>
      </w:r>
      <w:r w:rsidRPr="00D1776E">
        <w:rPr>
          <w:i/>
          <w:iCs/>
          <w:lang w:val="en-US"/>
        </w:rPr>
        <w:t xml:space="preserve">Risk Reduction: Healthy Ecosystems for Human Security, </w:t>
      </w:r>
      <w:r w:rsidRPr="00D1776E">
        <w:rPr>
          <w:i/>
          <w:lang w:val="en-US"/>
        </w:rPr>
        <w:t>Revised Edition</w:t>
      </w:r>
      <w:r w:rsidRPr="00A05993">
        <w:rPr>
          <w:lang w:val="en-US"/>
        </w:rPr>
        <w:t>. Gland</w:t>
      </w:r>
      <w:r w:rsidR="00D1776E">
        <w:rPr>
          <w:lang w:val="en-US"/>
        </w:rPr>
        <w:t xml:space="preserve"> and Cambridge</w:t>
      </w:r>
      <w:r w:rsidRPr="00A05993">
        <w:rPr>
          <w:lang w:val="en-US"/>
        </w:rPr>
        <w:t>:</w:t>
      </w:r>
      <w:r w:rsidR="00D1776E">
        <w:rPr>
          <w:lang w:val="en-US"/>
        </w:rPr>
        <w:t xml:space="preserve"> IUCN.</w:t>
      </w:r>
    </w:p>
    <w:p w14:paraId="6B44F6D8" w14:textId="77777777" w:rsidR="005C7449" w:rsidRPr="00A05993" w:rsidRDefault="005C7449" w:rsidP="00B51E33">
      <w:pPr>
        <w:ind w:left="709" w:hanging="709"/>
        <w:rPr>
          <w:lang w:val="en-US"/>
        </w:rPr>
      </w:pPr>
    </w:p>
    <w:p w14:paraId="4FBEB002" w14:textId="77777777" w:rsidR="00B51E33" w:rsidRDefault="00B51E33" w:rsidP="00B51E33">
      <w:pPr>
        <w:ind w:left="709" w:hanging="709"/>
        <w:rPr>
          <w:lang w:val="en-US"/>
        </w:rPr>
      </w:pPr>
      <w:proofErr w:type="spellStart"/>
      <w:r w:rsidRPr="00A05993">
        <w:rPr>
          <w:lang w:val="en-US"/>
        </w:rPr>
        <w:t>Thrupp</w:t>
      </w:r>
      <w:proofErr w:type="spellEnd"/>
      <w:r w:rsidRPr="00A05993">
        <w:rPr>
          <w:lang w:val="en-US"/>
        </w:rPr>
        <w:t xml:space="preserve">, L.A. </w:t>
      </w:r>
      <w:r w:rsidR="00D1776E">
        <w:rPr>
          <w:lang w:val="en-US"/>
        </w:rPr>
        <w:t>(</w:t>
      </w:r>
      <w:r w:rsidRPr="00A05993">
        <w:rPr>
          <w:lang w:val="en-US"/>
        </w:rPr>
        <w:t>1998</w:t>
      </w:r>
      <w:r w:rsidR="00D1776E">
        <w:rPr>
          <w:lang w:val="en-US"/>
        </w:rPr>
        <w:t>)</w:t>
      </w:r>
      <w:r w:rsidRPr="00A05993">
        <w:rPr>
          <w:lang w:val="en-US"/>
        </w:rPr>
        <w:t xml:space="preserve"> </w:t>
      </w:r>
      <w:r w:rsidRPr="00A05993">
        <w:rPr>
          <w:i/>
          <w:lang w:val="en-US"/>
        </w:rPr>
        <w:t>Cultivating Diversity: Agrobiodiversity and Food Security</w:t>
      </w:r>
      <w:r w:rsidR="00D1776E">
        <w:rPr>
          <w:lang w:val="en-US"/>
        </w:rPr>
        <w:t xml:space="preserve">, </w:t>
      </w:r>
      <w:r w:rsidR="00D1776E" w:rsidRPr="00A05993">
        <w:rPr>
          <w:lang w:val="en-US"/>
        </w:rPr>
        <w:t>Washington, D.C.</w:t>
      </w:r>
      <w:r w:rsidR="00D1776E">
        <w:rPr>
          <w:lang w:val="en-US"/>
        </w:rPr>
        <w:t>: World Resources Institute.</w:t>
      </w:r>
    </w:p>
    <w:p w14:paraId="61731A29" w14:textId="77777777" w:rsidR="006A7B74" w:rsidRDefault="006A7B74" w:rsidP="006A7B74">
      <w:pPr>
        <w:ind w:left="709" w:hanging="709"/>
        <w:rPr>
          <w:lang w:val="en-US"/>
        </w:rPr>
      </w:pPr>
    </w:p>
    <w:p w14:paraId="17BF8425" w14:textId="77777777" w:rsidR="006A7B74" w:rsidRPr="006A7B74" w:rsidRDefault="006A7B74" w:rsidP="006A7B74">
      <w:pPr>
        <w:ind w:left="709" w:hanging="709"/>
        <w:rPr>
          <w:lang w:val="en-US"/>
        </w:rPr>
      </w:pPr>
      <w:r w:rsidRPr="006A7B74">
        <w:rPr>
          <w:lang w:val="en-US"/>
        </w:rPr>
        <w:t>Vavilov</w:t>
      </w:r>
      <w:r>
        <w:rPr>
          <w:lang w:val="en-US"/>
        </w:rPr>
        <w:t xml:space="preserve">, N.I. </w:t>
      </w:r>
      <w:r w:rsidR="00D1776E">
        <w:rPr>
          <w:lang w:val="en-US"/>
        </w:rPr>
        <w:t>(</w:t>
      </w:r>
      <w:r>
        <w:rPr>
          <w:lang w:val="en-US"/>
        </w:rPr>
        <w:t>1926/1949-50</w:t>
      </w:r>
      <w:r w:rsidR="00D1776E">
        <w:rPr>
          <w:lang w:val="en-US"/>
        </w:rPr>
        <w:t>)</w:t>
      </w:r>
      <w:r w:rsidRPr="006A7B74">
        <w:rPr>
          <w:lang w:val="en-US"/>
        </w:rPr>
        <w:t xml:space="preserve"> </w:t>
      </w:r>
      <w:r w:rsidR="00D1776E">
        <w:rPr>
          <w:lang w:val="en-US"/>
        </w:rPr>
        <w:t>‘</w:t>
      </w:r>
      <w:r w:rsidRPr="006A7B74">
        <w:rPr>
          <w:lang w:val="en-US"/>
        </w:rPr>
        <w:t>The Origin, Variation, Immunity and Breeding of Cultivated Plants: Translated from the Russian by K. Starr Chester</w:t>
      </w:r>
      <w:r w:rsidR="00D1776E">
        <w:rPr>
          <w:lang w:val="en-US"/>
        </w:rPr>
        <w:t>’</w:t>
      </w:r>
      <w:r w:rsidRPr="006A7B74">
        <w:rPr>
          <w:lang w:val="en-US"/>
        </w:rPr>
        <w:t>,</w:t>
      </w:r>
      <w:r>
        <w:rPr>
          <w:lang w:val="en-US"/>
        </w:rPr>
        <w:t xml:space="preserve"> </w:t>
      </w:r>
      <w:proofErr w:type="spellStart"/>
      <w:r w:rsidR="00FE7798" w:rsidRPr="00FE7798">
        <w:rPr>
          <w:i/>
          <w:lang w:val="en-US"/>
        </w:rPr>
        <w:t>Chronica</w:t>
      </w:r>
      <w:proofErr w:type="spellEnd"/>
      <w:r w:rsidR="00FE7798" w:rsidRPr="00FE7798">
        <w:rPr>
          <w:i/>
          <w:lang w:val="en-US"/>
        </w:rPr>
        <w:t xml:space="preserve"> Botanica</w:t>
      </w:r>
      <w:r w:rsidR="00811D9B">
        <w:rPr>
          <w:lang w:val="en-US"/>
        </w:rPr>
        <w:t>, 13</w:t>
      </w:r>
      <w:r w:rsidR="00D1776E">
        <w:rPr>
          <w:lang w:val="en-US"/>
        </w:rPr>
        <w:t>(</w:t>
      </w:r>
      <w:r w:rsidR="00811D9B">
        <w:rPr>
          <w:lang w:val="en-US"/>
        </w:rPr>
        <w:t>1-6</w:t>
      </w:r>
      <w:r w:rsidR="00D1776E">
        <w:rPr>
          <w:lang w:val="en-US"/>
        </w:rPr>
        <w:t>):</w:t>
      </w:r>
      <w:r w:rsidR="00811D9B">
        <w:rPr>
          <w:lang w:val="en-US"/>
        </w:rPr>
        <w:t xml:space="preserve"> 1949-1950.</w:t>
      </w:r>
    </w:p>
    <w:p w14:paraId="293D2C7A" w14:textId="77777777" w:rsidR="006A7B74" w:rsidRDefault="006A7B74" w:rsidP="00811D9B">
      <w:pPr>
        <w:rPr>
          <w:lang w:val="en-US"/>
        </w:rPr>
      </w:pPr>
    </w:p>
    <w:p w14:paraId="2ADFFE2B" w14:textId="77777777" w:rsidR="00B51E33" w:rsidRPr="00A05993" w:rsidRDefault="00D1776E" w:rsidP="00B51E33">
      <w:pPr>
        <w:ind w:left="709" w:hanging="709"/>
        <w:rPr>
          <w:lang w:val="en-US"/>
        </w:rPr>
      </w:pPr>
      <w:r>
        <w:rPr>
          <w:lang w:val="en-US"/>
        </w:rPr>
        <w:t>Vie, J-C.</w:t>
      </w:r>
      <w:r w:rsidR="00B51E33" w:rsidRPr="00A05993">
        <w:rPr>
          <w:lang w:val="en-US"/>
        </w:rPr>
        <w:t>, Hilton-Taylor</w:t>
      </w:r>
      <w:r>
        <w:rPr>
          <w:lang w:val="en-US"/>
        </w:rPr>
        <w:t>, C.</w:t>
      </w:r>
      <w:r w:rsidR="00B51E33" w:rsidRPr="00A05993">
        <w:rPr>
          <w:lang w:val="en-US"/>
        </w:rPr>
        <w:t xml:space="preserve"> and Stuart</w:t>
      </w:r>
      <w:r>
        <w:rPr>
          <w:lang w:val="en-US"/>
        </w:rPr>
        <w:t xml:space="preserve">, </w:t>
      </w:r>
      <w:r w:rsidRPr="00A05993">
        <w:rPr>
          <w:lang w:val="en-US"/>
        </w:rPr>
        <w:t xml:space="preserve">S. </w:t>
      </w:r>
      <w:r w:rsidR="00B51E33" w:rsidRPr="00A05993">
        <w:rPr>
          <w:lang w:val="en-US"/>
        </w:rPr>
        <w:t>(</w:t>
      </w:r>
      <w:r>
        <w:rPr>
          <w:lang w:val="en-US"/>
        </w:rPr>
        <w:t>e</w:t>
      </w:r>
      <w:r w:rsidR="00B51E33" w:rsidRPr="00A05993">
        <w:rPr>
          <w:lang w:val="en-US"/>
        </w:rPr>
        <w:t xml:space="preserve">ds.) </w:t>
      </w:r>
      <w:r>
        <w:rPr>
          <w:lang w:val="en-US"/>
        </w:rPr>
        <w:t>(</w:t>
      </w:r>
      <w:r w:rsidR="00B51E33" w:rsidRPr="00A05993">
        <w:rPr>
          <w:lang w:val="en-US"/>
        </w:rPr>
        <w:t>2008</w:t>
      </w:r>
      <w:r>
        <w:rPr>
          <w:lang w:val="en-US"/>
        </w:rPr>
        <w:t>)</w:t>
      </w:r>
      <w:r w:rsidR="00B51E33" w:rsidRPr="00A05993">
        <w:rPr>
          <w:lang w:val="en-US"/>
        </w:rPr>
        <w:t xml:space="preserve"> </w:t>
      </w:r>
      <w:r w:rsidR="00B51E33" w:rsidRPr="00D1776E">
        <w:rPr>
          <w:i/>
          <w:lang w:val="en-US"/>
        </w:rPr>
        <w:t>Wildlife in a changing world: An analysis of the 2008 Red List of Threatened Species</w:t>
      </w:r>
      <w:r w:rsidR="00B51E33" w:rsidRPr="00A05993">
        <w:rPr>
          <w:lang w:val="en-US"/>
        </w:rPr>
        <w:t>, Gland</w:t>
      </w:r>
      <w:r>
        <w:rPr>
          <w:lang w:val="en-US"/>
        </w:rPr>
        <w:t xml:space="preserve"> and Cambridge</w:t>
      </w:r>
      <w:r w:rsidR="00B51E33" w:rsidRPr="00A05993">
        <w:rPr>
          <w:lang w:val="en-US"/>
        </w:rPr>
        <w:t>: IUCN</w:t>
      </w:r>
      <w:r>
        <w:rPr>
          <w:lang w:val="en-US"/>
        </w:rPr>
        <w:t>.</w:t>
      </w:r>
    </w:p>
    <w:p w14:paraId="6E2673C9" w14:textId="77777777" w:rsidR="00B409A8" w:rsidRPr="00A05993" w:rsidRDefault="00B409A8" w:rsidP="00B409A8">
      <w:pPr>
        <w:ind w:left="709" w:hanging="709"/>
        <w:rPr>
          <w:lang w:val="en-US"/>
        </w:rPr>
      </w:pPr>
    </w:p>
    <w:p w14:paraId="5434E0C0" w14:textId="77777777" w:rsidR="00B409A8" w:rsidRPr="00A05993" w:rsidRDefault="00B409A8" w:rsidP="00B409A8">
      <w:pPr>
        <w:ind w:left="709" w:hanging="709"/>
        <w:rPr>
          <w:lang w:val="en-US"/>
        </w:rPr>
      </w:pPr>
      <w:r w:rsidRPr="00A05993">
        <w:rPr>
          <w:lang w:val="en-US"/>
        </w:rPr>
        <w:t xml:space="preserve">Wisner, B., Blaikie, </w:t>
      </w:r>
      <w:r w:rsidR="00D1776E" w:rsidRPr="00A05993">
        <w:rPr>
          <w:lang w:val="en-US"/>
        </w:rPr>
        <w:t>P.</w:t>
      </w:r>
      <w:r w:rsidR="00D1776E">
        <w:rPr>
          <w:lang w:val="en-US"/>
        </w:rPr>
        <w:t>,</w:t>
      </w:r>
      <w:r w:rsidR="00D1776E" w:rsidRPr="00A05993">
        <w:rPr>
          <w:lang w:val="en-US"/>
        </w:rPr>
        <w:t xml:space="preserve"> </w:t>
      </w:r>
      <w:r w:rsidRPr="00A05993">
        <w:rPr>
          <w:lang w:val="en-US"/>
        </w:rPr>
        <w:t xml:space="preserve">Cannon, </w:t>
      </w:r>
      <w:r w:rsidR="00D1776E" w:rsidRPr="00A05993">
        <w:rPr>
          <w:lang w:val="en-US"/>
        </w:rPr>
        <w:t>T.</w:t>
      </w:r>
      <w:r w:rsidR="00D1776E">
        <w:rPr>
          <w:lang w:val="en-US"/>
        </w:rPr>
        <w:t>,</w:t>
      </w:r>
      <w:r w:rsidR="00D1776E" w:rsidRPr="00A05993">
        <w:rPr>
          <w:lang w:val="en-US"/>
        </w:rPr>
        <w:t xml:space="preserve"> </w:t>
      </w:r>
      <w:r w:rsidR="00D1776E">
        <w:rPr>
          <w:lang w:val="en-US"/>
        </w:rPr>
        <w:t xml:space="preserve">and Davis, </w:t>
      </w:r>
      <w:r w:rsidR="00D1776E" w:rsidRPr="00A05993">
        <w:rPr>
          <w:lang w:val="en-US"/>
        </w:rPr>
        <w:t>I.</w:t>
      </w:r>
      <w:r w:rsidRPr="00A05993">
        <w:rPr>
          <w:lang w:val="en-US"/>
        </w:rPr>
        <w:t xml:space="preserve"> </w:t>
      </w:r>
      <w:r w:rsidR="00D1776E">
        <w:rPr>
          <w:lang w:val="en-US"/>
        </w:rPr>
        <w:t>(</w:t>
      </w:r>
      <w:r w:rsidRPr="00A05993">
        <w:rPr>
          <w:lang w:val="en-US"/>
        </w:rPr>
        <w:t>2004</w:t>
      </w:r>
      <w:r w:rsidR="00D1776E">
        <w:rPr>
          <w:lang w:val="en-US"/>
        </w:rPr>
        <w:t>)</w:t>
      </w:r>
      <w:r w:rsidRPr="00A05993">
        <w:rPr>
          <w:lang w:val="en-US"/>
        </w:rPr>
        <w:t xml:space="preserve"> </w:t>
      </w:r>
      <w:r w:rsidRPr="00D1776E">
        <w:rPr>
          <w:i/>
          <w:lang w:val="en-US"/>
        </w:rPr>
        <w:t>At Risk: Natural Hazards, Peoples Vulnerability and Disaster</w:t>
      </w:r>
      <w:r w:rsidRPr="00A05993">
        <w:rPr>
          <w:lang w:val="en-US"/>
        </w:rPr>
        <w:t>, 2nd ed.</w:t>
      </w:r>
      <w:r w:rsidR="00D1776E">
        <w:rPr>
          <w:lang w:val="en-US"/>
        </w:rPr>
        <w:t>,</w:t>
      </w:r>
      <w:r w:rsidRPr="00A05993">
        <w:rPr>
          <w:lang w:val="en-US"/>
        </w:rPr>
        <w:t xml:space="preserve"> </w:t>
      </w:r>
      <w:r w:rsidR="00D1776E">
        <w:rPr>
          <w:lang w:val="en-US"/>
        </w:rPr>
        <w:t xml:space="preserve">London: </w:t>
      </w:r>
      <w:r w:rsidRPr="00A05993">
        <w:rPr>
          <w:lang w:val="en-US"/>
        </w:rPr>
        <w:t>Routledge</w:t>
      </w:r>
      <w:r w:rsidR="00D1776E">
        <w:rPr>
          <w:lang w:val="en-US"/>
        </w:rPr>
        <w:t>.</w:t>
      </w:r>
    </w:p>
    <w:p w14:paraId="0B9F13F9" w14:textId="77777777" w:rsidR="00B409A8" w:rsidRPr="00A05993" w:rsidRDefault="00B409A8" w:rsidP="00B51E33">
      <w:pPr>
        <w:ind w:left="709" w:hanging="709"/>
        <w:rPr>
          <w:lang w:val="en-US"/>
        </w:rPr>
      </w:pPr>
    </w:p>
    <w:p w14:paraId="70CDF259" w14:textId="77777777" w:rsidR="00B51E33" w:rsidRPr="005C18FB" w:rsidRDefault="00FE7798" w:rsidP="00B51E33">
      <w:pPr>
        <w:ind w:left="709" w:hanging="709"/>
        <w:rPr>
          <w:lang w:val="fr-CH"/>
        </w:rPr>
      </w:pPr>
      <w:proofErr w:type="spellStart"/>
      <w:r w:rsidRPr="00FE7798">
        <w:rPr>
          <w:lang w:val="fr-CH"/>
        </w:rPr>
        <w:t>Wittfogel</w:t>
      </w:r>
      <w:proofErr w:type="spellEnd"/>
      <w:r w:rsidRPr="00FE7798">
        <w:rPr>
          <w:lang w:val="fr-CH"/>
        </w:rPr>
        <w:t xml:space="preserve">, K. </w:t>
      </w:r>
      <w:r w:rsidR="00D1776E">
        <w:rPr>
          <w:lang w:val="fr-CH"/>
        </w:rPr>
        <w:t>(</w:t>
      </w:r>
      <w:r w:rsidRPr="00FE7798">
        <w:rPr>
          <w:lang w:val="fr-CH"/>
        </w:rPr>
        <w:t>1964</w:t>
      </w:r>
      <w:r w:rsidR="00D1776E">
        <w:rPr>
          <w:lang w:val="fr-CH"/>
        </w:rPr>
        <w:t>)</w:t>
      </w:r>
      <w:r w:rsidRPr="00FE7798">
        <w:rPr>
          <w:lang w:val="fr-CH"/>
        </w:rPr>
        <w:t xml:space="preserve"> </w:t>
      </w:r>
      <w:r w:rsidRPr="00D1776E">
        <w:rPr>
          <w:i/>
          <w:lang w:val="fr-CH"/>
        </w:rPr>
        <w:t>Le Despotisme Oriental</w:t>
      </w:r>
      <w:r w:rsidRPr="00FE7798">
        <w:rPr>
          <w:lang w:val="fr-CH"/>
        </w:rPr>
        <w:t xml:space="preserve">, </w:t>
      </w:r>
      <w:proofErr w:type="gramStart"/>
      <w:r w:rsidRPr="00FE7798">
        <w:rPr>
          <w:lang w:val="fr-CH"/>
        </w:rPr>
        <w:t>Paris:</w:t>
      </w:r>
      <w:proofErr w:type="gramEnd"/>
      <w:r w:rsidRPr="00FE7798">
        <w:rPr>
          <w:lang w:val="fr-CH"/>
        </w:rPr>
        <w:t xml:space="preserve"> Éditions de Minuit</w:t>
      </w:r>
      <w:r w:rsidR="00D1776E">
        <w:rPr>
          <w:lang w:val="fr-CH"/>
        </w:rPr>
        <w:t>.</w:t>
      </w:r>
    </w:p>
    <w:p w14:paraId="27D737B2" w14:textId="77777777" w:rsidR="00121A27" w:rsidRPr="005C18FB" w:rsidRDefault="00121A27" w:rsidP="00B51E33">
      <w:pPr>
        <w:ind w:left="709" w:hanging="709"/>
        <w:rPr>
          <w:lang w:val="fr-CH"/>
        </w:rPr>
      </w:pPr>
    </w:p>
    <w:p w14:paraId="068068C8" w14:textId="77777777" w:rsidR="00B51E33" w:rsidRPr="00A05993" w:rsidRDefault="00B51E33" w:rsidP="00B51E33">
      <w:pPr>
        <w:shd w:val="clear" w:color="auto" w:fill="FFFFFF"/>
        <w:ind w:left="709" w:hanging="709"/>
        <w:rPr>
          <w:rFonts w:cs="Calibri"/>
          <w:bCs/>
          <w:lang w:val="en-US"/>
        </w:rPr>
      </w:pPr>
      <w:r w:rsidRPr="00A05993">
        <w:rPr>
          <w:rFonts w:cs="Calibri"/>
          <w:bCs/>
          <w:lang w:val="en-US"/>
        </w:rPr>
        <w:t xml:space="preserve">Wood, D. and </w:t>
      </w:r>
      <w:proofErr w:type="spellStart"/>
      <w:r w:rsidRPr="00A05993">
        <w:rPr>
          <w:rFonts w:cs="Calibri"/>
          <w:bCs/>
          <w:lang w:val="en-US"/>
        </w:rPr>
        <w:t>Lenné</w:t>
      </w:r>
      <w:proofErr w:type="spellEnd"/>
      <w:r w:rsidR="00D1776E">
        <w:rPr>
          <w:rFonts w:cs="Calibri"/>
          <w:bCs/>
          <w:lang w:val="en-US"/>
        </w:rPr>
        <w:t>, J.M.</w:t>
      </w:r>
      <w:r w:rsidRPr="00A05993">
        <w:rPr>
          <w:rFonts w:cs="Calibri"/>
          <w:bCs/>
          <w:lang w:val="en-US"/>
        </w:rPr>
        <w:t xml:space="preserve"> (</w:t>
      </w:r>
      <w:r w:rsidR="00D1776E">
        <w:rPr>
          <w:rFonts w:cs="Calibri"/>
          <w:bCs/>
          <w:lang w:val="en-US"/>
        </w:rPr>
        <w:t>e</w:t>
      </w:r>
      <w:r w:rsidRPr="00A05993">
        <w:rPr>
          <w:rFonts w:cs="Calibri"/>
          <w:bCs/>
          <w:lang w:val="en-US"/>
        </w:rPr>
        <w:t>d</w:t>
      </w:r>
      <w:r w:rsidR="00D1776E">
        <w:rPr>
          <w:rFonts w:cs="Calibri"/>
          <w:bCs/>
          <w:lang w:val="en-US"/>
        </w:rPr>
        <w:t>s.)</w:t>
      </w:r>
      <w:r w:rsidRPr="00A05993">
        <w:rPr>
          <w:rFonts w:cs="Calibri"/>
          <w:bCs/>
          <w:lang w:val="en-US"/>
        </w:rPr>
        <w:t xml:space="preserve"> </w:t>
      </w:r>
      <w:r w:rsidR="00D1776E">
        <w:rPr>
          <w:rFonts w:cs="Calibri"/>
          <w:bCs/>
          <w:lang w:val="en-US"/>
        </w:rPr>
        <w:t>(</w:t>
      </w:r>
      <w:r w:rsidRPr="00A05993">
        <w:rPr>
          <w:rFonts w:cs="Calibri"/>
          <w:bCs/>
          <w:lang w:val="en-US"/>
        </w:rPr>
        <w:t>1999</w:t>
      </w:r>
      <w:r w:rsidR="00D1776E">
        <w:rPr>
          <w:rFonts w:cs="Calibri"/>
          <w:bCs/>
          <w:lang w:val="en-US"/>
        </w:rPr>
        <w:t>)</w:t>
      </w:r>
      <w:r w:rsidRPr="00A05993">
        <w:rPr>
          <w:rFonts w:cs="Calibri"/>
          <w:bCs/>
          <w:lang w:val="en-US"/>
        </w:rPr>
        <w:t xml:space="preserve"> </w:t>
      </w:r>
      <w:r w:rsidRPr="00D1776E">
        <w:rPr>
          <w:rFonts w:cs="Calibri"/>
          <w:bCs/>
          <w:i/>
          <w:lang w:val="en-US"/>
        </w:rPr>
        <w:t>Agrobiodiversity: Characterization, Utilization and Management</w:t>
      </w:r>
      <w:r w:rsidRPr="00A05993">
        <w:rPr>
          <w:rFonts w:cs="Calibri"/>
          <w:bCs/>
          <w:lang w:val="en-US"/>
        </w:rPr>
        <w:t xml:space="preserve">: </w:t>
      </w:r>
      <w:r w:rsidR="00D1776E" w:rsidRPr="00A05993">
        <w:rPr>
          <w:rFonts w:cs="Calibri"/>
          <w:bCs/>
          <w:lang w:val="en-US"/>
        </w:rPr>
        <w:t>Wallingford</w:t>
      </w:r>
      <w:r w:rsidR="00D1776E">
        <w:rPr>
          <w:rFonts w:cs="Calibri"/>
          <w:bCs/>
          <w:lang w:val="en-US"/>
        </w:rPr>
        <w:t>:</w:t>
      </w:r>
      <w:r w:rsidR="00D1776E" w:rsidRPr="00A05993">
        <w:rPr>
          <w:rFonts w:cs="Calibri"/>
          <w:bCs/>
          <w:lang w:val="en-US"/>
        </w:rPr>
        <w:t xml:space="preserve"> </w:t>
      </w:r>
      <w:r w:rsidRPr="00A05993">
        <w:rPr>
          <w:rFonts w:cs="Calibri"/>
          <w:bCs/>
          <w:lang w:val="en-US"/>
        </w:rPr>
        <w:t>CABI Publishing</w:t>
      </w:r>
      <w:bookmarkStart w:id="1" w:name="hit3"/>
      <w:bookmarkEnd w:id="1"/>
      <w:r w:rsidR="00D1776E">
        <w:rPr>
          <w:rFonts w:cs="Calibri"/>
          <w:bCs/>
          <w:lang w:val="en-US"/>
        </w:rPr>
        <w:t>.</w:t>
      </w:r>
    </w:p>
    <w:p w14:paraId="07406E37" w14:textId="77777777" w:rsidR="00121A27" w:rsidRPr="00A05993" w:rsidRDefault="00121A27" w:rsidP="00B51E33">
      <w:pPr>
        <w:shd w:val="clear" w:color="auto" w:fill="FFFFFF"/>
        <w:ind w:left="709" w:hanging="709"/>
        <w:rPr>
          <w:rFonts w:cs="Calibri"/>
          <w:bCs/>
          <w:lang w:val="en-US"/>
        </w:rPr>
      </w:pPr>
    </w:p>
    <w:p w14:paraId="4DD0F83D" w14:textId="77777777" w:rsidR="00B51E33" w:rsidRPr="00A05993" w:rsidRDefault="00B51E33" w:rsidP="00B51E33">
      <w:pPr>
        <w:shd w:val="clear" w:color="auto" w:fill="FFFFFF"/>
        <w:ind w:left="709" w:hanging="709"/>
        <w:rPr>
          <w:rFonts w:cs="Calibri"/>
          <w:bCs/>
          <w:lang w:val="en-US"/>
        </w:rPr>
      </w:pPr>
      <w:proofErr w:type="spellStart"/>
      <w:r w:rsidRPr="00A05993">
        <w:rPr>
          <w:rFonts w:cs="Calibri"/>
          <w:bCs/>
          <w:lang w:val="en-US"/>
        </w:rPr>
        <w:t>Zimmerer</w:t>
      </w:r>
      <w:proofErr w:type="spellEnd"/>
      <w:r w:rsidRPr="00A05993">
        <w:rPr>
          <w:rFonts w:cs="Calibri"/>
          <w:bCs/>
          <w:lang w:val="en-US"/>
        </w:rPr>
        <w:t>, K.S. (</w:t>
      </w:r>
      <w:r w:rsidR="00D1776E">
        <w:rPr>
          <w:rFonts w:cs="Calibri"/>
          <w:bCs/>
          <w:lang w:val="en-US"/>
        </w:rPr>
        <w:t>e</w:t>
      </w:r>
      <w:r w:rsidRPr="00A05993">
        <w:rPr>
          <w:rFonts w:cs="Calibri"/>
          <w:bCs/>
          <w:lang w:val="en-US"/>
        </w:rPr>
        <w:t xml:space="preserve">d.) </w:t>
      </w:r>
      <w:r w:rsidR="00D1776E">
        <w:rPr>
          <w:rFonts w:cs="Calibri"/>
          <w:bCs/>
          <w:lang w:val="en-US"/>
        </w:rPr>
        <w:t>(</w:t>
      </w:r>
      <w:r w:rsidRPr="00A05993">
        <w:rPr>
          <w:rFonts w:cs="Calibri"/>
          <w:bCs/>
          <w:lang w:val="en-US"/>
        </w:rPr>
        <w:t>2006</w:t>
      </w:r>
      <w:r w:rsidR="00D1776E">
        <w:rPr>
          <w:rFonts w:cs="Calibri"/>
          <w:bCs/>
          <w:lang w:val="en-US"/>
        </w:rPr>
        <w:t>)</w:t>
      </w:r>
      <w:r w:rsidRPr="00A05993">
        <w:rPr>
          <w:rFonts w:cs="Calibri"/>
          <w:bCs/>
          <w:lang w:val="en-US"/>
        </w:rPr>
        <w:t xml:space="preserve"> </w:t>
      </w:r>
      <w:r w:rsidRPr="00D1776E">
        <w:rPr>
          <w:rFonts w:cs="Calibri"/>
          <w:bCs/>
          <w:i/>
          <w:lang w:val="en-US"/>
        </w:rPr>
        <w:t>Globalization and New Geographies of Conservation</w:t>
      </w:r>
      <w:r w:rsidR="00D1776E">
        <w:rPr>
          <w:rFonts w:cs="Calibri"/>
          <w:bCs/>
          <w:lang w:val="en-US"/>
        </w:rPr>
        <w:t xml:space="preserve">, </w:t>
      </w:r>
      <w:r w:rsidR="00D1776E" w:rsidRPr="00A05993">
        <w:rPr>
          <w:rFonts w:cs="Calibri"/>
          <w:bCs/>
          <w:lang w:val="en-US"/>
        </w:rPr>
        <w:t>Chicago</w:t>
      </w:r>
      <w:r w:rsidR="00D1776E">
        <w:rPr>
          <w:rFonts w:cs="Calibri"/>
          <w:bCs/>
          <w:lang w:val="en-US"/>
        </w:rPr>
        <w:t>: University of Chicago Press.</w:t>
      </w:r>
    </w:p>
    <w:p w14:paraId="64D02834" w14:textId="77777777" w:rsidR="00FD5956" w:rsidRPr="00A05993" w:rsidRDefault="00FD5956" w:rsidP="00B51E33">
      <w:pPr>
        <w:shd w:val="clear" w:color="auto" w:fill="FFFFFF"/>
        <w:rPr>
          <w:rFonts w:cs="Calibri"/>
          <w:bCs/>
          <w:lang w:val="en-US"/>
        </w:rPr>
      </w:pPr>
    </w:p>
    <w:p w14:paraId="20A3503F" w14:textId="77777777" w:rsidR="00FD5956" w:rsidRPr="00A05993" w:rsidRDefault="00FD5956" w:rsidP="00B51E33">
      <w:pPr>
        <w:shd w:val="clear" w:color="auto" w:fill="FFFFFF"/>
        <w:rPr>
          <w:rFonts w:cs="Calibri"/>
          <w:bCs/>
          <w:lang w:val="en-US"/>
        </w:rPr>
      </w:pPr>
    </w:p>
    <w:p w14:paraId="344A564E" w14:textId="77777777" w:rsidR="00B51E33" w:rsidRPr="00A05993" w:rsidRDefault="009771D8" w:rsidP="00B51E33">
      <w:pPr>
        <w:shd w:val="clear" w:color="auto" w:fill="FFFFFF"/>
        <w:rPr>
          <w:rFonts w:cs="Calibri"/>
          <w:b/>
          <w:bCs/>
          <w:lang w:val="en-US"/>
        </w:rPr>
      </w:pPr>
      <w:r w:rsidRPr="00A05993">
        <w:rPr>
          <w:bCs/>
          <w:lang w:val="en-US"/>
        </w:rPr>
        <w:t xml:space="preserve">Pascal Girot is currently the Regional </w:t>
      </w:r>
      <w:proofErr w:type="spellStart"/>
      <w:r w:rsidRPr="00A05993">
        <w:rPr>
          <w:bCs/>
          <w:lang w:val="en-US"/>
        </w:rPr>
        <w:t>Programme</w:t>
      </w:r>
      <w:proofErr w:type="spellEnd"/>
      <w:r w:rsidRPr="00A05993">
        <w:rPr>
          <w:bCs/>
          <w:lang w:val="en-US"/>
        </w:rPr>
        <w:t xml:space="preserve"> Coordinator for the International Union for the Conservation of Nature (IUCN) based in San José, Costa Rica. He worked for 15 years as a geography professor at the University of Costa Rica, teaching courses in economic and political geography.</w:t>
      </w:r>
    </w:p>
    <w:sectPr w:rsidR="00B51E33" w:rsidRPr="00A05993" w:rsidSect="0043258C">
      <w:footerReference w:type="even"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D16527" w14:textId="77777777" w:rsidR="00AD54B9" w:rsidRDefault="00AD54B9" w:rsidP="00196865">
      <w:r>
        <w:separator/>
      </w:r>
    </w:p>
  </w:endnote>
  <w:endnote w:type="continuationSeparator" w:id="0">
    <w:p w14:paraId="21D3EAC1" w14:textId="77777777" w:rsidR="00AD54B9" w:rsidRDefault="00AD54B9" w:rsidP="00196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Thi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Garamond-Regular">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0E645C" w14:textId="77777777" w:rsidR="006F7D98" w:rsidRDefault="001B357D" w:rsidP="00EC147F">
    <w:pPr>
      <w:pStyle w:val="Footer"/>
      <w:framePr w:wrap="around" w:vAnchor="text" w:hAnchor="margin" w:xAlign="center" w:y="1"/>
      <w:rPr>
        <w:rStyle w:val="PageNumber"/>
      </w:rPr>
    </w:pPr>
    <w:r>
      <w:rPr>
        <w:rStyle w:val="PageNumber"/>
      </w:rPr>
      <w:fldChar w:fldCharType="begin"/>
    </w:r>
    <w:r w:rsidR="006F7D98">
      <w:rPr>
        <w:rStyle w:val="PageNumber"/>
      </w:rPr>
      <w:instrText xml:space="preserve">PAGE  </w:instrText>
    </w:r>
    <w:r>
      <w:rPr>
        <w:rStyle w:val="PageNumber"/>
      </w:rPr>
      <w:fldChar w:fldCharType="end"/>
    </w:r>
  </w:p>
  <w:p w14:paraId="302CFE01" w14:textId="77777777" w:rsidR="006F7D98" w:rsidRDefault="006F7D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F76C62" w14:textId="77777777" w:rsidR="00AD54B9" w:rsidRDefault="00AD54B9" w:rsidP="00196865">
      <w:r>
        <w:separator/>
      </w:r>
    </w:p>
  </w:footnote>
  <w:footnote w:type="continuationSeparator" w:id="0">
    <w:p w14:paraId="5FB79F51" w14:textId="77777777" w:rsidR="00AD54B9" w:rsidRDefault="00AD54B9" w:rsidP="00196865">
      <w:r>
        <w:continuationSeparator/>
      </w:r>
    </w:p>
  </w:footnote>
  <w:footnote w:id="1">
    <w:p w14:paraId="01479A29" w14:textId="77777777" w:rsidR="003373B6" w:rsidRPr="005F15F5" w:rsidRDefault="003373B6">
      <w:pPr>
        <w:pStyle w:val="FootnoteText"/>
        <w:rPr>
          <w:lang w:val="en-US"/>
        </w:rPr>
      </w:pPr>
      <w:r>
        <w:rPr>
          <w:rStyle w:val="FootnoteReference"/>
        </w:rPr>
        <w:footnoteRef/>
      </w:r>
      <w:r w:rsidRPr="005F15F5">
        <w:rPr>
          <w:lang w:val="en-US"/>
        </w:rPr>
        <w:t xml:space="preserve"> The author wishes to thank Neville Ash and Gustavo Wilches-Chaux, for reviewing this article and providing useful suggestions.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A79"/>
    <w:multiLevelType w:val="hybridMultilevel"/>
    <w:tmpl w:val="5AEEEE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F83957"/>
    <w:multiLevelType w:val="hybridMultilevel"/>
    <w:tmpl w:val="130AB970"/>
    <w:lvl w:ilvl="0" w:tplc="0C0A0001">
      <w:start w:val="1"/>
      <w:numFmt w:val="bullet"/>
      <w:lvlText w:val=""/>
      <w:lvlJc w:val="left"/>
      <w:pPr>
        <w:tabs>
          <w:tab w:val="num" w:pos="2130"/>
        </w:tabs>
        <w:ind w:left="2130" w:hanging="360"/>
      </w:pPr>
      <w:rPr>
        <w:rFonts w:ascii="Symbol" w:hAnsi="Symbol" w:hint="default"/>
      </w:rPr>
    </w:lvl>
    <w:lvl w:ilvl="1" w:tplc="0C0A0003" w:tentative="1">
      <w:start w:val="1"/>
      <w:numFmt w:val="bullet"/>
      <w:lvlText w:val="o"/>
      <w:lvlJc w:val="left"/>
      <w:pPr>
        <w:tabs>
          <w:tab w:val="num" w:pos="2850"/>
        </w:tabs>
        <w:ind w:left="2850" w:hanging="360"/>
      </w:pPr>
      <w:rPr>
        <w:rFonts w:ascii="Courier New" w:hAnsi="Courier New" w:cs="Courier New" w:hint="default"/>
      </w:rPr>
    </w:lvl>
    <w:lvl w:ilvl="2" w:tplc="0C0A0005" w:tentative="1">
      <w:start w:val="1"/>
      <w:numFmt w:val="bullet"/>
      <w:lvlText w:val=""/>
      <w:lvlJc w:val="left"/>
      <w:pPr>
        <w:tabs>
          <w:tab w:val="num" w:pos="3570"/>
        </w:tabs>
        <w:ind w:left="3570" w:hanging="360"/>
      </w:pPr>
      <w:rPr>
        <w:rFonts w:ascii="Wingdings" w:hAnsi="Wingdings" w:hint="default"/>
      </w:rPr>
    </w:lvl>
    <w:lvl w:ilvl="3" w:tplc="0C0A0001" w:tentative="1">
      <w:start w:val="1"/>
      <w:numFmt w:val="bullet"/>
      <w:lvlText w:val=""/>
      <w:lvlJc w:val="left"/>
      <w:pPr>
        <w:tabs>
          <w:tab w:val="num" w:pos="4290"/>
        </w:tabs>
        <w:ind w:left="4290" w:hanging="360"/>
      </w:pPr>
      <w:rPr>
        <w:rFonts w:ascii="Symbol" w:hAnsi="Symbol" w:hint="default"/>
      </w:rPr>
    </w:lvl>
    <w:lvl w:ilvl="4" w:tplc="0C0A0003" w:tentative="1">
      <w:start w:val="1"/>
      <w:numFmt w:val="bullet"/>
      <w:lvlText w:val="o"/>
      <w:lvlJc w:val="left"/>
      <w:pPr>
        <w:tabs>
          <w:tab w:val="num" w:pos="5010"/>
        </w:tabs>
        <w:ind w:left="5010" w:hanging="360"/>
      </w:pPr>
      <w:rPr>
        <w:rFonts w:ascii="Courier New" w:hAnsi="Courier New" w:cs="Courier New" w:hint="default"/>
      </w:rPr>
    </w:lvl>
    <w:lvl w:ilvl="5" w:tplc="0C0A0005" w:tentative="1">
      <w:start w:val="1"/>
      <w:numFmt w:val="bullet"/>
      <w:lvlText w:val=""/>
      <w:lvlJc w:val="left"/>
      <w:pPr>
        <w:tabs>
          <w:tab w:val="num" w:pos="5730"/>
        </w:tabs>
        <w:ind w:left="5730" w:hanging="360"/>
      </w:pPr>
      <w:rPr>
        <w:rFonts w:ascii="Wingdings" w:hAnsi="Wingdings" w:hint="default"/>
      </w:rPr>
    </w:lvl>
    <w:lvl w:ilvl="6" w:tplc="0C0A0001" w:tentative="1">
      <w:start w:val="1"/>
      <w:numFmt w:val="bullet"/>
      <w:lvlText w:val=""/>
      <w:lvlJc w:val="left"/>
      <w:pPr>
        <w:tabs>
          <w:tab w:val="num" w:pos="6450"/>
        </w:tabs>
        <w:ind w:left="6450" w:hanging="360"/>
      </w:pPr>
      <w:rPr>
        <w:rFonts w:ascii="Symbol" w:hAnsi="Symbol" w:hint="default"/>
      </w:rPr>
    </w:lvl>
    <w:lvl w:ilvl="7" w:tplc="0C0A0003" w:tentative="1">
      <w:start w:val="1"/>
      <w:numFmt w:val="bullet"/>
      <w:lvlText w:val="o"/>
      <w:lvlJc w:val="left"/>
      <w:pPr>
        <w:tabs>
          <w:tab w:val="num" w:pos="7170"/>
        </w:tabs>
        <w:ind w:left="7170" w:hanging="360"/>
      </w:pPr>
      <w:rPr>
        <w:rFonts w:ascii="Courier New" w:hAnsi="Courier New" w:cs="Courier New" w:hint="default"/>
      </w:rPr>
    </w:lvl>
    <w:lvl w:ilvl="8" w:tplc="0C0A0005" w:tentative="1">
      <w:start w:val="1"/>
      <w:numFmt w:val="bullet"/>
      <w:lvlText w:val=""/>
      <w:lvlJc w:val="left"/>
      <w:pPr>
        <w:tabs>
          <w:tab w:val="num" w:pos="7890"/>
        </w:tabs>
        <w:ind w:left="7890" w:hanging="360"/>
      </w:pPr>
      <w:rPr>
        <w:rFonts w:ascii="Wingdings" w:hAnsi="Wingdings" w:hint="default"/>
      </w:rPr>
    </w:lvl>
  </w:abstractNum>
  <w:abstractNum w:abstractNumId="2" w15:restartNumberingAfterBreak="0">
    <w:nsid w:val="193C5813"/>
    <w:multiLevelType w:val="hybridMultilevel"/>
    <w:tmpl w:val="6E38D38E"/>
    <w:lvl w:ilvl="0" w:tplc="0C0A0001">
      <w:start w:val="1"/>
      <w:numFmt w:val="bullet"/>
      <w:lvlText w:val=""/>
      <w:lvlJc w:val="left"/>
      <w:pPr>
        <w:ind w:left="720" w:hanging="360"/>
      </w:pPr>
      <w:rPr>
        <w:rFonts w:ascii="Symbol" w:hAnsi="Symbol" w:hint="default"/>
      </w:rPr>
    </w:lvl>
    <w:lvl w:ilvl="1" w:tplc="73248C3C">
      <w:numFmt w:val="bullet"/>
      <w:lvlText w:val="•"/>
      <w:lvlJc w:val="left"/>
      <w:pPr>
        <w:ind w:left="1440" w:hanging="360"/>
      </w:pPr>
      <w:rPr>
        <w:rFonts w:ascii="Times New Roman" w:eastAsia="Times New Roman"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4F45DB2"/>
    <w:multiLevelType w:val="hybridMultilevel"/>
    <w:tmpl w:val="6C2C2B92"/>
    <w:lvl w:ilvl="0" w:tplc="0C0A0001">
      <w:start w:val="1"/>
      <w:numFmt w:val="bullet"/>
      <w:lvlText w:val=""/>
      <w:lvlJc w:val="left"/>
      <w:pPr>
        <w:tabs>
          <w:tab w:val="num" w:pos="1425"/>
        </w:tabs>
        <w:ind w:left="1425" w:hanging="360"/>
      </w:pPr>
      <w:rPr>
        <w:rFonts w:ascii="Symbol" w:hAnsi="Symbol"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4" w15:restartNumberingAfterBreak="0">
    <w:nsid w:val="25AB46C5"/>
    <w:multiLevelType w:val="hybridMultilevel"/>
    <w:tmpl w:val="6442A4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FC95E87"/>
    <w:multiLevelType w:val="hybridMultilevel"/>
    <w:tmpl w:val="D9505730"/>
    <w:lvl w:ilvl="0" w:tplc="6886748E">
      <w:start w:val="1"/>
      <w:numFmt w:val="decimal"/>
      <w:lvlText w:val="%1."/>
      <w:lvlJc w:val="left"/>
      <w:pPr>
        <w:ind w:left="1068" w:hanging="360"/>
      </w:pPr>
      <w:rPr>
        <w:rFonts w:hint="default"/>
      </w:r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 w15:restartNumberingAfterBreak="0">
    <w:nsid w:val="435A2208"/>
    <w:multiLevelType w:val="hybridMultilevel"/>
    <w:tmpl w:val="78FE4F3C"/>
    <w:lvl w:ilvl="0" w:tplc="0C0A0001">
      <w:start w:val="1"/>
      <w:numFmt w:val="bullet"/>
      <w:lvlText w:val=""/>
      <w:lvlJc w:val="left"/>
      <w:pPr>
        <w:tabs>
          <w:tab w:val="num" w:pos="1425"/>
        </w:tabs>
        <w:ind w:left="1425" w:hanging="360"/>
      </w:pPr>
      <w:rPr>
        <w:rFonts w:ascii="Symbol" w:hAnsi="Symbol"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7" w15:restartNumberingAfterBreak="0">
    <w:nsid w:val="50FD3E48"/>
    <w:multiLevelType w:val="hybridMultilevel"/>
    <w:tmpl w:val="31C4AD6E"/>
    <w:lvl w:ilvl="0" w:tplc="0C0A0001">
      <w:start w:val="1"/>
      <w:numFmt w:val="bullet"/>
      <w:lvlText w:val=""/>
      <w:lvlJc w:val="left"/>
      <w:pPr>
        <w:tabs>
          <w:tab w:val="num" w:pos="1425"/>
        </w:tabs>
        <w:ind w:left="1425" w:hanging="360"/>
      </w:pPr>
      <w:rPr>
        <w:rFonts w:ascii="Symbol" w:hAnsi="Symbol"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8" w15:restartNumberingAfterBreak="0">
    <w:nsid w:val="60C232CB"/>
    <w:multiLevelType w:val="hybridMultilevel"/>
    <w:tmpl w:val="E7D2FC66"/>
    <w:lvl w:ilvl="0" w:tplc="37C885BC">
      <w:numFmt w:val="bullet"/>
      <w:lvlText w:val="•"/>
      <w:lvlJc w:val="left"/>
      <w:pPr>
        <w:ind w:left="720" w:hanging="360"/>
      </w:pPr>
      <w:rPr>
        <w:rFonts w:ascii="HelveticaNeue-Thin" w:eastAsia="Calibri" w:hAnsi="HelveticaNeue-Thin" w:cs="HelveticaNeue-Thin" w:hint="default"/>
        <w:color w:val="EE1B2D"/>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1AA0610"/>
    <w:multiLevelType w:val="hybridMultilevel"/>
    <w:tmpl w:val="A5EA82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83F6C99"/>
    <w:multiLevelType w:val="hybridMultilevel"/>
    <w:tmpl w:val="7E8A11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3"/>
  </w:num>
  <w:num w:numId="3">
    <w:abstractNumId w:val="1"/>
  </w:num>
  <w:num w:numId="4">
    <w:abstractNumId w:val="7"/>
  </w:num>
  <w:num w:numId="5">
    <w:abstractNumId w:val="10"/>
  </w:num>
  <w:num w:numId="6">
    <w:abstractNumId w:val="2"/>
  </w:num>
  <w:num w:numId="7">
    <w:abstractNumId w:val="4"/>
  </w:num>
  <w:num w:numId="8">
    <w:abstractNumId w:val="8"/>
  </w:num>
  <w:num w:numId="9">
    <w:abstractNumId w:val="5"/>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2785D"/>
    <w:rsid w:val="00002525"/>
    <w:rsid w:val="00020D64"/>
    <w:rsid w:val="00030A62"/>
    <w:rsid w:val="00037864"/>
    <w:rsid w:val="00042FCE"/>
    <w:rsid w:val="00072764"/>
    <w:rsid w:val="000820CB"/>
    <w:rsid w:val="0008406A"/>
    <w:rsid w:val="0009471B"/>
    <w:rsid w:val="00094F7C"/>
    <w:rsid w:val="000B6D6B"/>
    <w:rsid w:val="000C38C5"/>
    <w:rsid w:val="000C459F"/>
    <w:rsid w:val="000D351E"/>
    <w:rsid w:val="000D609B"/>
    <w:rsid w:val="000F05B3"/>
    <w:rsid w:val="000F3FCA"/>
    <w:rsid w:val="000F41DC"/>
    <w:rsid w:val="00110E1F"/>
    <w:rsid w:val="00116E92"/>
    <w:rsid w:val="001206D2"/>
    <w:rsid w:val="00121A27"/>
    <w:rsid w:val="001222BB"/>
    <w:rsid w:val="00136926"/>
    <w:rsid w:val="001508A8"/>
    <w:rsid w:val="0015688A"/>
    <w:rsid w:val="001644AA"/>
    <w:rsid w:val="00164743"/>
    <w:rsid w:val="00165102"/>
    <w:rsid w:val="00170DEB"/>
    <w:rsid w:val="00176E5B"/>
    <w:rsid w:val="00196865"/>
    <w:rsid w:val="001A039B"/>
    <w:rsid w:val="001A07F0"/>
    <w:rsid w:val="001A7721"/>
    <w:rsid w:val="001B357D"/>
    <w:rsid w:val="001C1201"/>
    <w:rsid w:val="001C1A8F"/>
    <w:rsid w:val="001C294C"/>
    <w:rsid w:val="001D0402"/>
    <w:rsid w:val="001E51B3"/>
    <w:rsid w:val="001F11D9"/>
    <w:rsid w:val="00204C78"/>
    <w:rsid w:val="00206E32"/>
    <w:rsid w:val="00233C7A"/>
    <w:rsid w:val="002456B4"/>
    <w:rsid w:val="00254763"/>
    <w:rsid w:val="0025739C"/>
    <w:rsid w:val="002721B1"/>
    <w:rsid w:val="00275BCF"/>
    <w:rsid w:val="00276414"/>
    <w:rsid w:val="0027704A"/>
    <w:rsid w:val="00287530"/>
    <w:rsid w:val="0029544C"/>
    <w:rsid w:val="002C2B75"/>
    <w:rsid w:val="002C594D"/>
    <w:rsid w:val="002D06D7"/>
    <w:rsid w:val="002E6663"/>
    <w:rsid w:val="002F2F94"/>
    <w:rsid w:val="002F446D"/>
    <w:rsid w:val="002F65EE"/>
    <w:rsid w:val="0031058E"/>
    <w:rsid w:val="0031212E"/>
    <w:rsid w:val="003131CD"/>
    <w:rsid w:val="003373B6"/>
    <w:rsid w:val="00337D4D"/>
    <w:rsid w:val="00341C5B"/>
    <w:rsid w:val="00344513"/>
    <w:rsid w:val="003467EE"/>
    <w:rsid w:val="00362527"/>
    <w:rsid w:val="00364902"/>
    <w:rsid w:val="003A4FD1"/>
    <w:rsid w:val="003A6BCF"/>
    <w:rsid w:val="003B0BD3"/>
    <w:rsid w:val="003B1840"/>
    <w:rsid w:val="003B3667"/>
    <w:rsid w:val="003B767B"/>
    <w:rsid w:val="003C46B1"/>
    <w:rsid w:val="003D7BAB"/>
    <w:rsid w:val="003E79AC"/>
    <w:rsid w:val="003F071F"/>
    <w:rsid w:val="003F07AC"/>
    <w:rsid w:val="003F0E97"/>
    <w:rsid w:val="003F174F"/>
    <w:rsid w:val="00404980"/>
    <w:rsid w:val="00405AD0"/>
    <w:rsid w:val="0041443B"/>
    <w:rsid w:val="004209C8"/>
    <w:rsid w:val="004236FC"/>
    <w:rsid w:val="0043258C"/>
    <w:rsid w:val="00432ADE"/>
    <w:rsid w:val="00434B62"/>
    <w:rsid w:val="004401E7"/>
    <w:rsid w:val="00453EE4"/>
    <w:rsid w:val="004550FC"/>
    <w:rsid w:val="004637DC"/>
    <w:rsid w:val="004646E3"/>
    <w:rsid w:val="00474734"/>
    <w:rsid w:val="00480CFD"/>
    <w:rsid w:val="00497816"/>
    <w:rsid w:val="004B4CBB"/>
    <w:rsid w:val="004B7A91"/>
    <w:rsid w:val="004C553D"/>
    <w:rsid w:val="004E6DF5"/>
    <w:rsid w:val="004F5442"/>
    <w:rsid w:val="00500D93"/>
    <w:rsid w:val="005231F7"/>
    <w:rsid w:val="0054127A"/>
    <w:rsid w:val="0054158E"/>
    <w:rsid w:val="00545075"/>
    <w:rsid w:val="00545D61"/>
    <w:rsid w:val="00567179"/>
    <w:rsid w:val="00572EEA"/>
    <w:rsid w:val="005744EC"/>
    <w:rsid w:val="005801AE"/>
    <w:rsid w:val="005828EA"/>
    <w:rsid w:val="005917DF"/>
    <w:rsid w:val="00595593"/>
    <w:rsid w:val="00596264"/>
    <w:rsid w:val="005A435F"/>
    <w:rsid w:val="005A5AEF"/>
    <w:rsid w:val="005B1D48"/>
    <w:rsid w:val="005C18FB"/>
    <w:rsid w:val="005C7449"/>
    <w:rsid w:val="005D26F5"/>
    <w:rsid w:val="005E0908"/>
    <w:rsid w:val="005E110A"/>
    <w:rsid w:val="005F15F5"/>
    <w:rsid w:val="006208ED"/>
    <w:rsid w:val="00626E3E"/>
    <w:rsid w:val="00632F2A"/>
    <w:rsid w:val="00662F72"/>
    <w:rsid w:val="0066770B"/>
    <w:rsid w:val="00684248"/>
    <w:rsid w:val="00684B0A"/>
    <w:rsid w:val="0069488F"/>
    <w:rsid w:val="006952E1"/>
    <w:rsid w:val="006A3665"/>
    <w:rsid w:val="006A4758"/>
    <w:rsid w:val="006A7B74"/>
    <w:rsid w:val="006B173D"/>
    <w:rsid w:val="006B789E"/>
    <w:rsid w:val="006C1192"/>
    <w:rsid w:val="006C338E"/>
    <w:rsid w:val="006C76F0"/>
    <w:rsid w:val="006E4055"/>
    <w:rsid w:val="006F5A9E"/>
    <w:rsid w:val="006F7D98"/>
    <w:rsid w:val="007013D9"/>
    <w:rsid w:val="00703585"/>
    <w:rsid w:val="00717094"/>
    <w:rsid w:val="00725692"/>
    <w:rsid w:val="0073394F"/>
    <w:rsid w:val="00735252"/>
    <w:rsid w:val="00735BEA"/>
    <w:rsid w:val="00745513"/>
    <w:rsid w:val="00751844"/>
    <w:rsid w:val="00763883"/>
    <w:rsid w:val="00775CD8"/>
    <w:rsid w:val="0077776F"/>
    <w:rsid w:val="007A1BBB"/>
    <w:rsid w:val="007A2BDC"/>
    <w:rsid w:val="007B7769"/>
    <w:rsid w:val="007B7D63"/>
    <w:rsid w:val="007C0A3B"/>
    <w:rsid w:val="007C21D3"/>
    <w:rsid w:val="007C2E42"/>
    <w:rsid w:val="007C4924"/>
    <w:rsid w:val="008050BE"/>
    <w:rsid w:val="00811D9B"/>
    <w:rsid w:val="00814F42"/>
    <w:rsid w:val="008169A0"/>
    <w:rsid w:val="00834714"/>
    <w:rsid w:val="00836E38"/>
    <w:rsid w:val="00842D1A"/>
    <w:rsid w:val="0085399D"/>
    <w:rsid w:val="008559C1"/>
    <w:rsid w:val="00880311"/>
    <w:rsid w:val="008958CB"/>
    <w:rsid w:val="008A2482"/>
    <w:rsid w:val="008A41FE"/>
    <w:rsid w:val="008A4BA5"/>
    <w:rsid w:val="008B076E"/>
    <w:rsid w:val="008B0C40"/>
    <w:rsid w:val="008B7D6F"/>
    <w:rsid w:val="008B7F55"/>
    <w:rsid w:val="008C1F1A"/>
    <w:rsid w:val="008C2BF5"/>
    <w:rsid w:val="008C34A3"/>
    <w:rsid w:val="008D06CD"/>
    <w:rsid w:val="008D27FF"/>
    <w:rsid w:val="008F3169"/>
    <w:rsid w:val="008F6E01"/>
    <w:rsid w:val="008F7169"/>
    <w:rsid w:val="0091457F"/>
    <w:rsid w:val="009216F5"/>
    <w:rsid w:val="009222EB"/>
    <w:rsid w:val="00927AB6"/>
    <w:rsid w:val="009316A1"/>
    <w:rsid w:val="00936C44"/>
    <w:rsid w:val="009513E0"/>
    <w:rsid w:val="00955EDA"/>
    <w:rsid w:val="00960B3B"/>
    <w:rsid w:val="009628A7"/>
    <w:rsid w:val="00966C40"/>
    <w:rsid w:val="009771D8"/>
    <w:rsid w:val="0099519D"/>
    <w:rsid w:val="009A4190"/>
    <w:rsid w:val="009B2696"/>
    <w:rsid w:val="009B2E6C"/>
    <w:rsid w:val="009C422E"/>
    <w:rsid w:val="009D05C6"/>
    <w:rsid w:val="009D1B4D"/>
    <w:rsid w:val="009D3DD9"/>
    <w:rsid w:val="009E4341"/>
    <w:rsid w:val="009E4E76"/>
    <w:rsid w:val="009F3125"/>
    <w:rsid w:val="00A05993"/>
    <w:rsid w:val="00A15AC1"/>
    <w:rsid w:val="00A21EDC"/>
    <w:rsid w:val="00A34B90"/>
    <w:rsid w:val="00A41AD4"/>
    <w:rsid w:val="00A429DD"/>
    <w:rsid w:val="00A517E6"/>
    <w:rsid w:val="00A55158"/>
    <w:rsid w:val="00A6123B"/>
    <w:rsid w:val="00A62246"/>
    <w:rsid w:val="00A649F2"/>
    <w:rsid w:val="00A65C72"/>
    <w:rsid w:val="00A96412"/>
    <w:rsid w:val="00AA3A12"/>
    <w:rsid w:val="00AD54B9"/>
    <w:rsid w:val="00B00CD5"/>
    <w:rsid w:val="00B0262E"/>
    <w:rsid w:val="00B10DC2"/>
    <w:rsid w:val="00B11E4E"/>
    <w:rsid w:val="00B248D1"/>
    <w:rsid w:val="00B409A8"/>
    <w:rsid w:val="00B444C1"/>
    <w:rsid w:val="00B51E33"/>
    <w:rsid w:val="00B61026"/>
    <w:rsid w:val="00B672EC"/>
    <w:rsid w:val="00B83DEE"/>
    <w:rsid w:val="00B96388"/>
    <w:rsid w:val="00BB5CBA"/>
    <w:rsid w:val="00BE34B7"/>
    <w:rsid w:val="00C023A1"/>
    <w:rsid w:val="00C10C4A"/>
    <w:rsid w:val="00C14664"/>
    <w:rsid w:val="00C15A9D"/>
    <w:rsid w:val="00C2785D"/>
    <w:rsid w:val="00C367A9"/>
    <w:rsid w:val="00C36E92"/>
    <w:rsid w:val="00C50105"/>
    <w:rsid w:val="00C600B1"/>
    <w:rsid w:val="00C61AE7"/>
    <w:rsid w:val="00C8636E"/>
    <w:rsid w:val="00CA2311"/>
    <w:rsid w:val="00CA7BD1"/>
    <w:rsid w:val="00CB27E2"/>
    <w:rsid w:val="00CB50CA"/>
    <w:rsid w:val="00CC28AD"/>
    <w:rsid w:val="00CC378D"/>
    <w:rsid w:val="00CD7F4E"/>
    <w:rsid w:val="00D00BD8"/>
    <w:rsid w:val="00D0318F"/>
    <w:rsid w:val="00D033F2"/>
    <w:rsid w:val="00D078A4"/>
    <w:rsid w:val="00D106A7"/>
    <w:rsid w:val="00D15C69"/>
    <w:rsid w:val="00D1776E"/>
    <w:rsid w:val="00D21DE1"/>
    <w:rsid w:val="00D36F24"/>
    <w:rsid w:val="00D61C18"/>
    <w:rsid w:val="00D638F2"/>
    <w:rsid w:val="00D6646C"/>
    <w:rsid w:val="00D751A9"/>
    <w:rsid w:val="00D771E7"/>
    <w:rsid w:val="00D84E84"/>
    <w:rsid w:val="00D92D8E"/>
    <w:rsid w:val="00D97216"/>
    <w:rsid w:val="00DB4F8B"/>
    <w:rsid w:val="00DB585E"/>
    <w:rsid w:val="00DC3DC5"/>
    <w:rsid w:val="00DC60AE"/>
    <w:rsid w:val="00DD06E3"/>
    <w:rsid w:val="00DD5D4F"/>
    <w:rsid w:val="00DD604F"/>
    <w:rsid w:val="00DE2954"/>
    <w:rsid w:val="00DE4EB5"/>
    <w:rsid w:val="00DE761B"/>
    <w:rsid w:val="00DF0498"/>
    <w:rsid w:val="00DF2DEE"/>
    <w:rsid w:val="00E02763"/>
    <w:rsid w:val="00E23027"/>
    <w:rsid w:val="00E24427"/>
    <w:rsid w:val="00E4056E"/>
    <w:rsid w:val="00E56F80"/>
    <w:rsid w:val="00E71BD2"/>
    <w:rsid w:val="00E7205C"/>
    <w:rsid w:val="00E93E95"/>
    <w:rsid w:val="00EC147F"/>
    <w:rsid w:val="00ED204C"/>
    <w:rsid w:val="00ED79CE"/>
    <w:rsid w:val="00EE2FC2"/>
    <w:rsid w:val="00EE3D89"/>
    <w:rsid w:val="00EE4A6F"/>
    <w:rsid w:val="00EE4B2A"/>
    <w:rsid w:val="00EE7CAC"/>
    <w:rsid w:val="00EF3644"/>
    <w:rsid w:val="00F030B1"/>
    <w:rsid w:val="00F0624E"/>
    <w:rsid w:val="00F06DCC"/>
    <w:rsid w:val="00F13ECC"/>
    <w:rsid w:val="00F1502A"/>
    <w:rsid w:val="00F21CF6"/>
    <w:rsid w:val="00F21EB1"/>
    <w:rsid w:val="00F475B2"/>
    <w:rsid w:val="00F53E36"/>
    <w:rsid w:val="00F7144A"/>
    <w:rsid w:val="00F75C71"/>
    <w:rsid w:val="00F76E77"/>
    <w:rsid w:val="00F77F72"/>
    <w:rsid w:val="00F9048F"/>
    <w:rsid w:val="00FC098F"/>
    <w:rsid w:val="00FC2745"/>
    <w:rsid w:val="00FD5956"/>
    <w:rsid w:val="00FE0C74"/>
    <w:rsid w:val="00FE7798"/>
    <w:rsid w:val="00FF2C26"/>
    <w:rsid w:val="00FF422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3C178DF"/>
  <w15:docId w15:val="{BAB1BD20-9A17-41B1-BB1E-DE7C54760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785D"/>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A07F0"/>
    <w:rPr>
      <w:rFonts w:ascii="Tahoma" w:hAnsi="Tahoma" w:cs="Tahoma"/>
      <w:sz w:val="16"/>
      <w:szCs w:val="16"/>
    </w:rPr>
  </w:style>
  <w:style w:type="character" w:customStyle="1" w:styleId="BalloonTextChar">
    <w:name w:val="Balloon Text Char"/>
    <w:basedOn w:val="DefaultParagraphFont"/>
    <w:link w:val="BalloonText"/>
    <w:uiPriority w:val="99"/>
    <w:semiHidden/>
    <w:rsid w:val="001A07F0"/>
    <w:rPr>
      <w:rFonts w:ascii="Tahoma" w:eastAsia="Times New Roman" w:hAnsi="Tahoma" w:cs="Tahoma"/>
      <w:sz w:val="16"/>
      <w:szCs w:val="16"/>
    </w:rPr>
  </w:style>
  <w:style w:type="character" w:styleId="CommentReference">
    <w:name w:val="annotation reference"/>
    <w:basedOn w:val="DefaultParagraphFont"/>
    <w:semiHidden/>
    <w:rsid w:val="00042FCE"/>
    <w:rPr>
      <w:sz w:val="16"/>
      <w:szCs w:val="16"/>
    </w:rPr>
  </w:style>
  <w:style w:type="paragraph" w:styleId="CommentText">
    <w:name w:val="annotation text"/>
    <w:basedOn w:val="Normal"/>
    <w:semiHidden/>
    <w:rsid w:val="00042FCE"/>
    <w:rPr>
      <w:sz w:val="20"/>
      <w:szCs w:val="20"/>
    </w:rPr>
  </w:style>
  <w:style w:type="paragraph" w:styleId="CommentSubject">
    <w:name w:val="annotation subject"/>
    <w:basedOn w:val="CommentText"/>
    <w:next w:val="CommentText"/>
    <w:semiHidden/>
    <w:rsid w:val="00042FCE"/>
    <w:rPr>
      <w:b/>
      <w:bCs/>
    </w:rPr>
  </w:style>
  <w:style w:type="paragraph" w:styleId="Footer">
    <w:name w:val="footer"/>
    <w:basedOn w:val="Normal"/>
    <w:link w:val="FooterChar"/>
    <w:uiPriority w:val="99"/>
    <w:rsid w:val="003A6BCF"/>
    <w:pPr>
      <w:tabs>
        <w:tab w:val="center" w:pos="4320"/>
        <w:tab w:val="right" w:pos="8640"/>
      </w:tabs>
    </w:pPr>
  </w:style>
  <w:style w:type="character" w:styleId="PageNumber">
    <w:name w:val="page number"/>
    <w:basedOn w:val="DefaultParagraphFont"/>
    <w:rsid w:val="003A6BCF"/>
  </w:style>
  <w:style w:type="character" w:styleId="Hyperlink">
    <w:name w:val="Hyperlink"/>
    <w:basedOn w:val="DefaultParagraphFont"/>
    <w:rsid w:val="009D3DD9"/>
    <w:rPr>
      <w:color w:val="0000FF"/>
      <w:u w:val="single"/>
    </w:rPr>
  </w:style>
  <w:style w:type="paragraph" w:styleId="FootnoteText">
    <w:name w:val="footnote text"/>
    <w:basedOn w:val="Normal"/>
    <w:link w:val="FootnoteTextChar"/>
    <w:uiPriority w:val="99"/>
    <w:semiHidden/>
    <w:unhideWhenUsed/>
    <w:rsid w:val="0027704A"/>
    <w:rPr>
      <w:sz w:val="20"/>
      <w:szCs w:val="20"/>
    </w:rPr>
  </w:style>
  <w:style w:type="character" w:customStyle="1" w:styleId="FootnoteTextChar">
    <w:name w:val="Footnote Text Char"/>
    <w:basedOn w:val="DefaultParagraphFont"/>
    <w:link w:val="FootnoteText"/>
    <w:uiPriority w:val="99"/>
    <w:semiHidden/>
    <w:rsid w:val="0027704A"/>
    <w:rPr>
      <w:rFonts w:ascii="Times New Roman" w:eastAsia="Times New Roman" w:hAnsi="Times New Roman"/>
    </w:rPr>
  </w:style>
  <w:style w:type="character" w:styleId="FootnoteReference">
    <w:name w:val="footnote reference"/>
    <w:basedOn w:val="DefaultParagraphFont"/>
    <w:uiPriority w:val="99"/>
    <w:semiHidden/>
    <w:unhideWhenUsed/>
    <w:rsid w:val="0027704A"/>
    <w:rPr>
      <w:vertAlign w:val="superscript"/>
    </w:rPr>
  </w:style>
  <w:style w:type="paragraph" w:styleId="Header">
    <w:name w:val="header"/>
    <w:basedOn w:val="Normal"/>
    <w:link w:val="HeaderChar"/>
    <w:uiPriority w:val="99"/>
    <w:semiHidden/>
    <w:unhideWhenUsed/>
    <w:rsid w:val="000F05B3"/>
    <w:pPr>
      <w:tabs>
        <w:tab w:val="center" w:pos="4252"/>
        <w:tab w:val="right" w:pos="8504"/>
      </w:tabs>
    </w:pPr>
  </w:style>
  <w:style w:type="character" w:customStyle="1" w:styleId="HeaderChar">
    <w:name w:val="Header Char"/>
    <w:basedOn w:val="DefaultParagraphFont"/>
    <w:link w:val="Header"/>
    <w:uiPriority w:val="99"/>
    <w:semiHidden/>
    <w:rsid w:val="000F05B3"/>
    <w:rPr>
      <w:rFonts w:ascii="Times New Roman" w:eastAsia="Times New Roman" w:hAnsi="Times New Roman"/>
      <w:sz w:val="24"/>
      <w:szCs w:val="24"/>
    </w:rPr>
  </w:style>
  <w:style w:type="paragraph" w:styleId="Revision">
    <w:name w:val="Revision"/>
    <w:hidden/>
    <w:uiPriority w:val="99"/>
    <w:semiHidden/>
    <w:rsid w:val="000F05B3"/>
    <w:rPr>
      <w:rFonts w:ascii="Times New Roman" w:eastAsia="Times New Roman" w:hAnsi="Times New Roman"/>
      <w:sz w:val="24"/>
      <w:szCs w:val="24"/>
    </w:rPr>
  </w:style>
  <w:style w:type="character" w:customStyle="1" w:styleId="FooterChar">
    <w:name w:val="Footer Char"/>
    <w:basedOn w:val="DefaultParagraphFont"/>
    <w:link w:val="Footer"/>
    <w:uiPriority w:val="99"/>
    <w:rsid w:val="00DD604F"/>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3B1840"/>
    <w:rPr>
      <w:sz w:val="20"/>
      <w:szCs w:val="20"/>
    </w:rPr>
  </w:style>
  <w:style w:type="character" w:customStyle="1" w:styleId="EndnoteTextChar">
    <w:name w:val="Endnote Text Char"/>
    <w:basedOn w:val="DefaultParagraphFont"/>
    <w:link w:val="EndnoteText"/>
    <w:uiPriority w:val="99"/>
    <w:semiHidden/>
    <w:rsid w:val="003B1840"/>
    <w:rPr>
      <w:rFonts w:ascii="Times New Roman" w:eastAsia="Times New Roman" w:hAnsi="Times New Roman"/>
    </w:rPr>
  </w:style>
  <w:style w:type="character" w:styleId="EndnoteReference">
    <w:name w:val="endnote reference"/>
    <w:basedOn w:val="DefaultParagraphFont"/>
    <w:uiPriority w:val="99"/>
    <w:semiHidden/>
    <w:unhideWhenUsed/>
    <w:rsid w:val="003B18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9746388">
      <w:bodyDiv w:val="1"/>
      <w:marLeft w:val="0"/>
      <w:marRight w:val="0"/>
      <w:marTop w:val="0"/>
      <w:marBottom w:val="0"/>
      <w:divBdr>
        <w:top w:val="none" w:sz="0" w:space="0" w:color="auto"/>
        <w:left w:val="none" w:sz="0" w:space="0" w:color="auto"/>
        <w:bottom w:val="none" w:sz="0" w:space="0" w:color="auto"/>
        <w:right w:val="none" w:sz="0" w:space="0" w:color="auto"/>
      </w:divBdr>
      <w:divsChild>
        <w:div w:id="675427288">
          <w:marLeft w:val="0"/>
          <w:marRight w:val="0"/>
          <w:marTop w:val="0"/>
          <w:marBottom w:val="0"/>
          <w:divBdr>
            <w:top w:val="none" w:sz="0" w:space="0" w:color="auto"/>
            <w:left w:val="none" w:sz="0" w:space="0" w:color="auto"/>
            <w:bottom w:val="none" w:sz="0" w:space="0" w:color="auto"/>
            <w:right w:val="none" w:sz="0" w:space="0" w:color="auto"/>
          </w:divBdr>
          <w:divsChild>
            <w:div w:id="1525560908">
              <w:marLeft w:val="120"/>
              <w:marRight w:val="0"/>
              <w:marTop w:val="0"/>
              <w:marBottom w:val="0"/>
              <w:divBdr>
                <w:top w:val="none" w:sz="0" w:space="0" w:color="auto"/>
                <w:left w:val="single" w:sz="4" w:space="6" w:color="F2F2F2"/>
                <w:bottom w:val="none" w:sz="0" w:space="0" w:color="auto"/>
                <w:right w:val="single" w:sz="4" w:space="6" w:color="F2F2F2"/>
              </w:divBdr>
              <w:divsChild>
                <w:div w:id="1334264145">
                  <w:marLeft w:val="0"/>
                  <w:marRight w:val="0"/>
                  <w:marTop w:val="0"/>
                  <w:marBottom w:val="0"/>
                  <w:divBdr>
                    <w:top w:val="none" w:sz="0" w:space="0" w:color="auto"/>
                    <w:left w:val="none" w:sz="0" w:space="0" w:color="auto"/>
                    <w:bottom w:val="none" w:sz="0" w:space="0" w:color="auto"/>
                    <w:right w:val="none" w:sz="0" w:space="0" w:color="auto"/>
                  </w:divBdr>
                  <w:divsChild>
                    <w:div w:id="446659972">
                      <w:marLeft w:val="0"/>
                      <w:marRight w:val="0"/>
                      <w:marTop w:val="0"/>
                      <w:marBottom w:val="0"/>
                      <w:divBdr>
                        <w:top w:val="none" w:sz="0" w:space="0" w:color="auto"/>
                        <w:left w:val="none" w:sz="0" w:space="0" w:color="auto"/>
                        <w:bottom w:val="none" w:sz="0" w:space="0" w:color="auto"/>
                        <w:right w:val="none" w:sz="0" w:space="0" w:color="auto"/>
                      </w:divBdr>
                      <w:divsChild>
                        <w:div w:id="363529867">
                          <w:marLeft w:val="0"/>
                          <w:marRight w:val="0"/>
                          <w:marTop w:val="0"/>
                          <w:marBottom w:val="0"/>
                          <w:divBdr>
                            <w:top w:val="none" w:sz="0" w:space="0" w:color="auto"/>
                            <w:left w:val="none" w:sz="0" w:space="0" w:color="auto"/>
                            <w:bottom w:val="single" w:sz="4" w:space="21" w:color="C7CEF0"/>
                            <w:right w:val="none" w:sz="0" w:space="0" w:color="auto"/>
                          </w:divBdr>
                          <w:divsChild>
                            <w:div w:id="1256671110">
                              <w:marLeft w:val="0"/>
                              <w:marRight w:val="0"/>
                              <w:marTop w:val="0"/>
                              <w:marBottom w:val="0"/>
                              <w:divBdr>
                                <w:top w:val="none" w:sz="0" w:space="0" w:color="auto"/>
                                <w:left w:val="none" w:sz="0" w:space="0" w:color="auto"/>
                                <w:bottom w:val="none" w:sz="0" w:space="0" w:color="auto"/>
                                <w:right w:val="none" w:sz="0" w:space="0" w:color="auto"/>
                              </w:divBdr>
                              <w:divsChild>
                                <w:div w:id="1733235361">
                                  <w:marLeft w:val="240"/>
                                  <w:marRight w:val="0"/>
                                  <w:marTop w:val="0"/>
                                  <w:marBottom w:val="0"/>
                                  <w:divBdr>
                                    <w:top w:val="none" w:sz="0" w:space="0" w:color="auto"/>
                                    <w:left w:val="none" w:sz="0" w:space="0" w:color="auto"/>
                                    <w:bottom w:val="none" w:sz="0" w:space="0" w:color="auto"/>
                                    <w:right w:val="none" w:sz="0" w:space="0" w:color="auto"/>
                                  </w:divBdr>
                                </w:div>
                                <w:div w:id="905215317">
                                  <w:marLeft w:val="240"/>
                                  <w:marRight w:val="0"/>
                                  <w:marTop w:val="0"/>
                                  <w:marBottom w:val="0"/>
                                  <w:divBdr>
                                    <w:top w:val="none" w:sz="0" w:space="0" w:color="auto"/>
                                    <w:left w:val="none" w:sz="0" w:space="0" w:color="auto"/>
                                    <w:bottom w:val="none" w:sz="0" w:space="0" w:color="auto"/>
                                    <w:right w:val="none" w:sz="0" w:space="0" w:color="auto"/>
                                  </w:divBdr>
                                  <w:divsChild>
                                    <w:div w:id="1175270111">
                                      <w:marLeft w:val="240"/>
                                      <w:marRight w:val="0"/>
                                      <w:marTop w:val="0"/>
                                      <w:marBottom w:val="0"/>
                                      <w:divBdr>
                                        <w:top w:val="none" w:sz="0" w:space="0" w:color="auto"/>
                                        <w:left w:val="none" w:sz="0" w:space="0" w:color="auto"/>
                                        <w:bottom w:val="none" w:sz="0" w:space="0" w:color="auto"/>
                                        <w:right w:val="none" w:sz="0" w:space="0" w:color="auto"/>
                                      </w:divBdr>
                                    </w:div>
                                  </w:divsChild>
                                </w:div>
                                <w:div w:id="1797021241">
                                  <w:marLeft w:val="240"/>
                                  <w:marRight w:val="0"/>
                                  <w:marTop w:val="0"/>
                                  <w:marBottom w:val="0"/>
                                  <w:divBdr>
                                    <w:top w:val="none" w:sz="0" w:space="0" w:color="auto"/>
                                    <w:left w:val="none" w:sz="0" w:space="0" w:color="auto"/>
                                    <w:bottom w:val="none" w:sz="0" w:space="0" w:color="auto"/>
                                    <w:right w:val="none" w:sz="0" w:space="0" w:color="auto"/>
                                  </w:divBdr>
                                  <w:divsChild>
                                    <w:div w:id="1693069351">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137652222">
                              <w:marLeft w:val="0"/>
                              <w:marRight w:val="0"/>
                              <w:marTop w:val="0"/>
                              <w:marBottom w:val="0"/>
                              <w:divBdr>
                                <w:top w:val="single" w:sz="4" w:space="0" w:color="C7CEF0"/>
                                <w:left w:val="single" w:sz="4" w:space="0" w:color="C7CEF0"/>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50EC7-65DD-4D6E-9225-0BC3C5E5D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14</Pages>
  <Words>6171</Words>
  <Characters>33946</Characters>
  <Application>Microsoft Office Word</Application>
  <DocSecurity>0</DocSecurity>
  <Lines>282</Lines>
  <Paragraphs>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JC’s comments:</vt:lpstr>
      <vt:lpstr>JC’s comments:</vt:lpstr>
    </vt:vector>
  </TitlesOfParts>
  <Company/>
  <LinksUpToDate>false</LinksUpToDate>
  <CharactersWithSpaces>40037</CharactersWithSpaces>
  <SharedDoc>false</SharedDoc>
  <HLinks>
    <vt:vector size="6" baseType="variant">
      <vt:variant>
        <vt:i4>2228333</vt:i4>
      </vt:variant>
      <vt:variant>
        <vt:i4>0</vt:i4>
      </vt:variant>
      <vt:variant>
        <vt:i4>0</vt:i4>
      </vt:variant>
      <vt:variant>
        <vt:i4>5</vt:i4>
      </vt:variant>
      <vt:variant>
        <vt:lpwstr>http://www.iucnredlist.org/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JC’s comments:</dc:title>
  <dc:creator>Pascal Girot</dc:creator>
  <cp:lastModifiedBy>Pascal Olivier Girot</cp:lastModifiedBy>
  <cp:revision>8</cp:revision>
  <cp:lastPrinted>2010-02-16T00:08:00Z</cp:lastPrinted>
  <dcterms:created xsi:type="dcterms:W3CDTF">2010-07-30T22:01:00Z</dcterms:created>
  <dcterms:modified xsi:type="dcterms:W3CDTF">2019-05-09T17:33:00Z</dcterms:modified>
</cp:coreProperties>
</file>