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3CF90D" w14:textId="00A3D023" w:rsidR="00BB10BF" w:rsidRDefault="00090A0E" w:rsidP="00766C53">
      <w:pPr>
        <w:jc w:val="center"/>
        <w:rPr>
          <w:b/>
          <w:bCs/>
        </w:rPr>
      </w:pPr>
      <w:r>
        <w:rPr>
          <w:b/>
          <w:bCs/>
        </w:rPr>
        <w:t>P</w:t>
      </w:r>
      <w:r w:rsidR="00766C53" w:rsidRPr="00766C53">
        <w:rPr>
          <w:b/>
          <w:bCs/>
        </w:rPr>
        <w:t xml:space="preserve">olítica </w:t>
      </w:r>
      <w:r w:rsidR="00BC05E3">
        <w:rPr>
          <w:b/>
          <w:bCs/>
        </w:rPr>
        <w:t>y</w:t>
      </w:r>
      <w:r w:rsidR="00766C53" w:rsidRPr="00766C53">
        <w:rPr>
          <w:b/>
          <w:bCs/>
        </w:rPr>
        <w:t xml:space="preserve"> </w:t>
      </w:r>
      <w:r w:rsidR="00D541E4">
        <w:rPr>
          <w:b/>
          <w:bCs/>
        </w:rPr>
        <w:t>el</w:t>
      </w:r>
      <w:r w:rsidR="004542EF">
        <w:rPr>
          <w:b/>
          <w:bCs/>
        </w:rPr>
        <w:t xml:space="preserve"> estímulo económico</w:t>
      </w:r>
      <w:r w:rsidR="00766C53" w:rsidRPr="00766C53">
        <w:rPr>
          <w:b/>
          <w:bCs/>
        </w:rPr>
        <w:t xml:space="preserve"> del gobierno de Joe Biden, en </w:t>
      </w:r>
      <w:r w:rsidR="004542EF">
        <w:rPr>
          <w:b/>
          <w:bCs/>
        </w:rPr>
        <w:t>EEUU</w:t>
      </w:r>
    </w:p>
    <w:p w14:paraId="49CFD5B5" w14:textId="73432D74" w:rsidR="0043285F" w:rsidRDefault="00766C53" w:rsidP="00DF3F21">
      <w:r>
        <w:t>E</w:t>
      </w:r>
      <w:r w:rsidR="003A23B1">
        <w:t>l pasado 11 de</w:t>
      </w:r>
      <w:r>
        <w:t xml:space="preserve"> </w:t>
      </w:r>
      <w:r w:rsidR="003A23B1">
        <w:t>marzo el Presidente</w:t>
      </w:r>
      <w:r>
        <w:t xml:space="preserve"> </w:t>
      </w:r>
      <w:r w:rsidR="003A23B1">
        <w:t xml:space="preserve">de Estados Unidos, Joe Biden, firmó la </w:t>
      </w:r>
      <w:r w:rsidR="003A23B1" w:rsidRPr="003A23B1">
        <w:t>Ley del Plan de Rescate Estadounidense de 2021</w:t>
      </w:r>
      <w:r w:rsidR="003A23B1">
        <w:t xml:space="preserve"> (</w:t>
      </w:r>
      <w:r w:rsidR="004F4C8C">
        <w:t>ARPA 2021</w:t>
      </w:r>
      <w:r w:rsidR="00800F36">
        <w:t>, por sus siglas en inglés</w:t>
      </w:r>
      <w:r w:rsidR="003A23B1">
        <w:t>)</w:t>
      </w:r>
      <w:r w:rsidR="00372297">
        <w:t>,</w:t>
      </w:r>
      <w:r w:rsidR="003A23B1">
        <w:t xml:space="preserve"> aprobada el día anterior </w:t>
      </w:r>
      <w:r w:rsidR="00372297">
        <w:t xml:space="preserve">de manera ajustada por </w:t>
      </w:r>
      <w:r w:rsidR="002F0E98">
        <w:t>la Cámara de Representantes del</w:t>
      </w:r>
      <w:r w:rsidR="00372297">
        <w:t xml:space="preserve"> Congreso de los Estados Unidos</w:t>
      </w:r>
      <w:r w:rsidR="002F0E98">
        <w:t xml:space="preserve">. Un mes antes, en el Senado la Vicepresidenta Kamala Harris utilizó su voto para desempatar y dar la victoria a la propuesta del Presidente Biden. Justamente, </w:t>
      </w:r>
      <w:r w:rsidR="00372297">
        <w:t xml:space="preserve">50 votos a favor, 49 </w:t>
      </w:r>
      <w:r w:rsidR="007C670C">
        <w:t xml:space="preserve">votos (todos republicanos) </w:t>
      </w:r>
      <w:r w:rsidR="00372297">
        <w:t>en contra</w:t>
      </w:r>
      <w:r w:rsidR="002F0E98">
        <w:t>. Mientras que la votación del</w:t>
      </w:r>
      <w:r w:rsidR="00372297">
        <w:t xml:space="preserve"> </w:t>
      </w:r>
      <w:r w:rsidR="002F0E98">
        <w:t xml:space="preserve">10 de marzo en la Cámara de Representantes resultó en </w:t>
      </w:r>
      <w:r w:rsidR="00372297">
        <w:t>220 a favor</w:t>
      </w:r>
      <w:r w:rsidR="002F0E98">
        <w:t xml:space="preserve"> (todos demócratas)</w:t>
      </w:r>
      <w:r w:rsidR="00372297">
        <w:t xml:space="preserve"> y 21</w:t>
      </w:r>
      <w:r w:rsidR="002F0E98">
        <w:t>0 republicanos que votaron</w:t>
      </w:r>
      <w:r w:rsidR="00372297">
        <w:t xml:space="preserve"> en contra</w:t>
      </w:r>
      <w:r w:rsidR="002F0E98">
        <w:t xml:space="preserve">, </w:t>
      </w:r>
      <w:hyperlink r:id="rId7" w:history="1">
        <w:r w:rsidR="002F0E98" w:rsidRPr="0043285F">
          <w:rPr>
            <w:rStyle w:val="Hipervnculo"/>
          </w:rPr>
          <w:t>más un demócrata</w:t>
        </w:r>
      </w:hyperlink>
      <w:r w:rsidR="0018525C">
        <w:rPr>
          <w:rStyle w:val="Hipervnculo"/>
        </w:rPr>
        <w:t xml:space="preserve"> que se les unió</w:t>
      </w:r>
      <w:r w:rsidR="002F0E98">
        <w:t>.</w:t>
      </w:r>
      <w:r w:rsidR="00372297">
        <w:t xml:space="preserve"> </w:t>
      </w:r>
    </w:p>
    <w:p w14:paraId="32142E0B" w14:textId="1BC04691" w:rsidR="007D675B" w:rsidRDefault="00372297" w:rsidP="00DF3F21">
      <w:r>
        <w:t xml:space="preserve">La ley </w:t>
      </w:r>
      <w:r w:rsidR="00D806B5">
        <w:t>consta</w:t>
      </w:r>
      <w:r>
        <w:t xml:space="preserve"> de </w:t>
      </w:r>
      <w:r w:rsidR="00D806B5">
        <w:t xml:space="preserve">un </w:t>
      </w:r>
      <w:r w:rsidR="00800F36">
        <w:t>presupuesto</w:t>
      </w:r>
      <w:r w:rsidR="00D806B5">
        <w:t xml:space="preserve"> por </w:t>
      </w:r>
      <w:r w:rsidR="0043285F">
        <w:t xml:space="preserve">US$ </w:t>
      </w:r>
      <w:r w:rsidR="00D806B5">
        <w:t>1</w:t>
      </w:r>
      <w:r w:rsidR="0043285F">
        <w:t>,</w:t>
      </w:r>
      <w:r w:rsidR="00D806B5">
        <w:t xml:space="preserve">9 billones. </w:t>
      </w:r>
      <w:r w:rsidR="00406959">
        <w:t>C</w:t>
      </w:r>
      <w:r w:rsidR="00F605DD">
        <w:t xml:space="preserve">ontiene un componente para </w:t>
      </w:r>
      <w:r w:rsidR="0043285F">
        <w:t xml:space="preserve">generalizar las vacunas contra la </w:t>
      </w:r>
      <w:r w:rsidR="00234370">
        <w:t>C</w:t>
      </w:r>
      <w:r w:rsidR="0043285F">
        <w:t>ovid-19 en toda la población estadounidense</w:t>
      </w:r>
      <w:r w:rsidR="00406959">
        <w:t xml:space="preserve"> y continuar con las pruebas de detección del virus que la provoca</w:t>
      </w:r>
      <w:r w:rsidR="002F3AD9">
        <w:t xml:space="preserve">. Sin embargo, </w:t>
      </w:r>
      <w:r w:rsidR="0043285F">
        <w:t xml:space="preserve">a diferencia de la </w:t>
      </w:r>
      <w:hyperlink r:id="rId8" w:history="1">
        <w:r w:rsidR="0043285F" w:rsidRPr="0043285F">
          <w:rPr>
            <w:rStyle w:val="Hipervnculo"/>
          </w:rPr>
          <w:t>Ley CARES, aprobada el año pasado</w:t>
        </w:r>
      </w:hyperlink>
      <w:r w:rsidR="0043285F">
        <w:t xml:space="preserve"> con un presupuesto de US$ 2,1 billones —el más grande en la historia de ese país— su objetivo es la recuperación económica.</w:t>
      </w:r>
    </w:p>
    <w:p w14:paraId="3AB931DA" w14:textId="1BA6753F" w:rsidR="00406959" w:rsidRDefault="007C670C" w:rsidP="00DF3F21">
      <w:r>
        <w:t xml:space="preserve">Estas </w:t>
      </w:r>
      <w:r w:rsidR="0096180B">
        <w:t xml:space="preserve">políticas </w:t>
      </w:r>
      <w:r>
        <w:t>económicas</w:t>
      </w:r>
      <w:r w:rsidR="0096180B">
        <w:t xml:space="preserve"> se financian con deuda pública</w:t>
      </w:r>
      <w:r w:rsidR="00406959">
        <w:t>.</w:t>
      </w:r>
      <w:r w:rsidR="0096180B">
        <w:t xml:space="preserve"> </w:t>
      </w:r>
      <w:r w:rsidR="00406959">
        <w:t>La Ley CARES tuvo un fuerte alivio para las finanzas públicas, debido a que la Reserva Federal</w:t>
      </w:r>
      <w:r w:rsidR="002F3AD9">
        <w:t>,</w:t>
      </w:r>
      <w:r w:rsidR="00406959">
        <w:t xml:space="preserve"> prácticamente</w:t>
      </w:r>
      <w:r w:rsidR="002F3AD9">
        <w:t>,</w:t>
      </w:r>
      <w:r w:rsidR="00406959">
        <w:t xml:space="preserve"> compró los bonos de gobierno que la financiaron con dólares recién emitidos. </w:t>
      </w:r>
      <w:r w:rsidR="002F3AD9">
        <w:t xml:space="preserve">Lo que algunos critican porque creen que podría generar inflación descontrolada. El pasado diciembre en medio de la negociación de un estímulo adicional por US$ 900.000 millones, republicanos y demócratas en el Congreso </w:t>
      </w:r>
      <w:hyperlink r:id="rId9" w:history="1">
        <w:r w:rsidR="002F3AD9" w:rsidRPr="002F3AD9">
          <w:rPr>
            <w:rStyle w:val="Hipervnculo"/>
          </w:rPr>
          <w:t>acordaron limitar</w:t>
        </w:r>
      </w:hyperlink>
      <w:r w:rsidR="002F3AD9">
        <w:t xml:space="preserve"> el poder de “La Fed” para financiar los paquetes de estímulo. Por lo tanto, parte de las políticas de estímulo deben de financiarse con ingresos del gobierno, que son insuficientes, generando un déficit que debe ser cubierto con deuda.</w:t>
      </w:r>
    </w:p>
    <w:p w14:paraId="4664DAC1" w14:textId="1DD2E2BA" w:rsidR="0063732C" w:rsidRDefault="005758EA" w:rsidP="00DF3F21">
      <w:r>
        <w:t xml:space="preserve">Además del </w:t>
      </w:r>
      <w:r w:rsidR="004F4C8C">
        <w:t>ARPA 2021</w:t>
      </w:r>
      <w:r>
        <w:t xml:space="preserve">, </w:t>
      </w:r>
      <w:r w:rsidR="00D344C5">
        <w:t>Biden</w:t>
      </w:r>
      <w:r>
        <w:t xml:space="preserve"> ha anunciado un plan de reconstrucción de infraestructura, principalmente, en transportes y carreteras. El monto sería por US$2 billones y se extendería a lo largo de ocho años. </w:t>
      </w:r>
      <w:r w:rsidR="004F4C8C">
        <w:t xml:space="preserve">A diferencia de </w:t>
      </w:r>
      <w:r w:rsidR="002F3AD9">
        <w:t>los paquetes de estímulos anteriores</w:t>
      </w:r>
      <w:r w:rsidR="007C670C">
        <w:t xml:space="preserve">, </w:t>
      </w:r>
      <w:r w:rsidR="004D472C">
        <w:t>este programa se financiaría con impuestos progresivos.</w:t>
      </w:r>
      <w:r w:rsidR="004F4C8C">
        <w:t xml:space="preserve"> </w:t>
      </w:r>
      <w:r w:rsidR="0063732C">
        <w:t xml:space="preserve">Es decir, los sectores más ricos financiarían el plan. </w:t>
      </w:r>
    </w:p>
    <w:p w14:paraId="1F4F79BB" w14:textId="00097432" w:rsidR="004E1F32" w:rsidRDefault="0063732C" w:rsidP="00DF3F21">
      <w:r>
        <w:t xml:space="preserve">Es una apuesta </w:t>
      </w:r>
      <w:r w:rsidR="006E566C">
        <w:t xml:space="preserve">muy </w:t>
      </w:r>
      <w:r>
        <w:t>ambiciosa</w:t>
      </w:r>
      <w:r w:rsidR="006E566C">
        <w:t>.</w:t>
      </w:r>
      <w:r>
        <w:t xml:space="preserve"> </w:t>
      </w:r>
      <w:r w:rsidR="006E566C">
        <w:t>D</w:t>
      </w:r>
      <w:r>
        <w:t>esde el plan conocido como New Deal del presidente demócrata</w:t>
      </w:r>
      <w:r w:rsidR="006E566C">
        <w:t>,</w:t>
      </w:r>
      <w:r>
        <w:t xml:space="preserve"> Franklin D. Roosevelt, en la década de 1930, no se </w:t>
      </w:r>
      <w:r w:rsidR="006E566C">
        <w:t xml:space="preserve">llevaban a cabo políticas de estímulo y de inversión de infraestructura de </w:t>
      </w:r>
      <w:r w:rsidR="004F3B7D">
        <w:t>tal</w:t>
      </w:r>
      <w:r w:rsidR="006E566C">
        <w:t xml:space="preserve"> magnitud. </w:t>
      </w:r>
    </w:p>
    <w:p w14:paraId="5AA09BE5" w14:textId="0946431A" w:rsidR="005758EA" w:rsidRDefault="006E566C" w:rsidP="00DF3F21">
      <w:r>
        <w:t xml:space="preserve">También es ambiciosa porque la aprobación de impuestos progresivos es </w:t>
      </w:r>
      <w:r w:rsidR="002F3AD9">
        <w:t>todo un</w:t>
      </w:r>
      <w:r>
        <w:t xml:space="preserve"> reto para las democracias contemporáneas. </w:t>
      </w:r>
      <w:r w:rsidR="002B3684">
        <w:t>Como demuestran varios estudios</w:t>
      </w:r>
      <w:r w:rsidR="003A3B3A">
        <w:t xml:space="preserve"> </w:t>
      </w:r>
      <w:r w:rsidR="002B3684">
        <w:t xml:space="preserve">—por ejemplo, </w:t>
      </w:r>
      <w:hyperlink r:id="rId10" w:history="1">
        <w:r w:rsidR="002B3684" w:rsidRPr="002B3684">
          <w:rPr>
            <w:rStyle w:val="Hipervnculo"/>
          </w:rPr>
          <w:t xml:space="preserve">Kenneth Scheve </w:t>
        </w:r>
        <w:r w:rsidR="003A3B3A">
          <w:rPr>
            <w:rStyle w:val="Hipervnculo"/>
          </w:rPr>
          <w:t>y</w:t>
        </w:r>
        <w:r w:rsidR="002B3684" w:rsidRPr="002B3684">
          <w:rPr>
            <w:rStyle w:val="Hipervnculo"/>
          </w:rPr>
          <w:t xml:space="preserve"> David Stasavage</w:t>
        </w:r>
      </w:hyperlink>
      <w:r w:rsidR="002B3684">
        <w:t>—, la aprobación de este tipo de impuestos alrededor del mundo</w:t>
      </w:r>
      <w:r w:rsidR="00482E72">
        <w:t>,</w:t>
      </w:r>
      <w:r w:rsidR="002B3684">
        <w:t xml:space="preserve"> </w:t>
      </w:r>
      <w:r w:rsidR="00500DE0">
        <w:t xml:space="preserve">para aplacar </w:t>
      </w:r>
      <w:r w:rsidR="00623580">
        <w:t>problemas</w:t>
      </w:r>
      <w:r w:rsidR="00500DE0">
        <w:t xml:space="preserve"> fiscales</w:t>
      </w:r>
      <w:r w:rsidR="00623580">
        <w:t xml:space="preserve"> o promover políticas redistributivas</w:t>
      </w:r>
      <w:r w:rsidR="00C5220C">
        <w:t>,</w:t>
      </w:r>
      <w:r w:rsidR="00623580">
        <w:t xml:space="preserve"> </w:t>
      </w:r>
      <w:r w:rsidR="002B3684">
        <w:t>parece ser la excepción y no la regla. Las causas de es</w:t>
      </w:r>
      <w:r w:rsidR="002F26E6">
        <w:t>t</w:t>
      </w:r>
      <w:r w:rsidR="002B3684">
        <w:t>o son complejas</w:t>
      </w:r>
      <w:r w:rsidR="00482E72">
        <w:t>.</w:t>
      </w:r>
      <w:r w:rsidR="002B3684">
        <w:t xml:space="preserve"> </w:t>
      </w:r>
      <w:r w:rsidR="00482E72">
        <w:t>E</w:t>
      </w:r>
      <w:r w:rsidR="002B3684">
        <w:t xml:space="preserve">ntre otras, </w:t>
      </w:r>
      <w:r w:rsidR="00500DE0">
        <w:t>ideologías</w:t>
      </w:r>
      <w:r w:rsidR="00482E72">
        <w:t xml:space="preserve"> políticas</w:t>
      </w:r>
      <w:r w:rsidR="00500DE0">
        <w:t xml:space="preserve">, psicología social y el poder de </w:t>
      </w:r>
      <w:r w:rsidR="00500DE0" w:rsidRPr="00500DE0">
        <w:rPr>
          <w:i/>
          <w:iCs/>
        </w:rPr>
        <w:t>lobby</w:t>
      </w:r>
      <w:r w:rsidR="00500DE0">
        <w:t xml:space="preserve"> que tienen sectores</w:t>
      </w:r>
      <w:r w:rsidR="00623580">
        <w:t xml:space="preserve"> económica y políticamente poderosos</w:t>
      </w:r>
      <w:r w:rsidR="00500DE0">
        <w:t>.</w:t>
      </w:r>
    </w:p>
    <w:p w14:paraId="4D18FE40" w14:textId="71AC0ADA" w:rsidR="00766C53" w:rsidRPr="005758EA" w:rsidRDefault="005758EA" w:rsidP="00DF3F21">
      <w:pPr>
        <w:rPr>
          <w:i/>
          <w:iCs/>
        </w:rPr>
      </w:pPr>
      <w:r>
        <w:rPr>
          <w:i/>
          <w:iCs/>
        </w:rPr>
        <w:t>“La política” y el conflicto sobre la</w:t>
      </w:r>
      <w:r w:rsidR="004542EF">
        <w:rPr>
          <w:i/>
          <w:iCs/>
        </w:rPr>
        <w:t>s</w:t>
      </w:r>
      <w:r>
        <w:rPr>
          <w:i/>
          <w:iCs/>
        </w:rPr>
        <w:t xml:space="preserve"> política</w:t>
      </w:r>
      <w:r w:rsidR="004542EF">
        <w:rPr>
          <w:i/>
          <w:iCs/>
        </w:rPr>
        <w:t>s</w:t>
      </w:r>
      <w:r>
        <w:rPr>
          <w:i/>
          <w:iCs/>
        </w:rPr>
        <w:t xml:space="preserve"> </w:t>
      </w:r>
      <w:r w:rsidR="004542EF">
        <w:rPr>
          <w:i/>
          <w:iCs/>
        </w:rPr>
        <w:t>de estímulo</w:t>
      </w:r>
      <w:r w:rsidR="00073FD7">
        <w:rPr>
          <w:i/>
          <w:iCs/>
        </w:rPr>
        <w:t xml:space="preserve"> económico</w:t>
      </w:r>
    </w:p>
    <w:p w14:paraId="73C82B69" w14:textId="2B67F209" w:rsidR="006F70B3" w:rsidRDefault="00C16217" w:rsidP="00DF3F21">
      <w:r>
        <w:lastRenderedPageBreak/>
        <w:t>“</w:t>
      </w:r>
      <w:r w:rsidR="006F70B3">
        <w:t>La política</w:t>
      </w:r>
      <w:r>
        <w:t>”</w:t>
      </w:r>
      <w:r w:rsidR="006F70B3">
        <w:t xml:space="preserve"> es, según </w:t>
      </w:r>
      <w:r>
        <w:t xml:space="preserve">la académica </w:t>
      </w:r>
      <w:hyperlink r:id="rId11" w:history="1">
        <w:r w:rsidR="006F70B3" w:rsidRPr="002D5620">
          <w:rPr>
            <w:rStyle w:val="Hipervnculo"/>
          </w:rPr>
          <w:t>Chantal Mouffe</w:t>
        </w:r>
      </w:hyperlink>
      <w:r w:rsidR="006F70B3">
        <w:t xml:space="preserve">, </w:t>
      </w:r>
      <w:r w:rsidR="002D5620">
        <w:t>“un</w:t>
      </w:r>
      <w:r w:rsidR="002D5620" w:rsidRPr="002D5620">
        <w:t xml:space="preserve"> conjunto de prácticas, discursos e instituciones que buscan establecer un cierto orden y organizar la convivencia humana en condiciones que siempre son potencialmente conflictivas</w:t>
      </w:r>
      <w:r w:rsidR="002D5620">
        <w:t>”</w:t>
      </w:r>
      <w:r w:rsidR="002D5620" w:rsidRPr="002D5620">
        <w:t>.</w:t>
      </w:r>
      <w:r w:rsidR="002D5620">
        <w:t xml:space="preserve"> </w:t>
      </w:r>
      <w:r w:rsidR="00B537FE">
        <w:t>Aquí entra desde la política de los partidos políticos, hasta la de los movimientos sociales</w:t>
      </w:r>
      <w:r w:rsidR="00482E72">
        <w:t xml:space="preserve"> y existen movimientos sociales conservadores</w:t>
      </w:r>
      <w:r w:rsidR="00B537FE">
        <w:t xml:space="preserve">. </w:t>
      </w:r>
      <w:r w:rsidR="005B5FD1">
        <w:t>Se habla de</w:t>
      </w:r>
      <w:r w:rsidR="002D5620">
        <w:t xml:space="preserve"> </w:t>
      </w:r>
      <w:r w:rsidR="00B537FE">
        <w:t xml:space="preserve">actividades </w:t>
      </w:r>
      <w:r w:rsidR="002D5620">
        <w:t xml:space="preserve">potencialmente conflictivas porque las personas y organizaciones tenemos distintas visiones sobre lo que </w:t>
      </w:r>
      <w:r w:rsidR="00482E72">
        <w:t>Mouffe</w:t>
      </w:r>
      <w:r w:rsidR="002D5620">
        <w:t xml:space="preserve"> llama </w:t>
      </w:r>
      <w:r w:rsidR="00805B17">
        <w:t>“</w:t>
      </w:r>
      <w:r w:rsidR="002D5620">
        <w:t>lo político</w:t>
      </w:r>
      <w:r w:rsidR="00805B17">
        <w:t>”</w:t>
      </w:r>
      <w:r w:rsidR="005B5FD1">
        <w:t>.</w:t>
      </w:r>
      <w:r w:rsidR="002D5620">
        <w:t xml:space="preserve"> </w:t>
      </w:r>
      <w:r w:rsidR="005B5FD1">
        <w:t xml:space="preserve">Esto es </w:t>
      </w:r>
      <w:r w:rsidR="002D5620">
        <w:t xml:space="preserve">lo </w:t>
      </w:r>
      <w:r w:rsidR="00BE0146">
        <w:t xml:space="preserve">que creemos es la realidad de la organización </w:t>
      </w:r>
      <w:r w:rsidR="00805B17">
        <w:t>de las sociedades humanas</w:t>
      </w:r>
      <w:r w:rsidR="00BE0146">
        <w:t>, como también lo que consideramos ideal</w:t>
      </w:r>
      <w:r w:rsidR="00805B17">
        <w:t xml:space="preserve"> para ellas</w:t>
      </w:r>
      <w:r w:rsidR="002D5620">
        <w:t>.</w:t>
      </w:r>
      <w:r w:rsidR="005A5C7D">
        <w:t xml:space="preserve"> </w:t>
      </w:r>
    </w:p>
    <w:p w14:paraId="52D72770" w14:textId="4DA25012" w:rsidR="003634C0" w:rsidRDefault="002D5620" w:rsidP="00DF3F21">
      <w:r>
        <w:t xml:space="preserve">Sin duda, uno de los temas que más genera conflicto en las democracias contemporáneas es la política </w:t>
      </w:r>
      <w:r w:rsidR="003634C0">
        <w:t>económica</w:t>
      </w:r>
      <w:r>
        <w:t>.</w:t>
      </w:r>
      <w:r w:rsidR="00D00A3D">
        <w:t xml:space="preserve"> </w:t>
      </w:r>
      <w:r w:rsidR="003634C0">
        <w:t>Por un lado</w:t>
      </w:r>
      <w:r w:rsidR="00D00A3D">
        <w:t xml:space="preserve">, </w:t>
      </w:r>
      <w:r w:rsidR="003634C0">
        <w:t>el punto de vista fiscal. D</w:t>
      </w:r>
      <w:r w:rsidR="00D00A3D">
        <w:t xml:space="preserve">e cómo los gobiernos </w:t>
      </w:r>
      <w:r w:rsidR="001E51FF">
        <w:t xml:space="preserve">captan ingresos </w:t>
      </w:r>
      <w:r w:rsidR="003634C0">
        <w:t xml:space="preserve">—principalmente, a través de impuestos— </w:t>
      </w:r>
      <w:r w:rsidR="001E51FF">
        <w:t xml:space="preserve">y </w:t>
      </w:r>
      <w:r w:rsidR="003634C0">
        <w:t>gastan</w:t>
      </w:r>
      <w:r w:rsidR="00623580">
        <w:t xml:space="preserve"> e invierten</w:t>
      </w:r>
      <w:r w:rsidR="003634C0">
        <w:t xml:space="preserve"> en su operación ordinaria y en programas que </w:t>
      </w:r>
      <w:r w:rsidR="001E3F0B">
        <w:t>deben</w:t>
      </w:r>
      <w:r w:rsidR="003634C0">
        <w:t xml:space="preserve"> de contribuir al bienestar </w:t>
      </w:r>
      <w:r w:rsidR="00482E72">
        <w:t>y funcionamiento del sistema</w:t>
      </w:r>
      <w:r w:rsidR="003634C0">
        <w:t xml:space="preserve">. </w:t>
      </w:r>
      <w:r w:rsidR="000F228C">
        <w:t xml:space="preserve">Por otro lado, la política </w:t>
      </w:r>
      <w:r w:rsidR="00623580">
        <w:t>monetaria</w:t>
      </w:r>
      <w:r w:rsidR="000F228C">
        <w:t xml:space="preserve">. </w:t>
      </w:r>
      <w:r w:rsidR="00E65DA6">
        <w:t xml:space="preserve">Hay </w:t>
      </w:r>
      <w:hyperlink r:id="rId12" w:history="1">
        <w:r w:rsidR="00E65DA6" w:rsidRPr="002A66B4">
          <w:rPr>
            <w:rStyle w:val="Hipervnculo"/>
          </w:rPr>
          <w:t>quienes</w:t>
        </w:r>
        <w:r w:rsidR="00251FAA" w:rsidRPr="002A66B4">
          <w:rPr>
            <w:rStyle w:val="Hipervnculo"/>
          </w:rPr>
          <w:t xml:space="preserve"> afirman</w:t>
        </w:r>
      </w:hyperlink>
      <w:r w:rsidR="00251FAA">
        <w:t xml:space="preserve"> que </w:t>
      </w:r>
      <w:r w:rsidR="002A66B4">
        <w:t xml:space="preserve">por </w:t>
      </w:r>
      <w:r w:rsidR="00251FAA">
        <w:t>buenas intenciones o no, inevitablemente</w:t>
      </w:r>
      <w:r w:rsidR="001E3F0B">
        <w:t>, los estímulos</w:t>
      </w:r>
      <w:r w:rsidR="00251FAA">
        <w:t xml:space="preserve"> </w:t>
      </w:r>
      <w:r w:rsidR="00544ADA">
        <w:t xml:space="preserve">monetarios de los bancos centrales </w:t>
      </w:r>
      <w:r w:rsidR="00251FAA">
        <w:t>termina</w:t>
      </w:r>
      <w:r w:rsidR="00D70654">
        <w:t>rá</w:t>
      </w:r>
      <w:r w:rsidR="00E65DA6">
        <w:t>n</w:t>
      </w:r>
      <w:r w:rsidR="00251FAA">
        <w:t xml:space="preserve"> generando </w:t>
      </w:r>
      <w:r w:rsidR="0098137B">
        <w:t xml:space="preserve">una </w:t>
      </w:r>
      <w:r w:rsidR="00251FAA">
        <w:t>inflación</w:t>
      </w:r>
      <w:r w:rsidR="0098137B">
        <w:t xml:space="preserve"> </w:t>
      </w:r>
      <w:r w:rsidR="000618B0">
        <w:t>descontrolada</w:t>
      </w:r>
      <w:r w:rsidR="00251FAA">
        <w:t>.</w:t>
      </w:r>
      <w:r w:rsidR="00E65DA6">
        <w:t xml:space="preserve"> Para algunos esta es una </w:t>
      </w:r>
      <w:hyperlink r:id="rId13" w:history="1">
        <w:r w:rsidR="00E65DA6" w:rsidRPr="0098137B">
          <w:rPr>
            <w:rStyle w:val="Hipervnculo"/>
          </w:rPr>
          <w:t>creencia infundada</w:t>
        </w:r>
      </w:hyperlink>
      <w:r w:rsidR="0098137B">
        <w:t xml:space="preserve"> y </w:t>
      </w:r>
      <w:r w:rsidR="00D2478F">
        <w:t xml:space="preserve">en los Estados Unidos </w:t>
      </w:r>
      <w:r w:rsidR="0098137B">
        <w:t>la Fed cuenta con las herramientas suficientes para evitarlo</w:t>
      </w:r>
      <w:r w:rsidR="00E65DA6">
        <w:t xml:space="preserve">. </w:t>
      </w:r>
      <w:hyperlink r:id="rId14" w:history="1">
        <w:r w:rsidR="00544ADA" w:rsidRPr="0026141E">
          <w:rPr>
            <w:rStyle w:val="Hipervnculo"/>
          </w:rPr>
          <w:t>Para otros</w:t>
        </w:r>
      </w:hyperlink>
      <w:r w:rsidR="00544ADA">
        <w:t xml:space="preserve">, </w:t>
      </w:r>
      <w:r w:rsidR="00D70654">
        <w:t xml:space="preserve">aunque algo de </w:t>
      </w:r>
      <w:r w:rsidR="00E47272">
        <w:t>cierto</w:t>
      </w:r>
      <w:r w:rsidR="00D70654">
        <w:t xml:space="preserve"> </w:t>
      </w:r>
      <w:r w:rsidR="0098137B">
        <w:t>podría haber</w:t>
      </w:r>
      <w:r w:rsidR="00E47272">
        <w:t xml:space="preserve"> en</w:t>
      </w:r>
      <w:r w:rsidR="00A144CA">
        <w:t xml:space="preserve"> esa creencia</w:t>
      </w:r>
      <w:r w:rsidR="00D70654">
        <w:t xml:space="preserve">, </w:t>
      </w:r>
      <w:hyperlink r:id="rId15" w:history="1">
        <w:r w:rsidR="00544ADA" w:rsidRPr="00E65DA6">
          <w:rPr>
            <w:rStyle w:val="Hipervnculo"/>
          </w:rPr>
          <w:t>lo más importante en este momento</w:t>
        </w:r>
      </w:hyperlink>
      <w:r w:rsidR="00544ADA">
        <w:t xml:space="preserve"> es estimular</w:t>
      </w:r>
      <w:r w:rsidR="00F6166A">
        <w:t xml:space="preserve"> la inversión y el empleo</w:t>
      </w:r>
      <w:r w:rsidR="00154C12">
        <w:t>, por lo tanto, el estímulo es necesario.</w:t>
      </w:r>
    </w:p>
    <w:p w14:paraId="4365DA2F" w14:textId="133F63D5" w:rsidR="00A679AE" w:rsidRDefault="00154C12" w:rsidP="00DF3F21">
      <w:r>
        <w:t>Hace tres décadas,</w:t>
      </w:r>
      <w:r w:rsidR="006A142F">
        <w:t xml:space="preserve"> </w:t>
      </w:r>
      <w:r w:rsidR="00096231">
        <w:t xml:space="preserve">las </w:t>
      </w:r>
      <w:r w:rsidR="006A142F">
        <w:t xml:space="preserve">políticas </w:t>
      </w:r>
      <w:r w:rsidR="00096231">
        <w:t xml:space="preserve">económicas </w:t>
      </w:r>
      <w:r w:rsidR="006A142F">
        <w:t xml:space="preserve">que </w:t>
      </w:r>
      <w:r w:rsidR="0098137B">
        <w:t xml:space="preserve">se </w:t>
      </w:r>
      <w:r w:rsidR="006A142F">
        <w:t>propone</w:t>
      </w:r>
      <w:r>
        <w:t>n</w:t>
      </w:r>
      <w:r w:rsidR="006A142F">
        <w:t xml:space="preserve"> </w:t>
      </w:r>
      <w:r w:rsidR="0098137B">
        <w:t>ahora</w:t>
      </w:r>
      <w:r>
        <w:t xml:space="preserve"> habrían sido impensables</w:t>
      </w:r>
      <w:r w:rsidR="00096231">
        <w:t xml:space="preserve">. </w:t>
      </w:r>
      <w:r w:rsidR="001E3F0B">
        <w:t xml:space="preserve">Sin embargo, </w:t>
      </w:r>
      <w:r w:rsidR="003348F5">
        <w:t>por lo menos desde la Gran Recesión</w:t>
      </w:r>
      <w:r w:rsidR="00AC075D">
        <w:t xml:space="preserve"> </w:t>
      </w:r>
      <w:r w:rsidR="005E7E77">
        <w:t>hay señales diversas</w:t>
      </w:r>
      <w:r w:rsidR="000634EF">
        <w:t xml:space="preserve"> que </w:t>
      </w:r>
      <w:r w:rsidR="002F14A5">
        <w:t>apuntan,</w:t>
      </w:r>
      <w:r w:rsidR="000634EF">
        <w:t xml:space="preserve"> tanto desde </w:t>
      </w:r>
      <w:r w:rsidR="002F14A5">
        <w:t>una perspectiva</w:t>
      </w:r>
      <w:r w:rsidR="000634EF">
        <w:t xml:space="preserve"> polític</w:t>
      </w:r>
      <w:r w:rsidR="002F14A5">
        <w:t>a</w:t>
      </w:r>
      <w:r w:rsidR="000634EF">
        <w:t xml:space="preserve"> como académic</w:t>
      </w:r>
      <w:r w:rsidR="002F14A5">
        <w:t>a,</w:t>
      </w:r>
      <w:r w:rsidR="000634EF">
        <w:t xml:space="preserve"> al apuntalamiento de la economía a través de políticas de estímulo, como las realizadas por la Reserva Federal y el gobierno de Estados Unidos —¡inclusive de Donald Trump!—. </w:t>
      </w:r>
    </w:p>
    <w:p w14:paraId="382D3A31" w14:textId="01E59748" w:rsidR="002D5620" w:rsidRDefault="00FA3F9A" w:rsidP="00DF3F21">
      <w:r>
        <w:t>El problema</w:t>
      </w:r>
      <w:r w:rsidR="00954D61">
        <w:t xml:space="preserve"> no es sobre </w:t>
      </w:r>
      <w:r w:rsidR="003C31A7">
        <w:t>el modelo de desarrollo</w:t>
      </w:r>
      <w:r w:rsidR="0098137B">
        <w:t xml:space="preserve"> deseable</w:t>
      </w:r>
      <w:r w:rsidR="003C31A7">
        <w:t xml:space="preserve">, sino que la economía en países </w:t>
      </w:r>
      <w:r w:rsidR="000E3EE1">
        <w:t>industrializados</w:t>
      </w:r>
      <w:r w:rsidR="00A679AE">
        <w:t>, como Estados Unidos</w:t>
      </w:r>
      <w:r w:rsidR="000E3EE1">
        <w:t>,</w:t>
      </w:r>
      <w:r w:rsidR="003C31A7">
        <w:t xml:space="preserve"> no calienta motores. </w:t>
      </w:r>
      <w:hyperlink r:id="rId16" w:history="1">
        <w:r w:rsidR="003C31A7" w:rsidRPr="00544ADA">
          <w:rPr>
            <w:rStyle w:val="Hipervnculo"/>
          </w:rPr>
          <w:t xml:space="preserve">El crecimiento económico </w:t>
        </w:r>
        <w:r w:rsidR="00A679AE" w:rsidRPr="00544ADA">
          <w:rPr>
            <w:rStyle w:val="Hipervnculo"/>
          </w:rPr>
          <w:t xml:space="preserve">en estas naciones </w:t>
        </w:r>
        <w:r w:rsidR="003C31A7" w:rsidRPr="00544ADA">
          <w:rPr>
            <w:rStyle w:val="Hipervnculo"/>
          </w:rPr>
          <w:t>ha languidecido</w:t>
        </w:r>
      </w:hyperlink>
      <w:r w:rsidR="003C31A7">
        <w:t xml:space="preserve"> </w:t>
      </w:r>
      <w:r w:rsidR="00E47272">
        <w:t>inclusive desde antes de</w:t>
      </w:r>
      <w:r w:rsidR="00544ADA">
        <w:t xml:space="preserve"> la Gran Recesión de 2009.</w:t>
      </w:r>
      <w:r w:rsidR="003C31A7">
        <w:t xml:space="preserve"> </w:t>
      </w:r>
      <w:r w:rsidR="00954D61">
        <w:t xml:space="preserve">Eso se ha reflejado en niveles bajos de inflación. </w:t>
      </w:r>
      <w:r w:rsidR="00544ADA">
        <w:t>N</w:t>
      </w:r>
      <w:r w:rsidR="003C31A7">
        <w:t>o se están generando ni suficiente confianza en el sector empresarial</w:t>
      </w:r>
      <w:r w:rsidR="003F5E5B">
        <w:t xml:space="preserve"> para invertir</w:t>
      </w:r>
      <w:r w:rsidR="00A00B62">
        <w:t xml:space="preserve"> en </w:t>
      </w:r>
      <w:r w:rsidR="006620C1">
        <w:t>varias áreas</w:t>
      </w:r>
      <w:r w:rsidR="00A00B62">
        <w:t xml:space="preserve"> </w:t>
      </w:r>
      <w:r w:rsidR="00A679AE">
        <w:t>productiv</w:t>
      </w:r>
      <w:r w:rsidR="006620C1">
        <w:t>a</w:t>
      </w:r>
      <w:r w:rsidR="00A679AE">
        <w:t>s</w:t>
      </w:r>
      <w:r w:rsidR="003F5E5B">
        <w:t>,</w:t>
      </w:r>
      <w:r w:rsidR="003C31A7">
        <w:t xml:space="preserve"> </w:t>
      </w:r>
      <w:r w:rsidR="003F5E5B">
        <w:t>ni</w:t>
      </w:r>
      <w:r w:rsidR="003C31A7">
        <w:t xml:space="preserve"> tampoco</w:t>
      </w:r>
      <w:r w:rsidR="005F1A1F">
        <w:t>, en general,</w:t>
      </w:r>
      <w:r w:rsidR="003C31A7">
        <w:t xml:space="preserve"> </w:t>
      </w:r>
      <w:r w:rsidR="003F5E5B">
        <w:t xml:space="preserve">suficientes </w:t>
      </w:r>
      <w:r w:rsidR="003C31A7">
        <w:t>empleos</w:t>
      </w:r>
      <w:r w:rsidR="00165177">
        <w:t xml:space="preserve"> y menos, </w:t>
      </w:r>
      <w:r w:rsidR="005B4F70">
        <w:t>buenos</w:t>
      </w:r>
      <w:r w:rsidR="00165177">
        <w:t xml:space="preserve"> empleos, para </w:t>
      </w:r>
      <w:r w:rsidR="00954D61">
        <w:t>grupos</w:t>
      </w:r>
      <w:r w:rsidR="00165177">
        <w:t xml:space="preserve"> desaventajados</w:t>
      </w:r>
      <w:r w:rsidR="003C31A7">
        <w:t>.</w:t>
      </w:r>
    </w:p>
    <w:p w14:paraId="5C040229" w14:textId="1D0E2AF1" w:rsidR="00251FAA" w:rsidRDefault="00251FAA" w:rsidP="00DF3F21">
      <w:pPr>
        <w:rPr>
          <w:i/>
          <w:iCs/>
        </w:rPr>
      </w:pPr>
      <w:r>
        <w:rPr>
          <w:i/>
          <w:iCs/>
        </w:rPr>
        <w:t xml:space="preserve">Demócratas, Republicanos y </w:t>
      </w:r>
      <w:r w:rsidR="000724F8">
        <w:rPr>
          <w:i/>
          <w:iCs/>
        </w:rPr>
        <w:t>la extrema derecha en el Congreso</w:t>
      </w:r>
    </w:p>
    <w:p w14:paraId="774DE19E" w14:textId="0028D0F9" w:rsidR="00E47272" w:rsidRDefault="00E47272" w:rsidP="00DF3F21">
      <w:r>
        <w:t xml:space="preserve">En el partido Republicano ni el alto endeudamiento, el déficit fiscal como tampoco la expansión de la política monetaria, mucho menos </w:t>
      </w:r>
      <w:r w:rsidR="0089556B">
        <w:t xml:space="preserve">aumento de </w:t>
      </w:r>
      <w:r>
        <w:t xml:space="preserve">impuestos, </w:t>
      </w:r>
      <w:r w:rsidR="00802A71">
        <w:t>suelen formar</w:t>
      </w:r>
      <w:r>
        <w:t xml:space="preserve"> parte </w:t>
      </w:r>
      <w:r w:rsidR="00802A71">
        <w:t>de su</w:t>
      </w:r>
      <w:r>
        <w:t xml:space="preserve"> menú de opciones. Todo lo contrario, ha sido </w:t>
      </w:r>
      <w:r w:rsidR="00802A71">
        <w:t xml:space="preserve">una agrupación </w:t>
      </w:r>
      <w:r>
        <w:t>abanderad</w:t>
      </w:r>
      <w:r w:rsidR="00802A71">
        <w:t>a</w:t>
      </w:r>
      <w:r>
        <w:t xml:space="preserve"> de los recortes de impuestos. Algo que tuvieron en común con el Presidente Donald Trump, quien </w:t>
      </w:r>
      <w:r w:rsidR="0089556B">
        <w:t xml:space="preserve">durante su gestión </w:t>
      </w:r>
      <w:hyperlink r:id="rId17" w:history="1">
        <w:r w:rsidR="0089556B" w:rsidRPr="004A68F7">
          <w:rPr>
            <w:rStyle w:val="Hipervnculo"/>
          </w:rPr>
          <w:t xml:space="preserve">aplicó </w:t>
        </w:r>
        <w:r w:rsidR="00322C38">
          <w:rPr>
            <w:rStyle w:val="Hipervnculo"/>
          </w:rPr>
          <w:t xml:space="preserve">un significativo </w:t>
        </w:r>
        <w:r w:rsidR="0089556B" w:rsidRPr="004A68F7">
          <w:rPr>
            <w:rStyle w:val="Hipervnculo"/>
          </w:rPr>
          <w:t>recorte de impuestos a los sectores más ricos</w:t>
        </w:r>
      </w:hyperlink>
      <w:r w:rsidR="0089556B">
        <w:t>, pero aument</w:t>
      </w:r>
      <w:r w:rsidR="00165177">
        <w:t>ó</w:t>
      </w:r>
      <w:r w:rsidR="0089556B">
        <w:t xml:space="preserve"> el gasto en vari</w:t>
      </w:r>
      <w:r w:rsidR="005E41CB">
        <w:t>o</w:t>
      </w:r>
      <w:r w:rsidR="0089556B">
        <w:t xml:space="preserve">s </w:t>
      </w:r>
      <w:r w:rsidR="005E41CB">
        <w:t>programas</w:t>
      </w:r>
      <w:r w:rsidR="0089556B">
        <w:t xml:space="preserve"> </w:t>
      </w:r>
      <w:r w:rsidR="004A68F7">
        <w:t>sociales</w:t>
      </w:r>
      <w:r w:rsidR="0089556B">
        <w:t>.</w:t>
      </w:r>
    </w:p>
    <w:p w14:paraId="2DA0DF6F" w14:textId="4B94C3A3" w:rsidR="00CC781F" w:rsidRDefault="004A68F7" w:rsidP="00DF3F21">
      <w:r>
        <w:t>Más extremo</w:t>
      </w:r>
      <w:r w:rsidR="00322C38">
        <w:t>s</w:t>
      </w:r>
      <w:r>
        <w:t xml:space="preserve"> </w:t>
      </w:r>
      <w:r w:rsidR="00322C38">
        <w:t>son los casos</w:t>
      </w:r>
      <w:r>
        <w:t xml:space="preserve"> </w:t>
      </w:r>
      <w:r w:rsidR="00322C38">
        <w:t>de las facciones republicanas d</w:t>
      </w:r>
      <w:r>
        <w:t xml:space="preserve">el </w:t>
      </w:r>
      <w:r w:rsidR="00C00E22" w:rsidRPr="0043483A">
        <w:t>Tea Party</w:t>
      </w:r>
      <w:r w:rsidR="00322C38">
        <w:t xml:space="preserve"> y el Freedom Caucus</w:t>
      </w:r>
      <w:r>
        <w:t xml:space="preserve">. </w:t>
      </w:r>
      <w:r w:rsidR="00322C38">
        <w:t>El Tea Party t</w:t>
      </w:r>
      <w:r>
        <w:t xml:space="preserve">oma su nombre del Boston Tean Party, </w:t>
      </w:r>
      <w:r w:rsidR="009A0CF3">
        <w:t>un</w:t>
      </w:r>
      <w:r>
        <w:t xml:space="preserve"> movimiento independentista</w:t>
      </w:r>
      <w:r w:rsidR="009A0CF3">
        <w:t xml:space="preserve"> </w:t>
      </w:r>
      <w:r w:rsidR="00CC781F">
        <w:t xml:space="preserve">estadounidense </w:t>
      </w:r>
      <w:r w:rsidR="00E9692E">
        <w:t>de</w:t>
      </w:r>
      <w:r w:rsidR="009A0CF3">
        <w:t xml:space="preserve"> la década de 1770</w:t>
      </w:r>
      <w:r w:rsidR="00CC781F">
        <w:t xml:space="preserve">. </w:t>
      </w:r>
    </w:p>
    <w:p w14:paraId="7F9CAE36" w14:textId="0D984D02" w:rsidR="00087DAD" w:rsidRDefault="00CC781F" w:rsidP="00DF3F21">
      <w:r>
        <w:lastRenderedPageBreak/>
        <w:t xml:space="preserve">El simbolismo del nombre de la facción Tea Party recae tanto en su ideología anti-impuestos como en </w:t>
      </w:r>
      <w:r w:rsidR="00985AC6">
        <w:t>su</w:t>
      </w:r>
      <w:r>
        <w:t xml:space="preserve"> nacionalismo</w:t>
      </w:r>
      <w:r w:rsidR="007F0BB7">
        <w:t xml:space="preserve"> —</w:t>
      </w:r>
      <w:r w:rsidR="0039717C">
        <w:t>como en</w:t>
      </w:r>
      <w:r w:rsidR="00985AC6">
        <w:t xml:space="preserve"> cualquier </w:t>
      </w:r>
      <w:r w:rsidR="007F0BB7">
        <w:t xml:space="preserve">cosa que suene a </w:t>
      </w:r>
      <w:r w:rsidR="00985AC6">
        <w:t xml:space="preserve">imposición </w:t>
      </w:r>
      <w:r w:rsidR="0039717C">
        <w:t>estatal</w:t>
      </w:r>
      <w:r w:rsidR="00985AC6">
        <w:t>—</w:t>
      </w:r>
      <w:r w:rsidR="004645CF">
        <w:t>.</w:t>
      </w:r>
      <w:r w:rsidR="007F0BB7">
        <w:t xml:space="preserve"> </w:t>
      </w:r>
      <w:r w:rsidR="002405A8" w:rsidRPr="0043483A">
        <w:t>T</w:t>
      </w:r>
      <w:r w:rsidR="001048F4" w:rsidRPr="0043483A">
        <w:t xml:space="preserve">uvo el poder suficiente para </w:t>
      </w:r>
      <w:r w:rsidR="009D4ABB">
        <w:t>imponer</w:t>
      </w:r>
      <w:r w:rsidR="0039717C">
        <w:t xml:space="preserve"> un bloqueo sistemático</w:t>
      </w:r>
      <w:r w:rsidR="009D4ABB">
        <w:t xml:space="preserve"> al aumento del gasto</w:t>
      </w:r>
      <w:r w:rsidR="0039717C">
        <w:t>, l</w:t>
      </w:r>
      <w:r w:rsidR="007F0BB7">
        <w:t xml:space="preserve">legando inclusive a </w:t>
      </w:r>
      <w:hyperlink r:id="rId18" w:history="1">
        <w:r w:rsidR="007F0BB7" w:rsidRPr="005E41CB">
          <w:rPr>
            <w:rStyle w:val="Hipervnculo"/>
          </w:rPr>
          <w:t>paralizar el funcionamiento</w:t>
        </w:r>
      </w:hyperlink>
      <w:r w:rsidR="007F0BB7">
        <w:t xml:space="preserve"> de </w:t>
      </w:r>
      <w:r w:rsidR="005E41CB">
        <w:t>varias</w:t>
      </w:r>
      <w:r w:rsidR="001048F4">
        <w:t xml:space="preserve"> </w:t>
      </w:r>
      <w:r w:rsidR="007F0BB7">
        <w:t>agencias de gobierno</w:t>
      </w:r>
      <w:r w:rsidR="005E41CB">
        <w:t xml:space="preserve"> durante el segundo gobierno de Barak Obama</w:t>
      </w:r>
      <w:r w:rsidR="007F0BB7">
        <w:t>.</w:t>
      </w:r>
    </w:p>
    <w:p w14:paraId="15AFE4C7" w14:textId="218F97C9" w:rsidR="0039717C" w:rsidRDefault="00DF2F8B" w:rsidP="00DF3F21">
      <w:r>
        <w:t>El control del gobierno y la guerra cultural</w:t>
      </w:r>
      <w:r w:rsidR="00012298">
        <w:t xml:space="preserve">, </w:t>
      </w:r>
      <w:r>
        <w:t xml:space="preserve">de Trump y otras facciones conservadoras, argumenta el analista político Rich Lowry, habrían puesto “en pausa” el activismo </w:t>
      </w:r>
      <w:hyperlink r:id="rId19" w:history="1">
        <w:r w:rsidRPr="00DF2F8B">
          <w:rPr>
            <w:rStyle w:val="Hipervnculo"/>
          </w:rPr>
          <w:t>anti-déficits</w:t>
        </w:r>
        <w:r w:rsidR="00415F82">
          <w:rPr>
            <w:rStyle w:val="Hipervnculo"/>
          </w:rPr>
          <w:t xml:space="preserve"> y</w:t>
        </w:r>
        <w:r w:rsidRPr="00DF2F8B">
          <w:rPr>
            <w:rStyle w:val="Hipervnculo"/>
          </w:rPr>
          <w:t xml:space="preserve"> </w:t>
        </w:r>
        <w:r w:rsidR="00012298">
          <w:rPr>
            <w:rStyle w:val="Hipervnculo"/>
          </w:rPr>
          <w:t xml:space="preserve">anti-endeudamiento, </w:t>
        </w:r>
        <w:r w:rsidRPr="00DF2F8B">
          <w:rPr>
            <w:rStyle w:val="Hipervnculo"/>
          </w:rPr>
          <w:t>del Tea Party</w:t>
        </w:r>
      </w:hyperlink>
      <w:r>
        <w:t xml:space="preserve">. </w:t>
      </w:r>
      <w:r w:rsidR="00434DAD">
        <w:t>Las políticas sociales de Trump y los recortes de impuestos aumentaron el déficit fiscal</w:t>
      </w:r>
      <w:r w:rsidR="00012298">
        <w:t xml:space="preserve"> y la deuda pública</w:t>
      </w:r>
      <w:r w:rsidR="00434DAD">
        <w:t>.</w:t>
      </w:r>
      <w:r w:rsidR="0039717C">
        <w:t xml:space="preserve"> </w:t>
      </w:r>
    </w:p>
    <w:p w14:paraId="25E2EC9A" w14:textId="0E2208BE" w:rsidR="00743A0B" w:rsidRDefault="0039717C" w:rsidP="00DF3F21">
      <w:r>
        <w:t xml:space="preserve">En cambio, el </w:t>
      </w:r>
      <w:hyperlink r:id="rId20" w:history="1">
        <w:r w:rsidR="00415F82" w:rsidRPr="00415F82">
          <w:rPr>
            <w:rStyle w:val="Hipervnculo"/>
          </w:rPr>
          <w:t xml:space="preserve">House </w:t>
        </w:r>
        <w:r w:rsidRPr="00415F82">
          <w:rPr>
            <w:rStyle w:val="Hipervnculo"/>
          </w:rPr>
          <w:t>Freedom Caucus</w:t>
        </w:r>
      </w:hyperlink>
      <w:r>
        <w:t xml:space="preserve">, nacido en 2015 de una facción pequeña republicana en la Casa de Representantes, que creció rápidamente, sí manifestó oposición a políticas sociales que aumentarían el déficit. Desafiando la línea de partido, inclusive, </w:t>
      </w:r>
      <w:r w:rsidR="00802A71">
        <w:t>al</w:t>
      </w:r>
      <w:r>
        <w:t xml:space="preserve"> presidente Donald Trump.</w:t>
      </w:r>
    </w:p>
    <w:p w14:paraId="56B255F1" w14:textId="5679F4D5" w:rsidR="000B5027" w:rsidRDefault="00434DAD" w:rsidP="00DF3F21">
      <w:r>
        <w:t xml:space="preserve">Ahora que los republicanos no están en el </w:t>
      </w:r>
      <w:r w:rsidR="00A5700C">
        <w:t>gobierno</w:t>
      </w:r>
      <w:r>
        <w:t xml:space="preserve"> y lucharan para dominar el Congreso en las elecciones de medio periodo de 2022</w:t>
      </w:r>
      <w:r w:rsidR="00415F82">
        <w:t xml:space="preserve">, </w:t>
      </w:r>
      <w:r w:rsidR="000B5027">
        <w:t>el Tea Party</w:t>
      </w:r>
      <w:r w:rsidR="0039717C">
        <w:t xml:space="preserve"> </w:t>
      </w:r>
      <w:r w:rsidR="00415F82">
        <w:t xml:space="preserve">podría volver </w:t>
      </w:r>
      <w:r w:rsidR="0039717C">
        <w:t xml:space="preserve">y se podría esperar más activismo de grupos como el </w:t>
      </w:r>
      <w:r w:rsidR="00415F82">
        <w:t xml:space="preserve">House </w:t>
      </w:r>
      <w:r w:rsidR="0039717C">
        <w:t>Freedom Caucus</w:t>
      </w:r>
      <w:r w:rsidR="000B5027">
        <w:t xml:space="preserve">. </w:t>
      </w:r>
      <w:r w:rsidR="00EC6386">
        <w:t>La pelea será una pelea de narrativas</w:t>
      </w:r>
      <w:r w:rsidR="000B5027">
        <w:t xml:space="preserve"> y de formar coaliciones</w:t>
      </w:r>
      <w:r w:rsidR="00EC6386">
        <w:t xml:space="preserve">. Biden está apostando a </w:t>
      </w:r>
      <w:r w:rsidR="002A4055">
        <w:t xml:space="preserve">una especie de narrativa </w:t>
      </w:r>
      <w:r w:rsidR="0039717C">
        <w:t>al estilo</w:t>
      </w:r>
      <w:r w:rsidR="002A4055">
        <w:t xml:space="preserve"> Robin Hood, </w:t>
      </w:r>
      <w:r w:rsidR="00F6797F">
        <w:t xml:space="preserve">o, más bien, como titula el diario </w:t>
      </w:r>
      <w:r w:rsidR="00F6797F" w:rsidRPr="00F6797F">
        <w:rPr>
          <w:i/>
          <w:iCs/>
        </w:rPr>
        <w:t>El País</w:t>
      </w:r>
      <w:r w:rsidR="00F6797F">
        <w:t>, un nuevo Franklin D. Roosevelt</w:t>
      </w:r>
      <w:r w:rsidR="0039717C">
        <w:t xml:space="preserve"> </w:t>
      </w:r>
      <w:r w:rsidR="00F6797F">
        <w:t>que “quita —tasa— a los ricos” para financiar</w:t>
      </w:r>
      <w:r w:rsidR="0039717C">
        <w:t xml:space="preserve"> </w:t>
      </w:r>
      <w:r w:rsidR="00F6797F">
        <w:t>su programa de</w:t>
      </w:r>
      <w:r w:rsidR="0039717C">
        <w:t xml:space="preserve"> infraestructura</w:t>
      </w:r>
      <w:r w:rsidR="00F6797F">
        <w:t>, mientras se financian otras políticas sociales como se ha venido haciendo</w:t>
      </w:r>
      <w:r w:rsidR="002A4055">
        <w:t xml:space="preserve">. </w:t>
      </w:r>
      <w:r w:rsidR="000B5027">
        <w:t xml:space="preserve">En esa narrativa Jeff Bezos (el </w:t>
      </w:r>
      <w:r w:rsidR="0039717C">
        <w:t xml:space="preserve">supermillonario </w:t>
      </w:r>
      <w:r w:rsidR="000B5027">
        <w:t xml:space="preserve">fundador de Amazon.com) </w:t>
      </w:r>
      <w:hyperlink r:id="rId21" w:history="1">
        <w:r w:rsidR="000B5027" w:rsidRPr="000B5027">
          <w:rPr>
            <w:rStyle w:val="Hipervnculo"/>
          </w:rPr>
          <w:t>ya le dio su adhesión</w:t>
        </w:r>
      </w:hyperlink>
      <w:r w:rsidR="000B5027">
        <w:t>.</w:t>
      </w:r>
    </w:p>
    <w:p w14:paraId="269436DF" w14:textId="545DC636" w:rsidR="00A03234" w:rsidRDefault="002A4055" w:rsidP="00DF3F21">
      <w:r>
        <w:t xml:space="preserve">Trump </w:t>
      </w:r>
      <w:r w:rsidR="000B5027">
        <w:t>“</w:t>
      </w:r>
      <w:r>
        <w:t>daba a los pobres</w:t>
      </w:r>
      <w:r w:rsidR="000B5027">
        <w:t>”</w:t>
      </w:r>
      <w:r>
        <w:t xml:space="preserve">, pero </w:t>
      </w:r>
      <w:r w:rsidR="000B5027">
        <w:t>también a los</w:t>
      </w:r>
      <w:r>
        <w:t xml:space="preserve"> ricos. </w:t>
      </w:r>
      <w:r w:rsidR="00A03234">
        <w:t xml:space="preserve">Entre </w:t>
      </w:r>
      <w:r w:rsidR="00F11F6F">
        <w:t>conservadores</w:t>
      </w:r>
      <w:r w:rsidR="00A03234">
        <w:t xml:space="preserve"> la </w:t>
      </w:r>
      <w:hyperlink r:id="rId22" w:history="1">
        <w:r w:rsidR="00A03234" w:rsidRPr="00F11F6F">
          <w:rPr>
            <w:rStyle w:val="Hipervnculo"/>
          </w:rPr>
          <w:t>narrativa del héroe empresarial</w:t>
        </w:r>
      </w:hyperlink>
      <w:r w:rsidR="00F11F6F">
        <w:t>, creativo, luchador, determinado a</w:t>
      </w:r>
      <w:r w:rsidR="004E70CB">
        <w:t>l éxito a pesar de</w:t>
      </w:r>
      <w:r w:rsidR="00A03234">
        <w:t xml:space="preserve"> </w:t>
      </w:r>
      <w:r w:rsidR="000B5027">
        <w:t xml:space="preserve">la marea de </w:t>
      </w:r>
      <w:r w:rsidR="00A03234">
        <w:t xml:space="preserve">obstáculos estatales, </w:t>
      </w:r>
      <w:r w:rsidR="00BE0328">
        <w:t>ilustrada</w:t>
      </w:r>
      <w:r w:rsidR="00A03234" w:rsidRPr="000B5027">
        <w:t xml:space="preserve"> </w:t>
      </w:r>
      <w:r w:rsidR="00BE0328">
        <w:t>en las</w:t>
      </w:r>
      <w:r w:rsidR="00A03234" w:rsidRPr="000B5027">
        <w:t xml:space="preserve"> </w:t>
      </w:r>
      <w:r w:rsidR="00BE0328">
        <w:t>novelas</w:t>
      </w:r>
      <w:r w:rsidR="008226B3">
        <w:t xml:space="preserve"> utópicas</w:t>
      </w:r>
      <w:r w:rsidR="00BE0328">
        <w:t xml:space="preserve"> de la</w:t>
      </w:r>
      <w:r w:rsidR="00A03234" w:rsidRPr="000B5027">
        <w:t xml:space="preserve"> escritora Ayn Rand</w:t>
      </w:r>
      <w:r w:rsidR="00A03234">
        <w:t xml:space="preserve">, </w:t>
      </w:r>
      <w:r w:rsidR="000B5027">
        <w:t xml:space="preserve">todavía </w:t>
      </w:r>
      <w:r w:rsidR="00A03234">
        <w:t xml:space="preserve">tiene bastante </w:t>
      </w:r>
      <w:hyperlink r:id="rId23" w:history="1">
        <w:r w:rsidR="00A03234" w:rsidRPr="00D87EDD">
          <w:rPr>
            <w:rStyle w:val="Hipervnculo"/>
          </w:rPr>
          <w:t>eco</w:t>
        </w:r>
        <w:r w:rsidR="004E70CB" w:rsidRPr="00D87EDD">
          <w:rPr>
            <w:rStyle w:val="Hipervnculo"/>
          </w:rPr>
          <w:t xml:space="preserve"> en la política</w:t>
        </w:r>
        <w:r w:rsidR="009F7EC8" w:rsidRPr="00D87EDD">
          <w:rPr>
            <w:rStyle w:val="Hipervnculo"/>
          </w:rPr>
          <w:t xml:space="preserve"> y el mundo empresarial</w:t>
        </w:r>
      </w:hyperlink>
      <w:r w:rsidR="00F11F6F">
        <w:t>.</w:t>
      </w:r>
    </w:p>
    <w:p w14:paraId="1F15CB8F" w14:textId="2A1717B5" w:rsidR="00C705BC" w:rsidRPr="00C705BC" w:rsidRDefault="00A5700C" w:rsidP="00DF3F21">
      <w:pPr>
        <w:rPr>
          <w:i/>
          <w:iCs/>
        </w:rPr>
      </w:pPr>
      <w:r>
        <w:rPr>
          <w:i/>
          <w:iCs/>
        </w:rPr>
        <w:t>Electorado</w:t>
      </w:r>
    </w:p>
    <w:p w14:paraId="6D97A1E6" w14:textId="04ACDA8F" w:rsidR="00BE0328" w:rsidRDefault="00C169D5" w:rsidP="00DF3F21">
      <w:r>
        <w:t>En el medio está el electorado</w:t>
      </w:r>
      <w:r w:rsidR="00A42DF9">
        <w:t xml:space="preserve"> que, en promedio, no sigue los debates entre economistas y, </w:t>
      </w:r>
      <w:r w:rsidR="00E55545">
        <w:t>probablemente</w:t>
      </w:r>
      <w:r w:rsidR="00A42DF9">
        <w:t xml:space="preserve">, tampoco lee </w:t>
      </w:r>
      <w:r w:rsidR="00E55545">
        <w:t>las novelas de</w:t>
      </w:r>
      <w:r w:rsidR="00A42DF9">
        <w:t xml:space="preserve"> Ayn Rand ni </w:t>
      </w:r>
      <w:r w:rsidR="00E55545">
        <w:t xml:space="preserve">el </w:t>
      </w:r>
      <w:r w:rsidR="00E55545" w:rsidRPr="00E55545">
        <w:rPr>
          <w:i/>
          <w:iCs/>
        </w:rPr>
        <w:t>Manifiesto Comunista</w:t>
      </w:r>
      <w:r w:rsidR="00E55545">
        <w:t xml:space="preserve"> de</w:t>
      </w:r>
      <w:r w:rsidR="00A42DF9">
        <w:t xml:space="preserve"> Karl Marx</w:t>
      </w:r>
      <w:r w:rsidR="00E55545">
        <w:t xml:space="preserve"> y Friedrich Engels</w:t>
      </w:r>
      <w:r>
        <w:t xml:space="preserve">. </w:t>
      </w:r>
      <w:r w:rsidR="00581383">
        <w:t>El</w:t>
      </w:r>
      <w:r w:rsidR="00E10DB4">
        <w:t xml:space="preserve"> Pew</w:t>
      </w:r>
      <w:r w:rsidR="00581383">
        <w:t xml:space="preserve"> Research Center ha dado seguimiento </w:t>
      </w:r>
      <w:r w:rsidR="00012298">
        <w:t xml:space="preserve">en sus encuestas periódicas </w:t>
      </w:r>
      <w:r w:rsidR="00581383">
        <w:t xml:space="preserve">a las opiniones del público sobre </w:t>
      </w:r>
      <w:r w:rsidR="00012298">
        <w:t>los paquetes de estímulo</w:t>
      </w:r>
      <w:r w:rsidR="00DD2ABE">
        <w:t xml:space="preserve">. El año pasado hubo bastante apoyo entre </w:t>
      </w:r>
      <w:r w:rsidR="0039717C">
        <w:t xml:space="preserve">simpatizantes </w:t>
      </w:r>
      <w:r w:rsidR="00DD2ABE">
        <w:t xml:space="preserve">republicanos y demócratas, a las políticas de </w:t>
      </w:r>
      <w:r w:rsidR="00236EB2">
        <w:t>ayuda</w:t>
      </w:r>
      <w:r w:rsidR="00DD2ABE">
        <w:t xml:space="preserve"> de Trump, a pesar de preocupaciones </w:t>
      </w:r>
      <w:hyperlink r:id="rId24" w:history="1">
        <w:r w:rsidR="00DD2ABE" w:rsidRPr="00DD2ABE">
          <w:rPr>
            <w:rStyle w:val="Hipervnculo"/>
          </w:rPr>
          <w:t>sobre el déficit</w:t>
        </w:r>
      </w:hyperlink>
      <w:r w:rsidR="00DD2ABE">
        <w:t>.</w:t>
      </w:r>
      <w:r w:rsidR="00F84AB7">
        <w:t xml:space="preserve"> </w:t>
      </w:r>
    </w:p>
    <w:p w14:paraId="0F5AFAF0" w14:textId="0F26EC07" w:rsidR="0047775A" w:rsidRDefault="00F84AB7" w:rsidP="00BE0328">
      <w:r>
        <w:t xml:space="preserve">En una encuesta reciente, todavía no </w:t>
      </w:r>
      <w:r w:rsidR="00C705BC">
        <w:t>se observan</w:t>
      </w:r>
      <w:r>
        <w:t xml:space="preserve"> señales </w:t>
      </w:r>
      <w:r w:rsidR="00C705BC">
        <w:t xml:space="preserve">significativas </w:t>
      </w:r>
      <w:r>
        <w:t xml:space="preserve">de preocupación y, más bien, las </w:t>
      </w:r>
      <w:r w:rsidR="00C705BC">
        <w:t>inquietudes</w:t>
      </w:r>
      <w:r>
        <w:t xml:space="preserve"> del público estarían </w:t>
      </w:r>
      <w:r w:rsidR="009C77FF">
        <w:t>dirigidas a</w:t>
      </w:r>
      <w:r>
        <w:t xml:space="preserve"> </w:t>
      </w:r>
      <w:hyperlink r:id="rId25" w:history="1">
        <w:r w:rsidRPr="00F84AB7">
          <w:rPr>
            <w:rStyle w:val="Hipervnculo"/>
          </w:rPr>
          <w:t>la inmigración</w:t>
        </w:r>
      </w:hyperlink>
      <w:r>
        <w:t>.</w:t>
      </w:r>
      <w:r w:rsidR="00BE0328">
        <w:t xml:space="preserve"> ¿Qué tanto se sostendrán estas opiniones de aquí a las elecciones</w:t>
      </w:r>
      <w:r w:rsidR="004471DC">
        <w:t xml:space="preserve"> de medio periodo</w:t>
      </w:r>
      <w:r w:rsidR="00BE0328">
        <w:t xml:space="preserve">? Todavía faltan unos 18 meses hasta </w:t>
      </w:r>
      <w:r w:rsidR="004471DC">
        <w:t>entonces</w:t>
      </w:r>
      <w:r w:rsidR="00BE0328">
        <w:t xml:space="preserve"> y mucho puede cambiar.</w:t>
      </w:r>
      <w:r w:rsidR="00FB7984">
        <w:t xml:space="preserve"> </w:t>
      </w:r>
    </w:p>
    <w:p w14:paraId="3E384BEA" w14:textId="5C9451B0" w:rsidR="0002280D" w:rsidRDefault="006864FD" w:rsidP="00BE0328">
      <w:r>
        <w:t>A</w:t>
      </w:r>
      <w:r w:rsidR="00BE0328">
        <w:t xml:space="preserve">unque es un tema que no se entiende del todo bien, el electorado usualmente está más interesado por el </w:t>
      </w:r>
      <w:hyperlink r:id="rId26" w:history="1">
        <w:r w:rsidR="00BE0328" w:rsidRPr="00DB5EA9">
          <w:rPr>
            <w:rStyle w:val="Hipervnculo"/>
          </w:rPr>
          <w:t>estado actual de la economía y cómo le afecta</w:t>
        </w:r>
        <w:r w:rsidR="00802A71" w:rsidRPr="00DB5EA9">
          <w:rPr>
            <w:rStyle w:val="Hipervnculo"/>
          </w:rPr>
          <w:t xml:space="preserve"> personalmente</w:t>
        </w:r>
      </w:hyperlink>
      <w:r w:rsidR="00BE0328">
        <w:t xml:space="preserve">, que por los </w:t>
      </w:r>
      <w:r w:rsidR="00BE0328">
        <w:lastRenderedPageBreak/>
        <w:t xml:space="preserve">debates ideológicos </w:t>
      </w:r>
      <w:r w:rsidR="004471DC">
        <w:t>y académicos en</w:t>
      </w:r>
      <w:r w:rsidR="00BE0328">
        <w:t xml:space="preserve"> política económica. </w:t>
      </w:r>
      <w:r w:rsidR="006E5861">
        <w:t>Entonces, e</w:t>
      </w:r>
      <w:r w:rsidR="00C705BC">
        <w:t xml:space="preserve">l desempeño </w:t>
      </w:r>
      <w:r w:rsidR="00A46250">
        <w:t xml:space="preserve">de la economía </w:t>
      </w:r>
      <w:r w:rsidR="009C77FF">
        <w:t xml:space="preserve">al momento de las elecciones </w:t>
      </w:r>
      <w:r w:rsidR="00A46250">
        <w:t>será</w:t>
      </w:r>
      <w:r w:rsidR="00C705BC">
        <w:t xml:space="preserve"> crucial.</w:t>
      </w:r>
    </w:p>
    <w:p w14:paraId="3E389FFF" w14:textId="52344723" w:rsidR="00C169D5" w:rsidRDefault="00FB7984" w:rsidP="00BE0328">
      <w:r>
        <w:t xml:space="preserve">El control que los demócratas mantienen en ambas cámaras ha sido </w:t>
      </w:r>
      <w:r w:rsidR="00C705BC">
        <w:t>definitorio</w:t>
      </w:r>
      <w:r>
        <w:t xml:space="preserve"> para aprobar el paquete de estímulo el pasado mes de </w:t>
      </w:r>
      <w:r w:rsidR="00A46250">
        <w:t>marzo</w:t>
      </w:r>
      <w:r>
        <w:t xml:space="preserve">. </w:t>
      </w:r>
      <w:r w:rsidR="00B52091">
        <w:t xml:space="preserve">Aparentemente, los mercados </w:t>
      </w:r>
      <w:r w:rsidR="0002280D">
        <w:t xml:space="preserve">financieros importantes </w:t>
      </w:r>
      <w:r w:rsidR="00B52091">
        <w:t xml:space="preserve">han reaccionado con optimismo, </w:t>
      </w:r>
      <w:r w:rsidR="00C705BC">
        <w:t>debido a</w:t>
      </w:r>
      <w:r w:rsidR="0047775A">
        <w:t xml:space="preserve"> </w:t>
      </w:r>
      <w:r w:rsidR="00B52091">
        <w:t xml:space="preserve">las </w:t>
      </w:r>
      <w:r w:rsidR="0047775A">
        <w:t>expectativas de crecimiento asociadas a las políticas de estímulo</w:t>
      </w:r>
      <w:r w:rsidR="00B52091">
        <w:t xml:space="preserve"> de Biden</w:t>
      </w:r>
      <w:hyperlink r:id="rId27" w:history="1">
        <w:r w:rsidR="006864FD" w:rsidRPr="00AA64D5">
          <w:rPr>
            <w:rStyle w:val="Hipervnculo"/>
            <w:color w:val="auto"/>
            <w:u w:val="none"/>
          </w:rPr>
          <w:t>,</w:t>
        </w:r>
        <w:r w:rsidR="0047775A" w:rsidRPr="00AA64D5">
          <w:rPr>
            <w:rStyle w:val="Hipervnculo"/>
            <w:color w:val="auto"/>
            <w:u w:val="none"/>
          </w:rPr>
          <w:t xml:space="preserve"> </w:t>
        </w:r>
        <w:r w:rsidR="006864FD">
          <w:rPr>
            <w:rStyle w:val="Hipervnculo"/>
          </w:rPr>
          <w:t>a</w:t>
        </w:r>
        <w:r w:rsidR="0047775A" w:rsidRPr="00B52091">
          <w:rPr>
            <w:rStyle w:val="Hipervnculo"/>
          </w:rPr>
          <w:t xml:space="preserve"> pesar del déficit</w:t>
        </w:r>
        <w:r w:rsidR="00B52091" w:rsidRPr="00B52091">
          <w:rPr>
            <w:rStyle w:val="Hipervnculo"/>
          </w:rPr>
          <w:t xml:space="preserve"> y la potencial inflación</w:t>
        </w:r>
      </w:hyperlink>
      <w:r w:rsidR="00A46250">
        <w:t xml:space="preserve"> que generen</w:t>
      </w:r>
      <w:r w:rsidR="0047775A">
        <w:t xml:space="preserve">. </w:t>
      </w:r>
      <w:r>
        <w:t>Ahora queda esperar los efectos</w:t>
      </w:r>
      <w:r w:rsidR="006E5861">
        <w:t xml:space="preserve"> sobre inversión, empleo y salarios.</w:t>
      </w:r>
      <w:r w:rsidR="0047775A">
        <w:t xml:space="preserve"> </w:t>
      </w:r>
      <w:r w:rsidR="006E5861">
        <w:t>Q</w:t>
      </w:r>
      <w:r w:rsidR="0047775A">
        <w:t xml:space="preserve">ue sean favorables a los argumentos que </w:t>
      </w:r>
      <w:r w:rsidR="00396890">
        <w:t>motivan</w:t>
      </w:r>
      <w:r w:rsidR="0047775A">
        <w:t xml:space="preserve"> las decisiones y ver si</w:t>
      </w:r>
      <w:r>
        <w:t xml:space="preserve"> </w:t>
      </w:r>
      <w:r w:rsidR="0047775A">
        <w:t>se mantienen</w:t>
      </w:r>
      <w:r>
        <w:t xml:space="preserve"> </w:t>
      </w:r>
      <w:r w:rsidR="0047775A">
        <w:t xml:space="preserve">hasta </w:t>
      </w:r>
      <w:r>
        <w:t>las elecciones de noviembre de 2022.</w:t>
      </w:r>
    </w:p>
    <w:p w14:paraId="1AA2AC21" w14:textId="77777777" w:rsidR="00F84AB7" w:rsidRDefault="00F84AB7" w:rsidP="00DF3F21"/>
    <w:p w14:paraId="7A8948DE" w14:textId="77777777" w:rsidR="00DD2ABE" w:rsidRDefault="00DD2ABE" w:rsidP="00DF3F21"/>
    <w:p w14:paraId="71F089C1" w14:textId="068BA5B8" w:rsidR="00E47272" w:rsidRDefault="00E47272" w:rsidP="00DF3F21">
      <w:r>
        <w:t xml:space="preserve"> </w:t>
      </w:r>
    </w:p>
    <w:p w14:paraId="0E58F285" w14:textId="3B6C5E92" w:rsidR="0015757C" w:rsidRPr="0015757C" w:rsidRDefault="0015757C" w:rsidP="00DF3F21"/>
    <w:p w14:paraId="1D238C8C" w14:textId="77777777" w:rsidR="001E0036" w:rsidRPr="001E0036" w:rsidRDefault="001E0036" w:rsidP="00DF3F21"/>
    <w:p w14:paraId="61612DE6" w14:textId="6E1C0831" w:rsidR="00526392" w:rsidRDefault="00526392" w:rsidP="00DF3F21"/>
    <w:p w14:paraId="1DB32328" w14:textId="77777777" w:rsidR="0043285F" w:rsidRDefault="0043285F" w:rsidP="00DF3F21"/>
    <w:p w14:paraId="02BF528D" w14:textId="77777777" w:rsidR="00D97F67" w:rsidRDefault="00D97F67" w:rsidP="00DF3F21"/>
    <w:p w14:paraId="7D7869A0" w14:textId="0F79258D" w:rsidR="00BC05E3" w:rsidRDefault="00BC05E3"/>
    <w:p w14:paraId="35A2409B" w14:textId="77777777" w:rsidR="00BC05E3" w:rsidRPr="00766C53" w:rsidRDefault="00BC05E3"/>
    <w:sectPr w:rsidR="00BC05E3" w:rsidRPr="00766C5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C7FFE7" w14:textId="77777777" w:rsidR="00825ACE" w:rsidRDefault="00825ACE" w:rsidP="00623580">
      <w:pPr>
        <w:spacing w:after="0" w:line="240" w:lineRule="auto"/>
      </w:pPr>
      <w:r>
        <w:separator/>
      </w:r>
    </w:p>
  </w:endnote>
  <w:endnote w:type="continuationSeparator" w:id="0">
    <w:p w14:paraId="7FA9C725" w14:textId="77777777" w:rsidR="00825ACE" w:rsidRDefault="00825ACE" w:rsidP="006235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E9CEDE" w14:textId="77777777" w:rsidR="00825ACE" w:rsidRDefault="00825ACE" w:rsidP="00623580">
      <w:pPr>
        <w:spacing w:after="0" w:line="240" w:lineRule="auto"/>
      </w:pPr>
      <w:r>
        <w:separator/>
      </w:r>
    </w:p>
  </w:footnote>
  <w:footnote w:type="continuationSeparator" w:id="0">
    <w:p w14:paraId="4D6D778C" w14:textId="77777777" w:rsidR="00825ACE" w:rsidRDefault="00825ACE" w:rsidP="0062358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C53"/>
    <w:rsid w:val="00012298"/>
    <w:rsid w:val="0002280D"/>
    <w:rsid w:val="000618B0"/>
    <w:rsid w:val="000634EF"/>
    <w:rsid w:val="000724F8"/>
    <w:rsid w:val="00073FD7"/>
    <w:rsid w:val="00087DAD"/>
    <w:rsid w:val="00090A0E"/>
    <w:rsid w:val="00096231"/>
    <w:rsid w:val="000B5027"/>
    <w:rsid w:val="000C1E1F"/>
    <w:rsid w:val="000E01B7"/>
    <w:rsid w:val="000E3EE1"/>
    <w:rsid w:val="000F228C"/>
    <w:rsid w:val="000F4900"/>
    <w:rsid w:val="001048F4"/>
    <w:rsid w:val="001424D4"/>
    <w:rsid w:val="00144450"/>
    <w:rsid w:val="00154C12"/>
    <w:rsid w:val="0015757C"/>
    <w:rsid w:val="00165177"/>
    <w:rsid w:val="00175E1F"/>
    <w:rsid w:val="0018525C"/>
    <w:rsid w:val="001A7155"/>
    <w:rsid w:val="001E0036"/>
    <w:rsid w:val="001E3F0B"/>
    <w:rsid w:val="001E51FF"/>
    <w:rsid w:val="00212D9A"/>
    <w:rsid w:val="00214BE8"/>
    <w:rsid w:val="0023027C"/>
    <w:rsid w:val="0023273C"/>
    <w:rsid w:val="002341E2"/>
    <w:rsid w:val="00234370"/>
    <w:rsid w:val="00236EB2"/>
    <w:rsid w:val="002405A8"/>
    <w:rsid w:val="00251FAA"/>
    <w:rsid w:val="0026141E"/>
    <w:rsid w:val="002A4055"/>
    <w:rsid w:val="002A66B4"/>
    <w:rsid w:val="002A68B3"/>
    <w:rsid w:val="002A7FE1"/>
    <w:rsid w:val="002B2D10"/>
    <w:rsid w:val="002B3684"/>
    <w:rsid w:val="002D5620"/>
    <w:rsid w:val="002F0E98"/>
    <w:rsid w:val="002F14A5"/>
    <w:rsid w:val="002F26E6"/>
    <w:rsid w:val="002F3AD9"/>
    <w:rsid w:val="002F76FD"/>
    <w:rsid w:val="00322C38"/>
    <w:rsid w:val="003348F5"/>
    <w:rsid w:val="003634C0"/>
    <w:rsid w:val="00372297"/>
    <w:rsid w:val="00391A21"/>
    <w:rsid w:val="00396890"/>
    <w:rsid w:val="0039717C"/>
    <w:rsid w:val="003A23B1"/>
    <w:rsid w:val="003A3B3A"/>
    <w:rsid w:val="003C31A7"/>
    <w:rsid w:val="003E6779"/>
    <w:rsid w:val="003E79D2"/>
    <w:rsid w:val="003F04AC"/>
    <w:rsid w:val="003F2276"/>
    <w:rsid w:val="003F41E4"/>
    <w:rsid w:val="003F5E5B"/>
    <w:rsid w:val="00406959"/>
    <w:rsid w:val="00415F82"/>
    <w:rsid w:val="0043285F"/>
    <w:rsid w:val="0043483A"/>
    <w:rsid w:val="00434DAD"/>
    <w:rsid w:val="004471DC"/>
    <w:rsid w:val="004542EF"/>
    <w:rsid w:val="004645CF"/>
    <w:rsid w:val="0047775A"/>
    <w:rsid w:val="00482E72"/>
    <w:rsid w:val="004A68F7"/>
    <w:rsid w:val="004B66C7"/>
    <w:rsid w:val="004D472C"/>
    <w:rsid w:val="004E1F32"/>
    <w:rsid w:val="004E22E4"/>
    <w:rsid w:val="004E70CB"/>
    <w:rsid w:val="004F3B7D"/>
    <w:rsid w:val="004F4C8C"/>
    <w:rsid w:val="00500DE0"/>
    <w:rsid w:val="00526392"/>
    <w:rsid w:val="00544ADA"/>
    <w:rsid w:val="00560883"/>
    <w:rsid w:val="00565478"/>
    <w:rsid w:val="005758EA"/>
    <w:rsid w:val="00581383"/>
    <w:rsid w:val="005A5C7D"/>
    <w:rsid w:val="005A670F"/>
    <w:rsid w:val="005B4F70"/>
    <w:rsid w:val="005B5FD1"/>
    <w:rsid w:val="005E41CB"/>
    <w:rsid w:val="005E7E77"/>
    <w:rsid w:val="005F1A1F"/>
    <w:rsid w:val="00623580"/>
    <w:rsid w:val="00633974"/>
    <w:rsid w:val="0063732C"/>
    <w:rsid w:val="006620C1"/>
    <w:rsid w:val="006864FD"/>
    <w:rsid w:val="006A142F"/>
    <w:rsid w:val="006E116E"/>
    <w:rsid w:val="006E566C"/>
    <w:rsid w:val="006E5861"/>
    <w:rsid w:val="006F70B3"/>
    <w:rsid w:val="007436F3"/>
    <w:rsid w:val="00743A0B"/>
    <w:rsid w:val="00745C22"/>
    <w:rsid w:val="007561A1"/>
    <w:rsid w:val="00766C53"/>
    <w:rsid w:val="00770834"/>
    <w:rsid w:val="007C670C"/>
    <w:rsid w:val="007D675B"/>
    <w:rsid w:val="007F0BB7"/>
    <w:rsid w:val="00800F36"/>
    <w:rsid w:val="00802A71"/>
    <w:rsid w:val="00804262"/>
    <w:rsid w:val="00805B17"/>
    <w:rsid w:val="008226B3"/>
    <w:rsid w:val="00825ACE"/>
    <w:rsid w:val="00826D69"/>
    <w:rsid w:val="0089556B"/>
    <w:rsid w:val="008E34FF"/>
    <w:rsid w:val="0093137C"/>
    <w:rsid w:val="0094148E"/>
    <w:rsid w:val="0095407D"/>
    <w:rsid w:val="00954D61"/>
    <w:rsid w:val="0096180B"/>
    <w:rsid w:val="00974EBF"/>
    <w:rsid w:val="0098137B"/>
    <w:rsid w:val="00985AC6"/>
    <w:rsid w:val="00992638"/>
    <w:rsid w:val="009A0CF3"/>
    <w:rsid w:val="009C63AB"/>
    <w:rsid w:val="009C77FF"/>
    <w:rsid w:val="009D4ABB"/>
    <w:rsid w:val="009F7EC8"/>
    <w:rsid w:val="00A00B62"/>
    <w:rsid w:val="00A03234"/>
    <w:rsid w:val="00A144CA"/>
    <w:rsid w:val="00A42DF9"/>
    <w:rsid w:val="00A46250"/>
    <w:rsid w:val="00A5700C"/>
    <w:rsid w:val="00A679AE"/>
    <w:rsid w:val="00A7159B"/>
    <w:rsid w:val="00AA49F9"/>
    <w:rsid w:val="00AA64D5"/>
    <w:rsid w:val="00AC075D"/>
    <w:rsid w:val="00B36836"/>
    <w:rsid w:val="00B52091"/>
    <w:rsid w:val="00B537FE"/>
    <w:rsid w:val="00BB10BF"/>
    <w:rsid w:val="00BC05E3"/>
    <w:rsid w:val="00BE0146"/>
    <w:rsid w:val="00BE0328"/>
    <w:rsid w:val="00C00E22"/>
    <w:rsid w:val="00C16217"/>
    <w:rsid w:val="00C169D5"/>
    <w:rsid w:val="00C5220C"/>
    <w:rsid w:val="00C705BC"/>
    <w:rsid w:val="00CC781F"/>
    <w:rsid w:val="00D00A3D"/>
    <w:rsid w:val="00D2478F"/>
    <w:rsid w:val="00D344C5"/>
    <w:rsid w:val="00D348A6"/>
    <w:rsid w:val="00D36280"/>
    <w:rsid w:val="00D541E4"/>
    <w:rsid w:val="00D55AD5"/>
    <w:rsid w:val="00D70654"/>
    <w:rsid w:val="00D806B5"/>
    <w:rsid w:val="00D87EDD"/>
    <w:rsid w:val="00D94FFF"/>
    <w:rsid w:val="00D97F67"/>
    <w:rsid w:val="00DA357B"/>
    <w:rsid w:val="00DB5EA9"/>
    <w:rsid w:val="00DD2ABE"/>
    <w:rsid w:val="00DE5C7A"/>
    <w:rsid w:val="00DF2F8B"/>
    <w:rsid w:val="00DF3F21"/>
    <w:rsid w:val="00E10DB4"/>
    <w:rsid w:val="00E20515"/>
    <w:rsid w:val="00E47272"/>
    <w:rsid w:val="00E55545"/>
    <w:rsid w:val="00E65DA6"/>
    <w:rsid w:val="00E827C0"/>
    <w:rsid w:val="00E9692E"/>
    <w:rsid w:val="00EA0580"/>
    <w:rsid w:val="00EC6386"/>
    <w:rsid w:val="00EE3DC7"/>
    <w:rsid w:val="00F00A0D"/>
    <w:rsid w:val="00F07740"/>
    <w:rsid w:val="00F11F6F"/>
    <w:rsid w:val="00F307B4"/>
    <w:rsid w:val="00F605DD"/>
    <w:rsid w:val="00F6166A"/>
    <w:rsid w:val="00F6797F"/>
    <w:rsid w:val="00F84AB7"/>
    <w:rsid w:val="00FA3F9A"/>
    <w:rsid w:val="00FB7984"/>
    <w:rsid w:val="00FC3E5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155ED"/>
  <w15:chartTrackingRefBased/>
  <w15:docId w15:val="{EE2FA550-0D0E-4044-B022-04E25FD54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A23B1"/>
    <w:rPr>
      <w:color w:val="0563C1" w:themeColor="hyperlink"/>
      <w:u w:val="single"/>
    </w:rPr>
  </w:style>
  <w:style w:type="character" w:styleId="Mencinsinresolver">
    <w:name w:val="Unresolved Mention"/>
    <w:basedOn w:val="Fuentedeprrafopredeter"/>
    <w:uiPriority w:val="99"/>
    <w:semiHidden/>
    <w:unhideWhenUsed/>
    <w:rsid w:val="003A23B1"/>
    <w:rPr>
      <w:color w:val="605E5C"/>
      <w:shd w:val="clear" w:color="auto" w:fill="E1DFDD"/>
    </w:rPr>
  </w:style>
  <w:style w:type="paragraph" w:styleId="Textonotapie">
    <w:name w:val="footnote text"/>
    <w:basedOn w:val="Normal"/>
    <w:link w:val="TextonotapieCar"/>
    <w:uiPriority w:val="99"/>
    <w:semiHidden/>
    <w:unhideWhenUsed/>
    <w:rsid w:val="0062358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23580"/>
    <w:rPr>
      <w:sz w:val="20"/>
      <w:szCs w:val="20"/>
    </w:rPr>
  </w:style>
  <w:style w:type="character" w:styleId="Refdenotaalpie">
    <w:name w:val="footnote reference"/>
    <w:basedOn w:val="Fuentedeprrafopredeter"/>
    <w:uiPriority w:val="99"/>
    <w:semiHidden/>
    <w:unhideWhenUsed/>
    <w:rsid w:val="006235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p.ucr.ac.cr/coronavirus-en-estados-unidos-como-republicanos-y-democratas-alcanzaron-un-inedito-acuerdo-de-rescate-fiscal-por-22-billones-de-dolares/" TargetMode="External"/><Relationship Id="rId13" Type="http://schemas.openxmlformats.org/officeDocument/2006/relationships/hyperlink" Target="https://www.bloomberg.com/news/articles/2021-03-18/krugman-dismisses-1970s-style-inflation-risk-with-faith-in-fed" TargetMode="External"/><Relationship Id="rId18" Type="http://schemas.openxmlformats.org/officeDocument/2006/relationships/hyperlink" Target="https://www.dw.com/es/estados-unidos-a-merced-del-tea-party/a-17134241" TargetMode="External"/><Relationship Id="rId26" Type="http://schemas.openxmlformats.org/officeDocument/2006/relationships/hyperlink" Target="https://www.annualreviews.org/doi/abs/10.1146/annurev.polisci.3.1.183" TargetMode="External"/><Relationship Id="rId3" Type="http://schemas.openxmlformats.org/officeDocument/2006/relationships/settings" Target="settings.xml"/><Relationship Id="rId21" Type="http://schemas.openxmlformats.org/officeDocument/2006/relationships/hyperlink" Target="https://www.cnn.com/2021/04/10/business/jeff-bezos-amazon-corporate-taxes/index.html" TargetMode="External"/><Relationship Id="rId7" Type="http://schemas.openxmlformats.org/officeDocument/2006/relationships/hyperlink" Target="https://www.theguardian.com/us-news/2021/mar/10/covid-us-house-biden-coronavirus-relief-stimulus" TargetMode="External"/><Relationship Id="rId12" Type="http://schemas.openxmlformats.org/officeDocument/2006/relationships/hyperlink" Target="https://www.bloomberg.com/news/features/2021-01-24/central-banks-are-creating-bubbles-everywhere-in-the-pandemic" TargetMode="External"/><Relationship Id="rId17" Type="http://schemas.openxmlformats.org/officeDocument/2006/relationships/hyperlink" Target="https://www.washingtonpost.com/business/2019/12/27/trumps-quest-shatter-gop-economics-reached-its-culmination/" TargetMode="External"/><Relationship Id="rId25" Type="http://schemas.openxmlformats.org/officeDocument/2006/relationships/hyperlink" Target="https://www.pewresearch.org/politics/2021/04/15/biden-nears-100-day-mark-with-strong-approval-positive-rating-for-vaccine-rollout/" TargetMode="External"/><Relationship Id="rId2" Type="http://schemas.openxmlformats.org/officeDocument/2006/relationships/styles" Target="styles.xml"/><Relationship Id="rId16" Type="http://schemas.openxmlformats.org/officeDocument/2006/relationships/hyperlink" Target="https://www.economist.com/briefing/2020/07/25/the-covid-19-pandemic-is-forcing-a-rethink-in-macroeconomics" TargetMode="External"/><Relationship Id="rId20" Type="http://schemas.openxmlformats.org/officeDocument/2006/relationships/hyperlink" Target="https://www.politico.com/story/2019/07/23/freedom-caucus-budget-deal-142842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journals.sagepub.com/doi/pdf/10.1177/0305829809103232?casa_token=pPecfudOVvgAAAAA:xf6NONnx6mXGOaH9I33POXsmxUj57L0UejV-hvTkfD7G11x1i3BHjE67W8I1d5gh89U5IxCXvXzMFFg" TargetMode="External"/><Relationship Id="rId24" Type="http://schemas.openxmlformats.org/officeDocument/2006/relationships/hyperlink" Target="https://www.pewresearch.org/fact-tank/2020/08/13/the-u-s-budget-deficit-is-rising-amid-covid-19-but-public-concern-about-it-is-falling/" TargetMode="External"/><Relationship Id="rId5" Type="http://schemas.openxmlformats.org/officeDocument/2006/relationships/footnotes" Target="footnotes.xml"/><Relationship Id="rId15" Type="http://schemas.openxmlformats.org/officeDocument/2006/relationships/hyperlink" Target="https://www.wsj.com/articles/is-inflation-a-risk-not-now-but-some-see-danger-ahead-11614614962" TargetMode="External"/><Relationship Id="rId23" Type="http://schemas.openxmlformats.org/officeDocument/2006/relationships/hyperlink" Target="https://www.theguardian.com/books/2017/apr/10/new-age-ayn-rand-conquered-trump-white-house-silicon-valley" TargetMode="External"/><Relationship Id="rId28" Type="http://schemas.openxmlformats.org/officeDocument/2006/relationships/fontTable" Target="fontTable.xml"/><Relationship Id="rId10" Type="http://schemas.openxmlformats.org/officeDocument/2006/relationships/hyperlink" Target="https://www.imf.org/external/pubs/ft/fandd/2016/06/pdf/book2.pdf" TargetMode="External"/><Relationship Id="rId19" Type="http://schemas.openxmlformats.org/officeDocument/2006/relationships/hyperlink" Target="https://www.politico.com/news/magazine/2020/05/27/the-return-of-the-tea-party-285978" TargetMode="External"/><Relationship Id="rId4" Type="http://schemas.openxmlformats.org/officeDocument/2006/relationships/webSettings" Target="webSettings.xml"/><Relationship Id="rId9" Type="http://schemas.openxmlformats.org/officeDocument/2006/relationships/hyperlink" Target="https://www.brookings.edu/research/economic-relief-and-stimulus-good-progress-but-more-work-to-do/" TargetMode="External"/><Relationship Id="rId14" Type="http://schemas.openxmlformats.org/officeDocument/2006/relationships/hyperlink" Target="https://www.nytimes.com/2021/03/22/opinion/us-inflation-stimulus.html" TargetMode="External"/><Relationship Id="rId22" Type="http://schemas.openxmlformats.org/officeDocument/2006/relationships/hyperlink" Target="https://www.prospectmagazine.co.uk/arts-and-books/through-the-flaw" TargetMode="External"/><Relationship Id="rId27" Type="http://schemas.openxmlformats.org/officeDocument/2006/relationships/hyperlink" Target="https://www.wsj.com/articles/markets-dont-think-bidens-1-9-trillion-covid-relief-is-too-much-1161287927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805E52-99D8-4A81-86F4-C4E204B04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4</Pages>
  <Words>1925</Words>
  <Characters>10589</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Manuel MP</dc:creator>
  <cp:keywords/>
  <dc:description/>
  <cp:lastModifiedBy>Juan Manuel MP</cp:lastModifiedBy>
  <cp:revision>83</cp:revision>
  <dcterms:created xsi:type="dcterms:W3CDTF">2021-04-19T19:06:00Z</dcterms:created>
  <dcterms:modified xsi:type="dcterms:W3CDTF">2021-04-20T20:28:00Z</dcterms:modified>
</cp:coreProperties>
</file>