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6F6E" w:rsidRPr="00EA458D" w:rsidRDefault="005E133E" w:rsidP="00A930A0">
      <w:pPr>
        <w:spacing w:line="240" w:lineRule="auto"/>
        <w:contextualSpacing/>
        <w:jc w:val="center"/>
        <w:rPr>
          <w:rFonts w:ascii="Times New Roman" w:hAnsi="Times New Roman" w:cs="Times New Roman"/>
          <w:b/>
          <w:sz w:val="24"/>
          <w:szCs w:val="24"/>
        </w:rPr>
      </w:pPr>
      <w:r w:rsidRPr="00EA458D">
        <w:rPr>
          <w:rFonts w:ascii="Times New Roman" w:hAnsi="Times New Roman" w:cs="Times New Roman"/>
          <w:b/>
          <w:sz w:val="24"/>
          <w:szCs w:val="24"/>
        </w:rPr>
        <w:t>Catálogo razonado para la base de datos</w:t>
      </w:r>
      <w:r w:rsidR="00666D54">
        <w:rPr>
          <w:rFonts w:ascii="Times New Roman" w:hAnsi="Times New Roman" w:cs="Times New Roman"/>
          <w:b/>
          <w:sz w:val="24"/>
          <w:szCs w:val="24"/>
        </w:rPr>
        <w:t xml:space="preserve"> sobre</w:t>
      </w:r>
      <w:r w:rsidRPr="00EA458D">
        <w:rPr>
          <w:rFonts w:ascii="Times New Roman" w:hAnsi="Times New Roman" w:cs="Times New Roman"/>
          <w:b/>
          <w:sz w:val="24"/>
          <w:szCs w:val="24"/>
        </w:rPr>
        <w:t xml:space="preserve">: </w:t>
      </w:r>
    </w:p>
    <w:p w:rsidR="00436F6E" w:rsidRPr="00EA458D" w:rsidRDefault="00666D54" w:rsidP="00A930A0">
      <w:pPr>
        <w:spacing w:line="240" w:lineRule="auto"/>
        <w:contextualSpacing/>
        <w:jc w:val="center"/>
        <w:rPr>
          <w:rFonts w:ascii="Times New Roman" w:hAnsi="Times New Roman" w:cs="Times New Roman"/>
          <w:b/>
          <w:sz w:val="24"/>
          <w:szCs w:val="24"/>
        </w:rPr>
      </w:pPr>
      <w:proofErr w:type="gramStart"/>
      <w:r>
        <w:rPr>
          <w:rFonts w:ascii="Times New Roman" w:hAnsi="Times New Roman" w:cs="Times New Roman"/>
          <w:b/>
          <w:sz w:val="24"/>
          <w:szCs w:val="24"/>
        </w:rPr>
        <w:t>f</w:t>
      </w:r>
      <w:r w:rsidR="005E133E" w:rsidRPr="00EA458D">
        <w:rPr>
          <w:rFonts w:ascii="Times New Roman" w:hAnsi="Times New Roman" w:cs="Times New Roman"/>
          <w:b/>
          <w:sz w:val="24"/>
          <w:szCs w:val="24"/>
        </w:rPr>
        <w:t>otografías</w:t>
      </w:r>
      <w:proofErr w:type="gramEnd"/>
      <w:r w:rsidR="005E133E" w:rsidRPr="00EA458D">
        <w:rPr>
          <w:rFonts w:ascii="Times New Roman" w:hAnsi="Times New Roman" w:cs="Times New Roman"/>
          <w:b/>
          <w:sz w:val="24"/>
          <w:szCs w:val="24"/>
        </w:rPr>
        <w:t xml:space="preserve"> </w:t>
      </w:r>
      <w:r w:rsidR="00BE15D9" w:rsidRPr="00EA458D">
        <w:rPr>
          <w:rFonts w:ascii="Times New Roman" w:hAnsi="Times New Roman" w:cs="Times New Roman"/>
          <w:b/>
          <w:sz w:val="24"/>
          <w:szCs w:val="24"/>
        </w:rPr>
        <w:t>de</w:t>
      </w:r>
      <w:r w:rsidR="005E133E" w:rsidRPr="00EA458D">
        <w:rPr>
          <w:rFonts w:ascii="Times New Roman" w:hAnsi="Times New Roman" w:cs="Times New Roman"/>
          <w:b/>
          <w:sz w:val="24"/>
          <w:szCs w:val="24"/>
        </w:rPr>
        <w:t xml:space="preserve"> </w:t>
      </w:r>
      <w:r w:rsidR="004464C9" w:rsidRPr="00EA458D">
        <w:rPr>
          <w:rFonts w:ascii="Times New Roman" w:hAnsi="Times New Roman" w:cs="Times New Roman"/>
          <w:b/>
          <w:sz w:val="24"/>
          <w:szCs w:val="24"/>
        </w:rPr>
        <w:t>indígenas, Costa Rica 1880-1940</w:t>
      </w:r>
    </w:p>
    <w:p w:rsidR="00AA4ED4" w:rsidRPr="00EA458D" w:rsidRDefault="00AA4ED4" w:rsidP="00A930A0">
      <w:pPr>
        <w:spacing w:line="240" w:lineRule="auto"/>
        <w:contextualSpacing/>
        <w:jc w:val="center"/>
        <w:rPr>
          <w:rFonts w:ascii="Times New Roman" w:hAnsi="Times New Roman" w:cs="Times New Roman"/>
          <w:b/>
          <w:sz w:val="24"/>
          <w:szCs w:val="24"/>
        </w:rPr>
      </w:pPr>
    </w:p>
    <w:p w:rsidR="00AA4ED4" w:rsidRPr="00EA458D" w:rsidRDefault="00AA4ED4" w:rsidP="00AA4ED4">
      <w:pPr>
        <w:spacing w:line="240" w:lineRule="auto"/>
        <w:contextualSpacing/>
        <w:jc w:val="right"/>
        <w:rPr>
          <w:rFonts w:ascii="Times New Roman" w:hAnsi="Times New Roman" w:cs="Times New Roman"/>
          <w:b/>
          <w:sz w:val="24"/>
          <w:szCs w:val="24"/>
        </w:rPr>
      </w:pPr>
      <w:r w:rsidRPr="00EA458D">
        <w:rPr>
          <w:rFonts w:ascii="Times New Roman" w:hAnsi="Times New Roman" w:cs="Times New Roman"/>
          <w:b/>
          <w:sz w:val="24"/>
          <w:szCs w:val="24"/>
        </w:rPr>
        <w:t>María Esther Montanaro Mena</w:t>
      </w:r>
    </w:p>
    <w:p w:rsidR="00AA4ED4" w:rsidRPr="00EA458D" w:rsidRDefault="00AA4ED4" w:rsidP="00AA4ED4">
      <w:pPr>
        <w:spacing w:line="240" w:lineRule="auto"/>
        <w:contextualSpacing/>
        <w:jc w:val="right"/>
        <w:rPr>
          <w:rFonts w:ascii="Times New Roman" w:hAnsi="Times New Roman" w:cs="Times New Roman"/>
          <w:b/>
          <w:sz w:val="24"/>
          <w:szCs w:val="24"/>
        </w:rPr>
      </w:pPr>
    </w:p>
    <w:p w:rsidR="00AD2F45" w:rsidRPr="00EA458D" w:rsidRDefault="00AD2F45" w:rsidP="003F3744">
      <w:pPr>
        <w:spacing w:line="360" w:lineRule="auto"/>
        <w:jc w:val="both"/>
        <w:rPr>
          <w:rFonts w:ascii="Times New Roman" w:hAnsi="Times New Roman" w:cs="Times New Roman"/>
          <w:b/>
          <w:sz w:val="24"/>
          <w:szCs w:val="24"/>
        </w:rPr>
      </w:pPr>
      <w:r w:rsidRPr="00EA458D">
        <w:rPr>
          <w:rFonts w:ascii="Times New Roman" w:hAnsi="Times New Roman" w:cs="Times New Roman"/>
          <w:b/>
          <w:sz w:val="24"/>
          <w:szCs w:val="24"/>
        </w:rPr>
        <w:t>Presentación</w:t>
      </w:r>
    </w:p>
    <w:p w:rsidR="00AE737D" w:rsidRDefault="004464C9" w:rsidP="002B1487">
      <w:pPr>
        <w:spacing w:line="360" w:lineRule="auto"/>
        <w:ind w:firstLine="708"/>
        <w:jc w:val="both"/>
        <w:rPr>
          <w:rFonts w:ascii="Times New Roman" w:hAnsi="Times New Roman" w:cs="Times New Roman"/>
          <w:sz w:val="24"/>
          <w:szCs w:val="24"/>
        </w:rPr>
      </w:pPr>
      <w:r w:rsidRPr="00EA458D">
        <w:rPr>
          <w:rFonts w:ascii="Times New Roman" w:hAnsi="Times New Roman" w:cs="Times New Roman"/>
          <w:sz w:val="24"/>
          <w:szCs w:val="24"/>
        </w:rPr>
        <w:t>Dado el valor documental contenido en las fotográficas como artefacto cultural</w:t>
      </w:r>
      <w:r w:rsidR="005D26F3">
        <w:rPr>
          <w:rStyle w:val="Refdenotaalpie"/>
          <w:rFonts w:ascii="Times New Roman" w:hAnsi="Times New Roman" w:cs="Times New Roman"/>
          <w:sz w:val="24"/>
          <w:szCs w:val="24"/>
        </w:rPr>
        <w:footnoteReference w:id="1"/>
      </w:r>
      <w:r w:rsidRPr="00EA458D">
        <w:rPr>
          <w:rFonts w:ascii="Times New Roman" w:hAnsi="Times New Roman" w:cs="Times New Roman"/>
          <w:sz w:val="24"/>
          <w:szCs w:val="24"/>
        </w:rPr>
        <w:t>, s</w:t>
      </w:r>
      <w:r w:rsidR="005C3336">
        <w:rPr>
          <w:rFonts w:ascii="Times New Roman" w:hAnsi="Times New Roman" w:cs="Times New Roman"/>
          <w:sz w:val="24"/>
          <w:szCs w:val="24"/>
        </w:rPr>
        <w:t>e considera un vacío lamentable</w:t>
      </w:r>
      <w:r w:rsidR="00127160">
        <w:rPr>
          <w:rFonts w:ascii="Times New Roman" w:hAnsi="Times New Roman" w:cs="Times New Roman"/>
          <w:sz w:val="24"/>
          <w:szCs w:val="24"/>
        </w:rPr>
        <w:t xml:space="preserve"> que</w:t>
      </w:r>
      <w:r w:rsidRPr="00EA458D">
        <w:rPr>
          <w:rFonts w:ascii="Times New Roman" w:hAnsi="Times New Roman" w:cs="Times New Roman"/>
          <w:sz w:val="24"/>
          <w:szCs w:val="24"/>
        </w:rPr>
        <w:t xml:space="preserve"> </w:t>
      </w:r>
      <w:r w:rsidR="002B1487">
        <w:rPr>
          <w:rFonts w:ascii="Times New Roman" w:hAnsi="Times New Roman" w:cs="Times New Roman"/>
          <w:sz w:val="24"/>
          <w:szCs w:val="24"/>
        </w:rPr>
        <w:t xml:space="preserve">en </w:t>
      </w:r>
      <w:r w:rsidR="00AD2F45" w:rsidRPr="00EA458D">
        <w:rPr>
          <w:rFonts w:ascii="Times New Roman" w:hAnsi="Times New Roman" w:cs="Times New Roman"/>
          <w:sz w:val="24"/>
          <w:szCs w:val="24"/>
        </w:rPr>
        <w:t>Costa Rica</w:t>
      </w:r>
      <w:r w:rsidR="00AE737D">
        <w:rPr>
          <w:rFonts w:ascii="Times New Roman" w:hAnsi="Times New Roman" w:cs="Times New Roman"/>
          <w:sz w:val="24"/>
          <w:szCs w:val="24"/>
        </w:rPr>
        <w:t xml:space="preserve"> </w:t>
      </w:r>
      <w:r w:rsidRPr="00EA458D">
        <w:rPr>
          <w:rFonts w:ascii="Times New Roman" w:hAnsi="Times New Roman" w:cs="Times New Roman"/>
          <w:sz w:val="24"/>
          <w:szCs w:val="24"/>
        </w:rPr>
        <w:t>no se</w:t>
      </w:r>
      <w:r w:rsidR="005C3336">
        <w:rPr>
          <w:rFonts w:ascii="Times New Roman" w:hAnsi="Times New Roman" w:cs="Times New Roman"/>
          <w:sz w:val="24"/>
          <w:szCs w:val="24"/>
        </w:rPr>
        <w:t xml:space="preserve"> hubiera </w:t>
      </w:r>
      <w:r w:rsidRPr="00EA458D">
        <w:rPr>
          <w:rFonts w:ascii="Times New Roman" w:hAnsi="Times New Roman" w:cs="Times New Roman"/>
          <w:sz w:val="24"/>
          <w:szCs w:val="24"/>
        </w:rPr>
        <w:t>llevado a cabo</w:t>
      </w:r>
      <w:r w:rsidR="00AE737D">
        <w:rPr>
          <w:rFonts w:ascii="Times New Roman" w:hAnsi="Times New Roman" w:cs="Times New Roman"/>
          <w:sz w:val="24"/>
          <w:szCs w:val="24"/>
        </w:rPr>
        <w:t>, con anterioridad,</w:t>
      </w:r>
      <w:r w:rsidR="00AE737D" w:rsidRPr="00EA458D">
        <w:rPr>
          <w:rFonts w:ascii="Times New Roman" w:hAnsi="Times New Roman" w:cs="Times New Roman"/>
          <w:sz w:val="24"/>
          <w:szCs w:val="24"/>
        </w:rPr>
        <w:t xml:space="preserve"> </w:t>
      </w:r>
      <w:r w:rsidR="005C3336">
        <w:rPr>
          <w:rFonts w:ascii="Times New Roman" w:hAnsi="Times New Roman" w:cs="Times New Roman"/>
          <w:sz w:val="24"/>
          <w:szCs w:val="24"/>
        </w:rPr>
        <w:t xml:space="preserve">la </w:t>
      </w:r>
      <w:r w:rsidR="00AE737D">
        <w:rPr>
          <w:rFonts w:ascii="Times New Roman" w:hAnsi="Times New Roman" w:cs="Times New Roman"/>
          <w:sz w:val="24"/>
          <w:szCs w:val="24"/>
        </w:rPr>
        <w:t xml:space="preserve">necesaria </w:t>
      </w:r>
      <w:r w:rsidR="005C3336">
        <w:rPr>
          <w:rFonts w:ascii="Times New Roman" w:hAnsi="Times New Roman" w:cs="Times New Roman"/>
          <w:sz w:val="24"/>
          <w:szCs w:val="24"/>
        </w:rPr>
        <w:t xml:space="preserve">tarea </w:t>
      </w:r>
      <w:r w:rsidR="00127160">
        <w:rPr>
          <w:rFonts w:ascii="Times New Roman" w:hAnsi="Times New Roman" w:cs="Times New Roman"/>
          <w:sz w:val="24"/>
          <w:szCs w:val="24"/>
        </w:rPr>
        <w:t>de localizar y s</w:t>
      </w:r>
      <w:r w:rsidR="00AD2F45" w:rsidRPr="00EA458D">
        <w:rPr>
          <w:rFonts w:ascii="Times New Roman" w:hAnsi="Times New Roman" w:cs="Times New Roman"/>
          <w:sz w:val="24"/>
          <w:szCs w:val="24"/>
        </w:rPr>
        <w:t>istematiza</w:t>
      </w:r>
      <w:r w:rsidR="00127160">
        <w:rPr>
          <w:rFonts w:ascii="Times New Roman" w:hAnsi="Times New Roman" w:cs="Times New Roman"/>
          <w:sz w:val="24"/>
          <w:szCs w:val="24"/>
        </w:rPr>
        <w:t>r</w:t>
      </w:r>
      <w:r w:rsidR="00AD2F45" w:rsidRPr="00EA458D">
        <w:rPr>
          <w:rFonts w:ascii="Times New Roman" w:hAnsi="Times New Roman" w:cs="Times New Roman"/>
          <w:sz w:val="24"/>
          <w:szCs w:val="24"/>
        </w:rPr>
        <w:t xml:space="preserve"> </w:t>
      </w:r>
      <w:r w:rsidR="00E030C5" w:rsidRPr="00EA458D">
        <w:rPr>
          <w:rFonts w:ascii="Times New Roman" w:hAnsi="Times New Roman" w:cs="Times New Roman"/>
          <w:sz w:val="24"/>
          <w:szCs w:val="24"/>
        </w:rPr>
        <w:t>aquel</w:t>
      </w:r>
      <w:r w:rsidR="00CA7A23" w:rsidRPr="00EA458D">
        <w:rPr>
          <w:rFonts w:ascii="Times New Roman" w:hAnsi="Times New Roman" w:cs="Times New Roman"/>
          <w:sz w:val="24"/>
          <w:szCs w:val="24"/>
        </w:rPr>
        <w:t>las imá</w:t>
      </w:r>
      <w:r w:rsidR="00591C1B">
        <w:rPr>
          <w:rFonts w:ascii="Times New Roman" w:hAnsi="Times New Roman" w:cs="Times New Roman"/>
          <w:sz w:val="24"/>
          <w:szCs w:val="24"/>
        </w:rPr>
        <w:t xml:space="preserve">genes fotográficas </w:t>
      </w:r>
      <w:r w:rsidR="0008273E" w:rsidRPr="00EA458D">
        <w:rPr>
          <w:rFonts w:ascii="Times New Roman" w:hAnsi="Times New Roman" w:cs="Times New Roman"/>
          <w:sz w:val="24"/>
          <w:szCs w:val="24"/>
        </w:rPr>
        <w:t>que documenta</w:t>
      </w:r>
      <w:r w:rsidR="003B3ABF" w:rsidRPr="00EA458D">
        <w:rPr>
          <w:rFonts w:ascii="Times New Roman" w:hAnsi="Times New Roman" w:cs="Times New Roman"/>
          <w:sz w:val="24"/>
          <w:szCs w:val="24"/>
        </w:rPr>
        <w:t>n</w:t>
      </w:r>
      <w:r w:rsidR="003A3BDE" w:rsidRPr="00EA458D">
        <w:rPr>
          <w:rFonts w:ascii="Times New Roman" w:hAnsi="Times New Roman" w:cs="Times New Roman"/>
          <w:sz w:val="24"/>
          <w:szCs w:val="24"/>
        </w:rPr>
        <w:t xml:space="preserve"> </w:t>
      </w:r>
      <w:r w:rsidR="0008273E" w:rsidRPr="00EA458D">
        <w:rPr>
          <w:rFonts w:ascii="Times New Roman" w:hAnsi="Times New Roman" w:cs="Times New Roman"/>
          <w:sz w:val="24"/>
          <w:szCs w:val="24"/>
        </w:rPr>
        <w:t xml:space="preserve">la vida de </w:t>
      </w:r>
      <w:r w:rsidR="00CA7A23" w:rsidRPr="00EA458D">
        <w:rPr>
          <w:rFonts w:ascii="Times New Roman" w:hAnsi="Times New Roman" w:cs="Times New Roman"/>
          <w:sz w:val="24"/>
          <w:szCs w:val="24"/>
        </w:rPr>
        <w:t xml:space="preserve">los </w:t>
      </w:r>
      <w:r w:rsidR="00AD2F45" w:rsidRPr="00EA458D">
        <w:rPr>
          <w:rFonts w:ascii="Times New Roman" w:hAnsi="Times New Roman" w:cs="Times New Roman"/>
          <w:sz w:val="24"/>
          <w:szCs w:val="24"/>
        </w:rPr>
        <w:t>pueb</w:t>
      </w:r>
      <w:r w:rsidR="00F42DF4" w:rsidRPr="00EA458D">
        <w:rPr>
          <w:rFonts w:ascii="Times New Roman" w:hAnsi="Times New Roman" w:cs="Times New Roman"/>
          <w:sz w:val="24"/>
          <w:szCs w:val="24"/>
        </w:rPr>
        <w:t xml:space="preserve">los indígenas que, </w:t>
      </w:r>
      <w:r w:rsidR="00CA7A23" w:rsidRPr="00EA458D">
        <w:rPr>
          <w:rFonts w:ascii="Times New Roman" w:hAnsi="Times New Roman" w:cs="Times New Roman"/>
          <w:sz w:val="24"/>
          <w:szCs w:val="24"/>
        </w:rPr>
        <w:t>históricamente,</w:t>
      </w:r>
      <w:r w:rsidR="000A1215" w:rsidRPr="00EA458D">
        <w:rPr>
          <w:rFonts w:ascii="Times New Roman" w:hAnsi="Times New Roman" w:cs="Times New Roman"/>
          <w:sz w:val="24"/>
          <w:szCs w:val="24"/>
        </w:rPr>
        <w:t xml:space="preserve"> </w:t>
      </w:r>
      <w:r w:rsidR="00AD2F45" w:rsidRPr="00EA458D">
        <w:rPr>
          <w:rFonts w:ascii="Times New Roman" w:hAnsi="Times New Roman" w:cs="Times New Roman"/>
          <w:sz w:val="24"/>
          <w:szCs w:val="24"/>
        </w:rPr>
        <w:t>ha</w:t>
      </w:r>
      <w:r w:rsidR="00CA7A23" w:rsidRPr="00EA458D">
        <w:rPr>
          <w:rFonts w:ascii="Times New Roman" w:hAnsi="Times New Roman" w:cs="Times New Roman"/>
          <w:sz w:val="24"/>
          <w:szCs w:val="24"/>
        </w:rPr>
        <w:t>n habitado</w:t>
      </w:r>
      <w:r w:rsidR="008C2187" w:rsidRPr="00EA458D">
        <w:rPr>
          <w:rFonts w:ascii="Times New Roman" w:hAnsi="Times New Roman" w:cs="Times New Roman"/>
          <w:sz w:val="24"/>
          <w:szCs w:val="24"/>
        </w:rPr>
        <w:t xml:space="preserve"> su</w:t>
      </w:r>
      <w:r w:rsidR="00A62FB3">
        <w:rPr>
          <w:rFonts w:ascii="Times New Roman" w:hAnsi="Times New Roman" w:cs="Times New Roman"/>
          <w:sz w:val="24"/>
          <w:szCs w:val="24"/>
        </w:rPr>
        <w:t xml:space="preserve"> territorio.</w:t>
      </w:r>
      <w:r w:rsidR="007749BE" w:rsidRPr="00EA458D">
        <w:rPr>
          <w:rFonts w:ascii="Times New Roman" w:hAnsi="Times New Roman" w:cs="Times New Roman"/>
          <w:sz w:val="24"/>
          <w:szCs w:val="24"/>
        </w:rPr>
        <w:t xml:space="preserve"> </w:t>
      </w:r>
      <w:r w:rsidR="00127160">
        <w:rPr>
          <w:rFonts w:ascii="Times New Roman" w:hAnsi="Times New Roman" w:cs="Times New Roman"/>
          <w:sz w:val="24"/>
          <w:szCs w:val="24"/>
        </w:rPr>
        <w:t>El presente catálogo pretende contribuir a salda</w:t>
      </w:r>
      <w:r w:rsidR="00591C1B">
        <w:rPr>
          <w:rFonts w:ascii="Times New Roman" w:hAnsi="Times New Roman" w:cs="Times New Roman"/>
          <w:sz w:val="24"/>
          <w:szCs w:val="24"/>
        </w:rPr>
        <w:t xml:space="preserve">r dicha deuda </w:t>
      </w:r>
      <w:r w:rsidR="004A38F3">
        <w:rPr>
          <w:rFonts w:ascii="Times New Roman" w:hAnsi="Times New Roman" w:cs="Times New Roman"/>
          <w:sz w:val="24"/>
          <w:szCs w:val="24"/>
        </w:rPr>
        <w:t xml:space="preserve">afín </w:t>
      </w:r>
      <w:r w:rsidR="00591C1B">
        <w:rPr>
          <w:rFonts w:ascii="Times New Roman" w:hAnsi="Times New Roman" w:cs="Times New Roman"/>
          <w:sz w:val="24"/>
          <w:szCs w:val="24"/>
        </w:rPr>
        <w:t>de</w:t>
      </w:r>
      <w:r w:rsidR="00D70217">
        <w:rPr>
          <w:rFonts w:ascii="Times New Roman" w:hAnsi="Times New Roman" w:cs="Times New Roman"/>
          <w:sz w:val="24"/>
          <w:szCs w:val="24"/>
        </w:rPr>
        <w:t xml:space="preserve"> </w:t>
      </w:r>
      <w:r w:rsidR="004A38F3">
        <w:rPr>
          <w:rFonts w:ascii="Times New Roman" w:hAnsi="Times New Roman" w:cs="Times New Roman"/>
          <w:sz w:val="24"/>
          <w:szCs w:val="24"/>
        </w:rPr>
        <w:t xml:space="preserve">nutrir </w:t>
      </w:r>
      <w:r w:rsidR="00CA7A23" w:rsidRPr="00EA458D">
        <w:rPr>
          <w:rFonts w:ascii="Times New Roman" w:hAnsi="Times New Roman" w:cs="Times New Roman"/>
          <w:sz w:val="24"/>
          <w:szCs w:val="24"/>
        </w:rPr>
        <w:t xml:space="preserve">la memoria </w:t>
      </w:r>
      <w:r w:rsidR="003A3BDE" w:rsidRPr="00EA458D">
        <w:rPr>
          <w:rFonts w:ascii="Times New Roman" w:hAnsi="Times New Roman" w:cs="Times New Roman"/>
          <w:sz w:val="24"/>
          <w:szCs w:val="24"/>
        </w:rPr>
        <w:t xml:space="preserve">colectiva </w:t>
      </w:r>
      <w:r w:rsidR="00CA7A23" w:rsidRPr="00EA458D">
        <w:rPr>
          <w:rFonts w:ascii="Times New Roman" w:hAnsi="Times New Roman" w:cs="Times New Roman"/>
          <w:sz w:val="24"/>
          <w:szCs w:val="24"/>
        </w:rPr>
        <w:t xml:space="preserve">de </w:t>
      </w:r>
      <w:r w:rsidR="0008273E" w:rsidRPr="00EA458D">
        <w:rPr>
          <w:rFonts w:ascii="Times New Roman" w:hAnsi="Times New Roman" w:cs="Times New Roman"/>
          <w:sz w:val="24"/>
          <w:szCs w:val="24"/>
        </w:rPr>
        <w:t>un</w:t>
      </w:r>
      <w:r w:rsidR="00CA7A23" w:rsidRPr="00EA458D">
        <w:rPr>
          <w:rFonts w:ascii="Times New Roman" w:hAnsi="Times New Roman" w:cs="Times New Roman"/>
          <w:sz w:val="24"/>
          <w:szCs w:val="24"/>
        </w:rPr>
        <w:t>a nación</w:t>
      </w:r>
      <w:r w:rsidR="00F42DF4" w:rsidRPr="00EA458D">
        <w:rPr>
          <w:rFonts w:ascii="Times New Roman" w:hAnsi="Times New Roman" w:cs="Times New Roman"/>
          <w:sz w:val="24"/>
          <w:szCs w:val="24"/>
        </w:rPr>
        <w:t>, cuya i</w:t>
      </w:r>
      <w:r w:rsidR="008C2187" w:rsidRPr="00EA458D">
        <w:rPr>
          <w:rFonts w:ascii="Times New Roman" w:hAnsi="Times New Roman" w:cs="Times New Roman"/>
          <w:sz w:val="24"/>
          <w:szCs w:val="24"/>
        </w:rPr>
        <w:t xml:space="preserve">dentidad </w:t>
      </w:r>
      <w:r w:rsidR="0008273E" w:rsidRPr="00EA458D">
        <w:rPr>
          <w:rFonts w:ascii="Times New Roman" w:hAnsi="Times New Roman" w:cs="Times New Roman"/>
          <w:sz w:val="24"/>
          <w:szCs w:val="24"/>
        </w:rPr>
        <w:t xml:space="preserve">aún </w:t>
      </w:r>
      <w:r w:rsidR="00127160">
        <w:rPr>
          <w:rFonts w:ascii="Times New Roman" w:hAnsi="Times New Roman" w:cs="Times New Roman"/>
          <w:sz w:val="24"/>
          <w:szCs w:val="24"/>
        </w:rPr>
        <w:t xml:space="preserve">está </w:t>
      </w:r>
      <w:r w:rsidR="0008273E" w:rsidRPr="00EA458D">
        <w:rPr>
          <w:rFonts w:ascii="Times New Roman" w:hAnsi="Times New Roman" w:cs="Times New Roman"/>
          <w:sz w:val="24"/>
          <w:szCs w:val="24"/>
        </w:rPr>
        <w:t xml:space="preserve">signada por </w:t>
      </w:r>
      <w:r w:rsidR="008C2187" w:rsidRPr="00EA458D">
        <w:rPr>
          <w:rFonts w:ascii="Times New Roman" w:hAnsi="Times New Roman" w:cs="Times New Roman"/>
          <w:sz w:val="24"/>
          <w:szCs w:val="24"/>
        </w:rPr>
        <w:t>la</w:t>
      </w:r>
      <w:r w:rsidR="00F42DF4" w:rsidRPr="00EA458D">
        <w:rPr>
          <w:rFonts w:ascii="Times New Roman" w:hAnsi="Times New Roman" w:cs="Times New Roman"/>
          <w:sz w:val="24"/>
          <w:szCs w:val="24"/>
        </w:rPr>
        <w:t xml:space="preserve"> </w:t>
      </w:r>
      <w:r w:rsidR="0008273E" w:rsidRPr="00EA458D">
        <w:rPr>
          <w:rFonts w:ascii="Times New Roman" w:hAnsi="Times New Roman" w:cs="Times New Roman"/>
          <w:sz w:val="24"/>
          <w:szCs w:val="24"/>
        </w:rPr>
        <w:t>fal</w:t>
      </w:r>
      <w:r w:rsidR="00AE737D">
        <w:rPr>
          <w:rFonts w:ascii="Times New Roman" w:hAnsi="Times New Roman" w:cs="Times New Roman"/>
          <w:sz w:val="24"/>
          <w:szCs w:val="24"/>
        </w:rPr>
        <w:t>az</w:t>
      </w:r>
      <w:r w:rsidR="008C2187" w:rsidRPr="00EA458D">
        <w:rPr>
          <w:rFonts w:ascii="Times New Roman" w:hAnsi="Times New Roman" w:cs="Times New Roman"/>
          <w:sz w:val="24"/>
          <w:szCs w:val="24"/>
        </w:rPr>
        <w:t xml:space="preserve"> idea </w:t>
      </w:r>
      <w:r w:rsidR="00AA4E85" w:rsidRPr="00EA458D">
        <w:rPr>
          <w:rFonts w:ascii="Times New Roman" w:hAnsi="Times New Roman" w:cs="Times New Roman"/>
          <w:sz w:val="24"/>
          <w:szCs w:val="24"/>
        </w:rPr>
        <w:t>de ser “blanca”</w:t>
      </w:r>
      <w:r w:rsidR="00A62FB3">
        <w:rPr>
          <w:rFonts w:ascii="Times New Roman" w:hAnsi="Times New Roman" w:cs="Times New Roman"/>
          <w:sz w:val="24"/>
          <w:szCs w:val="24"/>
        </w:rPr>
        <w:t xml:space="preserve">. Este </w:t>
      </w:r>
      <w:r w:rsidR="000600CA">
        <w:rPr>
          <w:rFonts w:ascii="Times New Roman" w:hAnsi="Times New Roman" w:cs="Times New Roman"/>
          <w:sz w:val="24"/>
          <w:szCs w:val="24"/>
        </w:rPr>
        <w:t xml:space="preserve">esfuerzo </w:t>
      </w:r>
      <w:r w:rsidR="00AE737D">
        <w:rPr>
          <w:rFonts w:ascii="Times New Roman" w:hAnsi="Times New Roman" w:cs="Times New Roman"/>
          <w:sz w:val="24"/>
          <w:szCs w:val="24"/>
        </w:rPr>
        <w:t xml:space="preserve">pionero </w:t>
      </w:r>
      <w:r w:rsidR="002E69F6">
        <w:rPr>
          <w:rFonts w:ascii="Times New Roman" w:hAnsi="Times New Roman" w:cs="Times New Roman"/>
          <w:sz w:val="24"/>
          <w:szCs w:val="24"/>
        </w:rPr>
        <w:t>adquiere</w:t>
      </w:r>
      <w:r w:rsidR="000600CA">
        <w:rPr>
          <w:rFonts w:ascii="Times New Roman" w:hAnsi="Times New Roman" w:cs="Times New Roman"/>
          <w:sz w:val="24"/>
          <w:szCs w:val="24"/>
        </w:rPr>
        <w:t xml:space="preserve"> mayor significado s</w:t>
      </w:r>
      <w:r w:rsidR="004A38F3">
        <w:rPr>
          <w:rFonts w:ascii="Times New Roman" w:hAnsi="Times New Roman" w:cs="Times New Roman"/>
          <w:sz w:val="24"/>
          <w:szCs w:val="24"/>
        </w:rPr>
        <w:t xml:space="preserve">i se </w:t>
      </w:r>
      <w:r w:rsidR="000600CA">
        <w:rPr>
          <w:rFonts w:ascii="Times New Roman" w:hAnsi="Times New Roman" w:cs="Times New Roman"/>
          <w:sz w:val="24"/>
          <w:szCs w:val="24"/>
        </w:rPr>
        <w:t xml:space="preserve">considera </w:t>
      </w:r>
      <w:r w:rsidR="00A62FB3">
        <w:rPr>
          <w:rFonts w:ascii="Times New Roman" w:hAnsi="Times New Roman" w:cs="Times New Roman"/>
          <w:sz w:val="24"/>
          <w:szCs w:val="24"/>
        </w:rPr>
        <w:t xml:space="preserve">que </w:t>
      </w:r>
      <w:r w:rsidR="002B1487" w:rsidRPr="00EA458D">
        <w:rPr>
          <w:rFonts w:ascii="Times New Roman" w:hAnsi="Times New Roman" w:cs="Times New Roman"/>
          <w:sz w:val="24"/>
          <w:szCs w:val="24"/>
        </w:rPr>
        <w:t xml:space="preserve">desde agosto de 2015, y </w:t>
      </w:r>
      <w:r w:rsidR="004A38F3">
        <w:rPr>
          <w:rFonts w:ascii="Times New Roman" w:hAnsi="Times New Roman" w:cs="Times New Roman"/>
          <w:sz w:val="24"/>
          <w:szCs w:val="24"/>
        </w:rPr>
        <w:t xml:space="preserve">a raíz </w:t>
      </w:r>
      <w:r w:rsidR="002B1487" w:rsidRPr="00EA458D">
        <w:rPr>
          <w:rFonts w:ascii="Times New Roman" w:hAnsi="Times New Roman" w:cs="Times New Roman"/>
          <w:sz w:val="24"/>
          <w:szCs w:val="24"/>
        </w:rPr>
        <w:t xml:space="preserve">de la reforma constitucional del Artículo 1º, </w:t>
      </w:r>
      <w:r w:rsidR="002B1487">
        <w:rPr>
          <w:rFonts w:ascii="Times New Roman" w:hAnsi="Times New Roman" w:cs="Times New Roman"/>
          <w:sz w:val="24"/>
          <w:szCs w:val="24"/>
        </w:rPr>
        <w:t>Costa Rica fue</w:t>
      </w:r>
      <w:r w:rsidR="002B1487" w:rsidRPr="00EA458D">
        <w:rPr>
          <w:rFonts w:ascii="Times New Roman" w:hAnsi="Times New Roman" w:cs="Times New Roman"/>
          <w:sz w:val="24"/>
          <w:szCs w:val="24"/>
        </w:rPr>
        <w:t xml:space="preserve"> declarada una República “multiétnica y pluricultural”</w:t>
      </w:r>
      <w:r w:rsidR="002B1487" w:rsidRPr="00EA458D">
        <w:rPr>
          <w:rStyle w:val="Refdenotaalpie"/>
          <w:rFonts w:ascii="Times New Roman" w:hAnsi="Times New Roman" w:cs="Times New Roman"/>
          <w:sz w:val="24"/>
          <w:szCs w:val="24"/>
        </w:rPr>
        <w:footnoteReference w:id="2"/>
      </w:r>
      <w:r w:rsidR="002B1487" w:rsidRPr="00EA458D">
        <w:rPr>
          <w:rFonts w:ascii="Times New Roman" w:hAnsi="Times New Roman" w:cs="Times New Roman"/>
          <w:sz w:val="24"/>
          <w:szCs w:val="24"/>
        </w:rPr>
        <w:t>. Ta</w:t>
      </w:r>
      <w:r w:rsidR="00AE737D">
        <w:rPr>
          <w:rFonts w:ascii="Times New Roman" w:hAnsi="Times New Roman" w:cs="Times New Roman"/>
          <w:sz w:val="24"/>
          <w:szCs w:val="24"/>
        </w:rPr>
        <w:t>l reconocimiento</w:t>
      </w:r>
      <w:r w:rsidR="00E130B9">
        <w:rPr>
          <w:rFonts w:ascii="Times New Roman" w:hAnsi="Times New Roman" w:cs="Times New Roman"/>
          <w:sz w:val="24"/>
          <w:szCs w:val="24"/>
        </w:rPr>
        <w:t xml:space="preserve"> jurídico</w:t>
      </w:r>
      <w:r w:rsidR="00AE737D">
        <w:rPr>
          <w:rFonts w:ascii="Times New Roman" w:hAnsi="Times New Roman" w:cs="Times New Roman"/>
          <w:sz w:val="24"/>
          <w:szCs w:val="24"/>
        </w:rPr>
        <w:t xml:space="preserve"> </w:t>
      </w:r>
      <w:r w:rsidR="00E130B9">
        <w:rPr>
          <w:rFonts w:ascii="Times New Roman" w:hAnsi="Times New Roman" w:cs="Times New Roman"/>
          <w:sz w:val="24"/>
          <w:szCs w:val="24"/>
        </w:rPr>
        <w:t>const</w:t>
      </w:r>
      <w:r w:rsidR="001823D9">
        <w:rPr>
          <w:rFonts w:ascii="Times New Roman" w:hAnsi="Times New Roman" w:cs="Times New Roman"/>
          <w:sz w:val="24"/>
          <w:szCs w:val="24"/>
        </w:rPr>
        <w:t xml:space="preserve">ituye un </w:t>
      </w:r>
      <w:r w:rsidR="00D26AD3">
        <w:rPr>
          <w:rFonts w:ascii="Times New Roman" w:hAnsi="Times New Roman" w:cs="Times New Roman"/>
          <w:sz w:val="24"/>
          <w:szCs w:val="24"/>
        </w:rPr>
        <w:t xml:space="preserve">punto de quiebre que sirve de estímulo al desarrollo de </w:t>
      </w:r>
      <w:r w:rsidR="001823D9">
        <w:rPr>
          <w:rFonts w:ascii="Times New Roman" w:hAnsi="Times New Roman" w:cs="Times New Roman"/>
          <w:sz w:val="24"/>
          <w:szCs w:val="24"/>
        </w:rPr>
        <w:t>iniciativas concret</w:t>
      </w:r>
      <w:r w:rsidR="00E130B9">
        <w:rPr>
          <w:rFonts w:ascii="Times New Roman" w:hAnsi="Times New Roman" w:cs="Times New Roman"/>
          <w:sz w:val="24"/>
          <w:szCs w:val="24"/>
        </w:rPr>
        <w:t>a</w:t>
      </w:r>
      <w:r w:rsidR="001823D9">
        <w:rPr>
          <w:rFonts w:ascii="Times New Roman" w:hAnsi="Times New Roman" w:cs="Times New Roman"/>
          <w:sz w:val="24"/>
          <w:szCs w:val="24"/>
        </w:rPr>
        <w:t>s</w:t>
      </w:r>
      <w:r w:rsidR="00E130B9">
        <w:rPr>
          <w:rFonts w:ascii="Times New Roman" w:hAnsi="Times New Roman" w:cs="Times New Roman"/>
          <w:sz w:val="24"/>
          <w:szCs w:val="24"/>
        </w:rPr>
        <w:t xml:space="preserve"> </w:t>
      </w:r>
      <w:r w:rsidR="00D26AD3">
        <w:rPr>
          <w:rFonts w:ascii="Times New Roman" w:hAnsi="Times New Roman" w:cs="Times New Roman"/>
          <w:sz w:val="24"/>
          <w:szCs w:val="24"/>
        </w:rPr>
        <w:t>tendientes a visibilizar la diversidad y la riqueza cultural de los pueblos originarios</w:t>
      </w:r>
      <w:r w:rsidR="004A38F3">
        <w:rPr>
          <w:rFonts w:ascii="Times New Roman" w:hAnsi="Times New Roman" w:cs="Times New Roman"/>
          <w:sz w:val="24"/>
          <w:szCs w:val="24"/>
        </w:rPr>
        <w:t xml:space="preserve"> del país</w:t>
      </w:r>
      <w:r w:rsidR="00D26AD3">
        <w:rPr>
          <w:rFonts w:ascii="Times New Roman" w:hAnsi="Times New Roman" w:cs="Times New Roman"/>
          <w:sz w:val="24"/>
          <w:szCs w:val="24"/>
        </w:rPr>
        <w:t>.</w:t>
      </w:r>
      <w:r w:rsidR="002B1487">
        <w:rPr>
          <w:rFonts w:ascii="Times New Roman" w:hAnsi="Times New Roman" w:cs="Times New Roman"/>
          <w:sz w:val="24"/>
          <w:szCs w:val="24"/>
        </w:rPr>
        <w:t xml:space="preserve"> </w:t>
      </w:r>
    </w:p>
    <w:p w:rsidR="00D70217" w:rsidRDefault="00D70217" w:rsidP="00D7021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w:t>
      </w:r>
      <w:r w:rsidR="002B1487">
        <w:rPr>
          <w:rFonts w:ascii="Times New Roman" w:hAnsi="Times New Roman" w:cs="Times New Roman"/>
          <w:sz w:val="24"/>
          <w:szCs w:val="24"/>
        </w:rPr>
        <w:t>oner en valor la</w:t>
      </w:r>
      <w:r w:rsidR="002B1487" w:rsidRPr="00EA458D">
        <w:rPr>
          <w:rFonts w:ascii="Times New Roman" w:hAnsi="Times New Roman" w:cs="Times New Roman"/>
          <w:sz w:val="24"/>
          <w:szCs w:val="24"/>
        </w:rPr>
        <w:t xml:space="preserve"> memoria visual de los pueblos indígenas</w:t>
      </w:r>
      <w:r w:rsidR="002B1487">
        <w:rPr>
          <w:rFonts w:ascii="Times New Roman" w:hAnsi="Times New Roman" w:cs="Times New Roman"/>
          <w:sz w:val="24"/>
          <w:szCs w:val="24"/>
        </w:rPr>
        <w:t xml:space="preserve"> </w:t>
      </w:r>
      <w:r w:rsidR="004A38F3">
        <w:rPr>
          <w:rFonts w:ascii="Times New Roman" w:hAnsi="Times New Roman" w:cs="Times New Roman"/>
          <w:sz w:val="24"/>
          <w:szCs w:val="24"/>
        </w:rPr>
        <w:t>de Costa Rica</w:t>
      </w:r>
      <w:r>
        <w:rPr>
          <w:rFonts w:ascii="Times New Roman" w:hAnsi="Times New Roman" w:cs="Times New Roman"/>
          <w:sz w:val="24"/>
          <w:szCs w:val="24"/>
        </w:rPr>
        <w:t xml:space="preserve"> </w:t>
      </w:r>
      <w:r w:rsidR="002B1487">
        <w:rPr>
          <w:rFonts w:ascii="Times New Roman" w:hAnsi="Times New Roman" w:cs="Times New Roman"/>
          <w:sz w:val="24"/>
          <w:szCs w:val="24"/>
        </w:rPr>
        <w:t xml:space="preserve">representa la posibilidad de </w:t>
      </w:r>
      <w:r w:rsidR="002B1487" w:rsidRPr="00EA458D">
        <w:rPr>
          <w:rFonts w:ascii="Times New Roman" w:hAnsi="Times New Roman" w:cs="Times New Roman"/>
          <w:sz w:val="24"/>
          <w:szCs w:val="24"/>
        </w:rPr>
        <w:t>enriquece</w:t>
      </w:r>
      <w:r w:rsidR="002B1487">
        <w:rPr>
          <w:rFonts w:ascii="Times New Roman" w:hAnsi="Times New Roman" w:cs="Times New Roman"/>
          <w:sz w:val="24"/>
          <w:szCs w:val="24"/>
        </w:rPr>
        <w:t>r</w:t>
      </w:r>
      <w:r w:rsidR="002B1487" w:rsidRPr="00EA458D">
        <w:rPr>
          <w:rFonts w:ascii="Times New Roman" w:hAnsi="Times New Roman" w:cs="Times New Roman"/>
          <w:sz w:val="24"/>
          <w:szCs w:val="24"/>
        </w:rPr>
        <w:t xml:space="preserve"> el imag</w:t>
      </w:r>
      <w:r>
        <w:rPr>
          <w:rFonts w:ascii="Times New Roman" w:hAnsi="Times New Roman" w:cs="Times New Roman"/>
          <w:sz w:val="24"/>
          <w:szCs w:val="24"/>
        </w:rPr>
        <w:t xml:space="preserve">inario colectivo de la nación </w:t>
      </w:r>
      <w:r w:rsidR="002B1487" w:rsidRPr="00EA458D">
        <w:rPr>
          <w:rFonts w:ascii="Times New Roman" w:hAnsi="Times New Roman" w:cs="Times New Roman"/>
          <w:sz w:val="24"/>
          <w:szCs w:val="24"/>
        </w:rPr>
        <w:t>en procura</w:t>
      </w:r>
      <w:r>
        <w:rPr>
          <w:rFonts w:ascii="Times New Roman" w:hAnsi="Times New Roman" w:cs="Times New Roman"/>
          <w:sz w:val="24"/>
          <w:szCs w:val="24"/>
        </w:rPr>
        <w:t>, a su vez,</w:t>
      </w:r>
      <w:r w:rsidR="002B1487" w:rsidRPr="00EA458D">
        <w:rPr>
          <w:rFonts w:ascii="Times New Roman" w:hAnsi="Times New Roman" w:cs="Times New Roman"/>
          <w:sz w:val="24"/>
          <w:szCs w:val="24"/>
        </w:rPr>
        <w:t xml:space="preserve"> de fomentar la respetuosa convivencia intercultural.</w:t>
      </w:r>
      <w:r w:rsidR="00AA2E04">
        <w:rPr>
          <w:rFonts w:ascii="Times New Roman" w:hAnsi="Times New Roman" w:cs="Times New Roman"/>
          <w:sz w:val="24"/>
          <w:szCs w:val="24"/>
        </w:rPr>
        <w:t xml:space="preserve"> </w:t>
      </w:r>
      <w:r>
        <w:rPr>
          <w:rFonts w:ascii="Times New Roman" w:hAnsi="Times New Roman" w:cs="Times New Roman"/>
          <w:sz w:val="24"/>
          <w:szCs w:val="24"/>
        </w:rPr>
        <w:t xml:space="preserve">El presente </w:t>
      </w:r>
      <w:r w:rsidR="005C3336">
        <w:rPr>
          <w:rFonts w:ascii="Times New Roman" w:hAnsi="Times New Roman" w:cs="Times New Roman"/>
          <w:sz w:val="24"/>
          <w:szCs w:val="24"/>
        </w:rPr>
        <w:t xml:space="preserve">catálogo </w:t>
      </w:r>
      <w:r w:rsidRPr="00EA458D">
        <w:rPr>
          <w:rFonts w:ascii="Times New Roman" w:hAnsi="Times New Roman" w:cs="Times New Roman"/>
          <w:sz w:val="24"/>
          <w:szCs w:val="24"/>
        </w:rPr>
        <w:t>razonado es producto de la labor realizada en el marco de la actividad de investigación “Fotografía etnográfica de los pueblos indígenas de Costa Rica: sistematización y registro de los principales acervos (1880-1940)” inscrita en el Centro de Investigación en Identidad y Cultura Latinoamericanas (CIICLA), la cual contó con el apoyo de la Vicerrectoría de Investigación de la Universidad de Costa Rica</w:t>
      </w:r>
      <w:r>
        <w:rPr>
          <w:rFonts w:ascii="Times New Roman" w:hAnsi="Times New Roman" w:cs="Times New Roman"/>
          <w:sz w:val="24"/>
          <w:szCs w:val="24"/>
        </w:rPr>
        <w:t xml:space="preserve"> entre</w:t>
      </w:r>
      <w:r w:rsidRPr="00EA458D">
        <w:rPr>
          <w:rFonts w:ascii="Times New Roman" w:hAnsi="Times New Roman" w:cs="Times New Roman"/>
          <w:sz w:val="24"/>
          <w:szCs w:val="24"/>
        </w:rPr>
        <w:t xml:space="preserve"> 2018 y </w:t>
      </w:r>
      <w:r w:rsidR="00DF61DF">
        <w:rPr>
          <w:rFonts w:ascii="Times New Roman" w:hAnsi="Times New Roman" w:cs="Times New Roman"/>
          <w:sz w:val="24"/>
          <w:szCs w:val="24"/>
        </w:rPr>
        <w:t>2020. El inventario</w:t>
      </w:r>
      <w:r>
        <w:rPr>
          <w:rFonts w:ascii="Times New Roman" w:hAnsi="Times New Roman" w:cs="Times New Roman"/>
          <w:sz w:val="24"/>
          <w:szCs w:val="24"/>
        </w:rPr>
        <w:t xml:space="preserve"> </w:t>
      </w:r>
      <w:r w:rsidR="005C3336">
        <w:rPr>
          <w:rFonts w:ascii="Times New Roman" w:hAnsi="Times New Roman" w:cs="Times New Roman"/>
          <w:sz w:val="24"/>
          <w:szCs w:val="24"/>
        </w:rPr>
        <w:t xml:space="preserve">persigue </w:t>
      </w:r>
      <w:r w:rsidR="00AE737D">
        <w:rPr>
          <w:rFonts w:ascii="Times New Roman" w:hAnsi="Times New Roman" w:cs="Times New Roman"/>
          <w:sz w:val="24"/>
          <w:szCs w:val="24"/>
        </w:rPr>
        <w:t xml:space="preserve">cumplir con </w:t>
      </w:r>
      <w:r w:rsidR="005C3336">
        <w:rPr>
          <w:rFonts w:ascii="Times New Roman" w:hAnsi="Times New Roman" w:cs="Times New Roman"/>
          <w:sz w:val="24"/>
          <w:szCs w:val="24"/>
        </w:rPr>
        <w:t xml:space="preserve">una </w:t>
      </w:r>
      <w:r w:rsidR="003B3ABF" w:rsidRPr="00EA458D">
        <w:rPr>
          <w:rFonts w:ascii="Times New Roman" w:hAnsi="Times New Roman" w:cs="Times New Roman"/>
          <w:sz w:val="24"/>
          <w:szCs w:val="24"/>
        </w:rPr>
        <w:t>de las tareas fundamentales de</w:t>
      </w:r>
      <w:r>
        <w:rPr>
          <w:rFonts w:ascii="Times New Roman" w:hAnsi="Times New Roman" w:cs="Times New Roman"/>
          <w:sz w:val="24"/>
          <w:szCs w:val="24"/>
        </w:rPr>
        <w:t xml:space="preserve"> quien ejerce el oficio de la</w:t>
      </w:r>
      <w:r w:rsidR="004A38F3">
        <w:rPr>
          <w:rFonts w:ascii="Times New Roman" w:hAnsi="Times New Roman" w:cs="Times New Roman"/>
          <w:sz w:val="24"/>
          <w:szCs w:val="24"/>
        </w:rPr>
        <w:t xml:space="preserve"> h</w:t>
      </w:r>
      <w:r w:rsidR="003B3ABF" w:rsidRPr="00EA458D">
        <w:rPr>
          <w:rFonts w:ascii="Times New Roman" w:hAnsi="Times New Roman" w:cs="Times New Roman"/>
          <w:sz w:val="24"/>
          <w:szCs w:val="24"/>
        </w:rPr>
        <w:t>istoria</w:t>
      </w:r>
      <w:r w:rsidR="005C3336">
        <w:rPr>
          <w:rFonts w:ascii="Times New Roman" w:hAnsi="Times New Roman" w:cs="Times New Roman"/>
          <w:sz w:val="24"/>
          <w:szCs w:val="24"/>
        </w:rPr>
        <w:t xml:space="preserve">, a saber: </w:t>
      </w:r>
      <w:r w:rsidR="003A7856">
        <w:rPr>
          <w:rFonts w:ascii="Times New Roman" w:hAnsi="Times New Roman" w:cs="Times New Roman"/>
          <w:sz w:val="24"/>
          <w:szCs w:val="24"/>
        </w:rPr>
        <w:t xml:space="preserve">“el rescate de la memoria de </w:t>
      </w:r>
      <w:proofErr w:type="gramStart"/>
      <w:r w:rsidR="003A7856">
        <w:rPr>
          <w:rFonts w:ascii="Times New Roman" w:hAnsi="Times New Roman" w:cs="Times New Roman"/>
          <w:sz w:val="24"/>
          <w:szCs w:val="24"/>
        </w:rPr>
        <w:lastRenderedPageBreak/>
        <w:t>los</w:t>
      </w:r>
      <w:proofErr w:type="gramEnd"/>
      <w:r w:rsidR="003A7856">
        <w:rPr>
          <w:rFonts w:ascii="Times New Roman" w:hAnsi="Times New Roman" w:cs="Times New Roman"/>
          <w:sz w:val="24"/>
          <w:szCs w:val="24"/>
        </w:rPr>
        <w:t xml:space="preserve"> otros […] en un esfuerzo por </w:t>
      </w:r>
      <w:r w:rsidR="00CA7A23" w:rsidRPr="00EA458D">
        <w:rPr>
          <w:rFonts w:ascii="Times New Roman" w:hAnsi="Times New Roman" w:cs="Times New Roman"/>
          <w:sz w:val="24"/>
          <w:szCs w:val="24"/>
        </w:rPr>
        <w:t>combatir las formas, usos y abusos del olvido</w:t>
      </w:r>
      <w:r w:rsidR="00066A5D" w:rsidRPr="00EA458D">
        <w:rPr>
          <w:rFonts w:ascii="Times New Roman" w:hAnsi="Times New Roman" w:cs="Times New Roman"/>
          <w:sz w:val="24"/>
          <w:szCs w:val="24"/>
        </w:rPr>
        <w:t xml:space="preserve"> [con </w:t>
      </w:r>
      <w:r w:rsidR="003B3ABF" w:rsidRPr="00EA458D">
        <w:rPr>
          <w:rFonts w:ascii="Times New Roman" w:hAnsi="Times New Roman" w:cs="Times New Roman"/>
          <w:sz w:val="24"/>
          <w:szCs w:val="24"/>
        </w:rPr>
        <w:t>el propósito</w:t>
      </w:r>
      <w:r w:rsidR="00645FD3" w:rsidRPr="00EA458D">
        <w:rPr>
          <w:rFonts w:ascii="Times New Roman" w:hAnsi="Times New Roman" w:cs="Times New Roman"/>
          <w:sz w:val="24"/>
          <w:szCs w:val="24"/>
        </w:rPr>
        <w:t>]</w:t>
      </w:r>
      <w:r w:rsidR="00CA7A23" w:rsidRPr="00EA458D">
        <w:rPr>
          <w:rFonts w:ascii="Times New Roman" w:hAnsi="Times New Roman" w:cs="Times New Roman"/>
          <w:sz w:val="24"/>
          <w:szCs w:val="24"/>
        </w:rPr>
        <w:t xml:space="preserve"> de salvaguardar la memoria individual y la social”</w:t>
      </w:r>
      <w:r w:rsidR="005C3336">
        <w:rPr>
          <w:rStyle w:val="Refdenotaalpie"/>
          <w:rFonts w:ascii="Times New Roman" w:hAnsi="Times New Roman" w:cs="Times New Roman"/>
          <w:sz w:val="24"/>
          <w:szCs w:val="24"/>
        </w:rPr>
        <w:footnoteReference w:id="3"/>
      </w:r>
      <w:r w:rsidR="00066A5D" w:rsidRPr="00EA458D">
        <w:rPr>
          <w:rFonts w:ascii="Times New Roman" w:hAnsi="Times New Roman" w:cs="Times New Roman"/>
          <w:sz w:val="24"/>
          <w:szCs w:val="24"/>
        </w:rPr>
        <w:t>.</w:t>
      </w:r>
      <w:r>
        <w:rPr>
          <w:rFonts w:ascii="Times New Roman" w:hAnsi="Times New Roman" w:cs="Times New Roman"/>
          <w:sz w:val="24"/>
          <w:szCs w:val="24"/>
        </w:rPr>
        <w:t xml:space="preserve"> </w:t>
      </w:r>
    </w:p>
    <w:p w:rsidR="0043161E" w:rsidRPr="00817A6D" w:rsidRDefault="00D70217" w:rsidP="00D7021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lo largo de la investigación </w:t>
      </w:r>
      <w:r w:rsidR="004464C9" w:rsidRPr="00EA458D">
        <w:rPr>
          <w:rFonts w:ascii="Times New Roman" w:hAnsi="Times New Roman" w:cs="Times New Roman"/>
          <w:sz w:val="24"/>
          <w:szCs w:val="24"/>
        </w:rPr>
        <w:t>fueron localizadas</w:t>
      </w:r>
      <w:r w:rsidR="00666D54">
        <w:rPr>
          <w:rFonts w:ascii="Times New Roman" w:hAnsi="Times New Roman" w:cs="Times New Roman"/>
          <w:sz w:val="24"/>
          <w:szCs w:val="24"/>
        </w:rPr>
        <w:t xml:space="preserve"> 29</w:t>
      </w:r>
      <w:r w:rsidR="004464C9" w:rsidRPr="00EA458D">
        <w:rPr>
          <w:rFonts w:ascii="Times New Roman" w:hAnsi="Times New Roman" w:cs="Times New Roman"/>
          <w:sz w:val="24"/>
          <w:szCs w:val="24"/>
        </w:rPr>
        <w:t>1</w:t>
      </w:r>
      <w:r w:rsidR="0043161E" w:rsidRPr="00EA458D">
        <w:rPr>
          <w:rFonts w:ascii="Times New Roman" w:hAnsi="Times New Roman" w:cs="Times New Roman"/>
          <w:sz w:val="24"/>
          <w:szCs w:val="24"/>
        </w:rPr>
        <w:t xml:space="preserve"> fotografías, </w:t>
      </w:r>
      <w:r w:rsidR="00DF61DF">
        <w:rPr>
          <w:rFonts w:ascii="Times New Roman" w:hAnsi="Times New Roman" w:cs="Times New Roman"/>
          <w:sz w:val="24"/>
          <w:szCs w:val="24"/>
        </w:rPr>
        <w:t xml:space="preserve">las cuales fueron </w:t>
      </w:r>
      <w:r w:rsidR="00205025" w:rsidRPr="00EA458D">
        <w:rPr>
          <w:rFonts w:ascii="Times New Roman" w:hAnsi="Times New Roman" w:cs="Times New Roman"/>
          <w:sz w:val="24"/>
          <w:szCs w:val="24"/>
        </w:rPr>
        <w:t>s</w:t>
      </w:r>
      <w:r w:rsidR="00645FD3" w:rsidRPr="00EA458D">
        <w:rPr>
          <w:rFonts w:ascii="Times New Roman" w:hAnsi="Times New Roman" w:cs="Times New Roman"/>
          <w:sz w:val="24"/>
          <w:szCs w:val="24"/>
        </w:rPr>
        <w:t>istematiza</w:t>
      </w:r>
      <w:r w:rsidR="00205025" w:rsidRPr="00EA458D">
        <w:rPr>
          <w:rFonts w:ascii="Times New Roman" w:hAnsi="Times New Roman" w:cs="Times New Roman"/>
          <w:sz w:val="24"/>
          <w:szCs w:val="24"/>
        </w:rPr>
        <w:t>da</w:t>
      </w:r>
      <w:r w:rsidR="007749BE" w:rsidRPr="00EA458D">
        <w:rPr>
          <w:rFonts w:ascii="Times New Roman" w:hAnsi="Times New Roman" w:cs="Times New Roman"/>
          <w:sz w:val="24"/>
          <w:szCs w:val="24"/>
        </w:rPr>
        <w:t>s en una base de datos elaborad</w:t>
      </w:r>
      <w:r w:rsidR="00205025" w:rsidRPr="00EA458D">
        <w:rPr>
          <w:rFonts w:ascii="Times New Roman" w:hAnsi="Times New Roman" w:cs="Times New Roman"/>
          <w:sz w:val="24"/>
          <w:szCs w:val="24"/>
        </w:rPr>
        <w:t>a para tales efectos. Las imágenes provienen de distintos acervos</w:t>
      </w:r>
      <w:r w:rsidR="00371D53" w:rsidRPr="00EA458D">
        <w:rPr>
          <w:rFonts w:ascii="Times New Roman" w:hAnsi="Times New Roman" w:cs="Times New Roman"/>
          <w:sz w:val="24"/>
          <w:szCs w:val="24"/>
        </w:rPr>
        <w:t xml:space="preserve"> de Costa Rica</w:t>
      </w:r>
      <w:r w:rsidR="00205025" w:rsidRPr="00EA458D">
        <w:rPr>
          <w:rFonts w:ascii="Times New Roman" w:hAnsi="Times New Roman" w:cs="Times New Roman"/>
          <w:sz w:val="24"/>
          <w:szCs w:val="24"/>
        </w:rPr>
        <w:t>: Museo Nacional</w:t>
      </w:r>
      <w:r w:rsidR="00671C56" w:rsidRPr="00EA458D">
        <w:rPr>
          <w:rFonts w:ascii="Times New Roman" w:hAnsi="Times New Roman" w:cs="Times New Roman"/>
          <w:sz w:val="24"/>
          <w:szCs w:val="24"/>
        </w:rPr>
        <w:t xml:space="preserve"> (incluye el Álbum fotográfico de Fritz Leer Bonilla)</w:t>
      </w:r>
      <w:r w:rsidR="00205025" w:rsidRPr="00EA458D">
        <w:rPr>
          <w:rFonts w:ascii="Times New Roman" w:hAnsi="Times New Roman" w:cs="Times New Roman"/>
          <w:sz w:val="24"/>
          <w:szCs w:val="24"/>
        </w:rPr>
        <w:t xml:space="preserve">, </w:t>
      </w:r>
      <w:r w:rsidR="00671C56" w:rsidRPr="00EA458D">
        <w:rPr>
          <w:rFonts w:ascii="Times New Roman" w:hAnsi="Times New Roman" w:cs="Times New Roman"/>
          <w:sz w:val="24"/>
          <w:szCs w:val="24"/>
        </w:rPr>
        <w:t xml:space="preserve">Biblioteca Digital de la Biblioteca Nacional de Costa Rica (Colección Amando Céspedes), </w:t>
      </w:r>
      <w:r w:rsidR="00371D53" w:rsidRPr="00EA458D">
        <w:rPr>
          <w:rFonts w:ascii="Times New Roman" w:hAnsi="Times New Roman" w:cs="Times New Roman"/>
          <w:sz w:val="24"/>
          <w:szCs w:val="24"/>
        </w:rPr>
        <w:t xml:space="preserve">Archivo Nacional, Colecciones privadas: </w:t>
      </w:r>
      <w:r w:rsidR="00474BF2" w:rsidRPr="00EA458D">
        <w:rPr>
          <w:rFonts w:ascii="Times New Roman" w:hAnsi="Times New Roman" w:cs="Times New Roman"/>
          <w:sz w:val="24"/>
          <w:szCs w:val="24"/>
        </w:rPr>
        <w:t xml:space="preserve">Álvaro y Carlos </w:t>
      </w:r>
      <w:r w:rsidR="00371D53" w:rsidRPr="00EA458D">
        <w:rPr>
          <w:rFonts w:ascii="Times New Roman" w:hAnsi="Times New Roman" w:cs="Times New Roman"/>
          <w:sz w:val="24"/>
          <w:szCs w:val="24"/>
        </w:rPr>
        <w:t xml:space="preserve">Castro </w:t>
      </w:r>
      <w:proofErr w:type="spellStart"/>
      <w:r w:rsidR="00371D53" w:rsidRPr="00EA458D">
        <w:rPr>
          <w:rFonts w:ascii="Times New Roman" w:hAnsi="Times New Roman" w:cs="Times New Roman"/>
          <w:sz w:val="24"/>
          <w:szCs w:val="24"/>
        </w:rPr>
        <w:t>Harrigan</w:t>
      </w:r>
      <w:proofErr w:type="spellEnd"/>
      <w:r w:rsidR="00371D53" w:rsidRPr="00EA458D">
        <w:rPr>
          <w:rFonts w:ascii="Times New Roman" w:hAnsi="Times New Roman" w:cs="Times New Roman"/>
          <w:sz w:val="24"/>
          <w:szCs w:val="24"/>
        </w:rPr>
        <w:t xml:space="preserve">, </w:t>
      </w:r>
      <w:r w:rsidR="00474BF2" w:rsidRPr="00EA458D">
        <w:rPr>
          <w:rFonts w:ascii="Times New Roman" w:hAnsi="Times New Roman" w:cs="Times New Roman"/>
          <w:sz w:val="24"/>
          <w:szCs w:val="24"/>
        </w:rPr>
        <w:t xml:space="preserve">Archivo </w:t>
      </w:r>
      <w:proofErr w:type="spellStart"/>
      <w:r w:rsidR="00474BF2" w:rsidRPr="00EA458D">
        <w:rPr>
          <w:rFonts w:ascii="Times New Roman" w:hAnsi="Times New Roman" w:cs="Times New Roman"/>
          <w:sz w:val="24"/>
          <w:szCs w:val="24"/>
        </w:rPr>
        <w:t>Wimmer</w:t>
      </w:r>
      <w:proofErr w:type="spellEnd"/>
      <w:r w:rsidR="00474BF2" w:rsidRPr="00EA458D">
        <w:rPr>
          <w:rFonts w:ascii="Times New Roman" w:hAnsi="Times New Roman" w:cs="Times New Roman"/>
          <w:sz w:val="24"/>
          <w:szCs w:val="24"/>
        </w:rPr>
        <w:t xml:space="preserve"> </w:t>
      </w:r>
      <w:proofErr w:type="spellStart"/>
      <w:r w:rsidR="00474BF2" w:rsidRPr="00EA458D">
        <w:rPr>
          <w:rFonts w:ascii="Times New Roman" w:hAnsi="Times New Roman" w:cs="Times New Roman"/>
          <w:sz w:val="24"/>
          <w:szCs w:val="24"/>
        </w:rPr>
        <w:t>Lutz</w:t>
      </w:r>
      <w:proofErr w:type="spellEnd"/>
      <w:r w:rsidR="00474BF2" w:rsidRPr="00EA458D">
        <w:rPr>
          <w:rFonts w:ascii="Times New Roman" w:hAnsi="Times New Roman" w:cs="Times New Roman"/>
          <w:sz w:val="24"/>
          <w:szCs w:val="24"/>
        </w:rPr>
        <w:t xml:space="preserve">, </w:t>
      </w:r>
      <w:r w:rsidR="00371D53" w:rsidRPr="00EA458D">
        <w:rPr>
          <w:rFonts w:ascii="Times New Roman" w:hAnsi="Times New Roman" w:cs="Times New Roman"/>
          <w:sz w:val="24"/>
          <w:szCs w:val="24"/>
        </w:rPr>
        <w:t xml:space="preserve">Archivo </w:t>
      </w:r>
      <w:proofErr w:type="spellStart"/>
      <w:r w:rsidR="00371D53" w:rsidRPr="00EA458D">
        <w:rPr>
          <w:rFonts w:ascii="Times New Roman" w:hAnsi="Times New Roman" w:cs="Times New Roman"/>
          <w:sz w:val="24"/>
          <w:szCs w:val="24"/>
        </w:rPr>
        <w:t>Sussy</w:t>
      </w:r>
      <w:proofErr w:type="spellEnd"/>
      <w:r w:rsidR="00371D53" w:rsidRPr="00EA458D">
        <w:rPr>
          <w:rFonts w:ascii="Times New Roman" w:hAnsi="Times New Roman" w:cs="Times New Roman"/>
          <w:sz w:val="24"/>
          <w:szCs w:val="24"/>
        </w:rPr>
        <w:t xml:space="preserve"> Vargas, Archivo </w:t>
      </w:r>
      <w:proofErr w:type="spellStart"/>
      <w:r w:rsidR="00371D53" w:rsidRPr="00EA458D">
        <w:rPr>
          <w:rFonts w:ascii="Times New Roman" w:hAnsi="Times New Roman" w:cs="Times New Roman"/>
          <w:sz w:val="24"/>
          <w:szCs w:val="24"/>
        </w:rPr>
        <w:t>Fraser</w:t>
      </w:r>
      <w:proofErr w:type="spellEnd"/>
      <w:r w:rsidR="00371D53" w:rsidRPr="00EA458D">
        <w:rPr>
          <w:rFonts w:ascii="Times New Roman" w:hAnsi="Times New Roman" w:cs="Times New Roman"/>
          <w:sz w:val="24"/>
          <w:szCs w:val="24"/>
        </w:rPr>
        <w:t xml:space="preserve"> </w:t>
      </w:r>
      <w:proofErr w:type="spellStart"/>
      <w:r w:rsidR="00371D53" w:rsidRPr="00EA458D">
        <w:rPr>
          <w:rFonts w:ascii="Times New Roman" w:hAnsi="Times New Roman" w:cs="Times New Roman"/>
          <w:sz w:val="24"/>
          <w:szCs w:val="24"/>
        </w:rPr>
        <w:t>Pirie</w:t>
      </w:r>
      <w:proofErr w:type="spellEnd"/>
      <w:r w:rsidR="001E0573" w:rsidRPr="00EA458D">
        <w:rPr>
          <w:rFonts w:ascii="Times New Roman" w:hAnsi="Times New Roman" w:cs="Times New Roman"/>
          <w:sz w:val="24"/>
          <w:szCs w:val="24"/>
        </w:rPr>
        <w:t xml:space="preserve"> (</w:t>
      </w:r>
      <w:r w:rsidR="0043161E" w:rsidRPr="00EA458D">
        <w:rPr>
          <w:rFonts w:ascii="Times New Roman" w:hAnsi="Times New Roman" w:cs="Times New Roman"/>
          <w:sz w:val="24"/>
          <w:szCs w:val="24"/>
        </w:rPr>
        <w:t xml:space="preserve">con excepción de las copias digitales facilitadas por el señor </w:t>
      </w:r>
      <w:proofErr w:type="spellStart"/>
      <w:r w:rsidR="0043161E" w:rsidRPr="00EA458D">
        <w:rPr>
          <w:rFonts w:ascii="Times New Roman" w:hAnsi="Times New Roman" w:cs="Times New Roman"/>
          <w:sz w:val="24"/>
          <w:szCs w:val="24"/>
        </w:rPr>
        <w:t>Erland</w:t>
      </w:r>
      <w:proofErr w:type="spellEnd"/>
      <w:r w:rsidR="0043161E" w:rsidRPr="00EA458D">
        <w:rPr>
          <w:rFonts w:ascii="Times New Roman" w:hAnsi="Times New Roman" w:cs="Times New Roman"/>
          <w:sz w:val="24"/>
          <w:szCs w:val="24"/>
        </w:rPr>
        <w:t xml:space="preserve"> </w:t>
      </w:r>
      <w:proofErr w:type="spellStart"/>
      <w:r w:rsidR="0043161E" w:rsidRPr="00EA458D">
        <w:rPr>
          <w:rFonts w:ascii="Times New Roman" w:hAnsi="Times New Roman" w:cs="Times New Roman"/>
          <w:sz w:val="24"/>
          <w:szCs w:val="24"/>
        </w:rPr>
        <w:t>Wimmer</w:t>
      </w:r>
      <w:proofErr w:type="spellEnd"/>
      <w:r w:rsidR="0043161E" w:rsidRPr="00EA458D">
        <w:rPr>
          <w:rFonts w:ascii="Times New Roman" w:hAnsi="Times New Roman" w:cs="Times New Roman"/>
          <w:sz w:val="24"/>
          <w:szCs w:val="24"/>
        </w:rPr>
        <w:t xml:space="preserve">, nieto del fotógrafo Hans </w:t>
      </w:r>
      <w:proofErr w:type="spellStart"/>
      <w:r w:rsidR="0043161E" w:rsidRPr="00EA458D">
        <w:rPr>
          <w:rFonts w:ascii="Times New Roman" w:hAnsi="Times New Roman" w:cs="Times New Roman"/>
          <w:sz w:val="24"/>
          <w:szCs w:val="24"/>
        </w:rPr>
        <w:t>Wimmer</w:t>
      </w:r>
      <w:proofErr w:type="spellEnd"/>
      <w:r w:rsidR="0043161E" w:rsidRPr="00EA458D">
        <w:rPr>
          <w:rFonts w:ascii="Times New Roman" w:hAnsi="Times New Roman" w:cs="Times New Roman"/>
          <w:sz w:val="24"/>
          <w:szCs w:val="24"/>
        </w:rPr>
        <w:t xml:space="preserve">, </w:t>
      </w:r>
      <w:r w:rsidR="001E0573" w:rsidRPr="00EA458D">
        <w:rPr>
          <w:rFonts w:ascii="Times New Roman" w:hAnsi="Times New Roman" w:cs="Times New Roman"/>
          <w:sz w:val="24"/>
          <w:szCs w:val="24"/>
        </w:rPr>
        <w:t>se tuvo acceso únicamente a las fotografías publicadas en libros)</w:t>
      </w:r>
      <w:r w:rsidR="003A5574" w:rsidRPr="00EA458D">
        <w:rPr>
          <w:rFonts w:ascii="Times New Roman" w:hAnsi="Times New Roman" w:cs="Times New Roman"/>
          <w:sz w:val="24"/>
          <w:szCs w:val="24"/>
        </w:rPr>
        <w:t>.</w:t>
      </w:r>
      <w:r w:rsidR="00EF3729">
        <w:rPr>
          <w:rFonts w:ascii="Times New Roman" w:hAnsi="Times New Roman" w:cs="Times New Roman"/>
          <w:sz w:val="24"/>
          <w:szCs w:val="24"/>
        </w:rPr>
        <w:t xml:space="preserve"> </w:t>
      </w:r>
    </w:p>
    <w:p w:rsidR="00E17D55" w:rsidRDefault="003A5574" w:rsidP="00E17D55">
      <w:pPr>
        <w:spacing w:line="360" w:lineRule="auto"/>
        <w:jc w:val="both"/>
        <w:rPr>
          <w:rFonts w:ascii="Times New Roman" w:hAnsi="Times New Roman" w:cs="Times New Roman"/>
          <w:sz w:val="24"/>
          <w:szCs w:val="24"/>
        </w:rPr>
      </w:pPr>
      <w:r w:rsidRPr="00EA458D">
        <w:rPr>
          <w:rFonts w:ascii="Times New Roman" w:hAnsi="Times New Roman" w:cs="Times New Roman"/>
          <w:sz w:val="24"/>
          <w:szCs w:val="24"/>
        </w:rPr>
        <w:tab/>
        <w:t>La lab</w:t>
      </w:r>
      <w:r w:rsidRPr="00D871FC">
        <w:rPr>
          <w:rFonts w:ascii="Times New Roman" w:hAnsi="Times New Roman" w:cs="Times New Roman"/>
          <w:sz w:val="24"/>
          <w:szCs w:val="24"/>
        </w:rPr>
        <w:t xml:space="preserve">or de </w:t>
      </w:r>
      <w:r w:rsidR="00DF61DF" w:rsidRPr="00D871FC">
        <w:rPr>
          <w:rFonts w:ascii="Times New Roman" w:hAnsi="Times New Roman" w:cs="Times New Roman"/>
          <w:sz w:val="24"/>
          <w:szCs w:val="24"/>
        </w:rPr>
        <w:t xml:space="preserve">recopilación </w:t>
      </w:r>
      <w:r w:rsidRPr="00D871FC">
        <w:rPr>
          <w:rFonts w:ascii="Times New Roman" w:hAnsi="Times New Roman" w:cs="Times New Roman"/>
          <w:sz w:val="24"/>
          <w:szCs w:val="24"/>
        </w:rPr>
        <w:t xml:space="preserve">de </w:t>
      </w:r>
      <w:r w:rsidR="00153A21" w:rsidRPr="00D871FC">
        <w:rPr>
          <w:rFonts w:ascii="Times New Roman" w:hAnsi="Times New Roman" w:cs="Times New Roman"/>
          <w:sz w:val="24"/>
          <w:szCs w:val="24"/>
        </w:rPr>
        <w:t xml:space="preserve">este conjunto de </w:t>
      </w:r>
      <w:r w:rsidRPr="00D871FC">
        <w:rPr>
          <w:rFonts w:ascii="Times New Roman" w:hAnsi="Times New Roman" w:cs="Times New Roman"/>
          <w:sz w:val="24"/>
          <w:szCs w:val="24"/>
        </w:rPr>
        <w:t>fotografías</w:t>
      </w:r>
      <w:r w:rsidR="00153A21" w:rsidRPr="00D871FC">
        <w:rPr>
          <w:rFonts w:ascii="Times New Roman" w:hAnsi="Times New Roman" w:cs="Times New Roman"/>
          <w:sz w:val="24"/>
          <w:szCs w:val="24"/>
        </w:rPr>
        <w:t xml:space="preserve"> para el periodo comprendido entre 1880 y </w:t>
      </w:r>
      <w:r w:rsidR="00EF3729" w:rsidRPr="00D871FC">
        <w:rPr>
          <w:rFonts w:ascii="Times New Roman" w:hAnsi="Times New Roman" w:cs="Times New Roman"/>
          <w:sz w:val="24"/>
          <w:szCs w:val="24"/>
        </w:rPr>
        <w:t>1940</w:t>
      </w:r>
      <w:r w:rsidR="0072667D" w:rsidRPr="00D871FC">
        <w:rPr>
          <w:rFonts w:ascii="Times New Roman" w:hAnsi="Times New Roman" w:cs="Times New Roman"/>
          <w:sz w:val="24"/>
          <w:szCs w:val="24"/>
        </w:rPr>
        <w:t xml:space="preserve"> </w:t>
      </w:r>
      <w:r w:rsidR="00DF134C" w:rsidRPr="00D871FC">
        <w:rPr>
          <w:rFonts w:ascii="Times New Roman" w:hAnsi="Times New Roman" w:cs="Times New Roman"/>
          <w:sz w:val="24"/>
          <w:szCs w:val="24"/>
        </w:rPr>
        <w:t>h</w:t>
      </w:r>
      <w:r w:rsidRPr="00D871FC">
        <w:rPr>
          <w:rFonts w:ascii="Times New Roman" w:hAnsi="Times New Roman" w:cs="Times New Roman"/>
          <w:sz w:val="24"/>
          <w:szCs w:val="24"/>
        </w:rPr>
        <w:t xml:space="preserve">a </w:t>
      </w:r>
      <w:r w:rsidR="007749BE" w:rsidRPr="00D871FC">
        <w:rPr>
          <w:rFonts w:ascii="Times New Roman" w:hAnsi="Times New Roman" w:cs="Times New Roman"/>
          <w:sz w:val="24"/>
          <w:szCs w:val="24"/>
        </w:rPr>
        <w:t>sido compleja</w:t>
      </w:r>
      <w:r w:rsidR="00153A21" w:rsidRPr="00D871FC">
        <w:rPr>
          <w:rFonts w:ascii="Times New Roman" w:hAnsi="Times New Roman" w:cs="Times New Roman"/>
          <w:sz w:val="24"/>
          <w:szCs w:val="24"/>
        </w:rPr>
        <w:t xml:space="preserve">, dado </w:t>
      </w:r>
      <w:r w:rsidR="00770233" w:rsidRPr="00D871FC">
        <w:rPr>
          <w:rFonts w:ascii="Times New Roman" w:hAnsi="Times New Roman" w:cs="Times New Roman"/>
          <w:sz w:val="24"/>
          <w:szCs w:val="24"/>
        </w:rPr>
        <w:t>que no existe un acervo</w:t>
      </w:r>
      <w:r w:rsidR="00770233" w:rsidRPr="00D871FC">
        <w:rPr>
          <w:rStyle w:val="Hipervnculo"/>
          <w:rFonts w:ascii="Times New Roman" w:hAnsi="Times New Roman" w:cs="Times New Roman"/>
          <w:color w:val="auto"/>
          <w:sz w:val="24"/>
          <w:szCs w:val="24"/>
          <w:u w:val="none"/>
        </w:rPr>
        <w:t xml:space="preserve"> </w:t>
      </w:r>
      <w:r w:rsidR="00153A21" w:rsidRPr="00D871FC">
        <w:rPr>
          <w:rStyle w:val="Hipervnculo"/>
          <w:rFonts w:ascii="Times New Roman" w:hAnsi="Times New Roman" w:cs="Times New Roman"/>
          <w:color w:val="auto"/>
          <w:sz w:val="24"/>
          <w:szCs w:val="24"/>
          <w:u w:val="none"/>
        </w:rPr>
        <w:t>dedicado a reunir</w:t>
      </w:r>
      <w:r w:rsidR="00770233" w:rsidRPr="00D871FC">
        <w:rPr>
          <w:rStyle w:val="Hipervnculo"/>
          <w:rFonts w:ascii="Times New Roman" w:hAnsi="Times New Roman" w:cs="Times New Roman"/>
          <w:color w:val="auto"/>
          <w:sz w:val="24"/>
          <w:szCs w:val="24"/>
          <w:u w:val="none"/>
        </w:rPr>
        <w:t>las</w:t>
      </w:r>
      <w:r w:rsidR="00153A21" w:rsidRPr="00D871FC">
        <w:rPr>
          <w:rStyle w:val="Hipervnculo"/>
          <w:rFonts w:ascii="Times New Roman" w:hAnsi="Times New Roman" w:cs="Times New Roman"/>
          <w:color w:val="auto"/>
          <w:sz w:val="24"/>
          <w:szCs w:val="24"/>
          <w:u w:val="none"/>
        </w:rPr>
        <w:t xml:space="preserve"> y conservarlas. </w:t>
      </w:r>
      <w:r w:rsidR="007749BE" w:rsidRPr="00D871FC">
        <w:rPr>
          <w:rFonts w:ascii="Times New Roman" w:hAnsi="Times New Roman" w:cs="Times New Roman"/>
          <w:sz w:val="24"/>
          <w:szCs w:val="24"/>
        </w:rPr>
        <w:t>A</w:t>
      </w:r>
      <w:r w:rsidR="00770233" w:rsidRPr="00D871FC">
        <w:rPr>
          <w:rFonts w:ascii="Times New Roman" w:hAnsi="Times New Roman" w:cs="Times New Roman"/>
          <w:sz w:val="24"/>
          <w:szCs w:val="24"/>
        </w:rPr>
        <w:t>sí</w:t>
      </w:r>
      <w:r w:rsidR="00770233">
        <w:rPr>
          <w:rFonts w:ascii="Times New Roman" w:hAnsi="Times New Roman" w:cs="Times New Roman"/>
          <w:sz w:val="24"/>
          <w:szCs w:val="24"/>
        </w:rPr>
        <w:t xml:space="preserve"> pues, a</w:t>
      </w:r>
      <w:r w:rsidR="007749BE" w:rsidRPr="00EA458D">
        <w:rPr>
          <w:rFonts w:ascii="Times New Roman" w:hAnsi="Times New Roman" w:cs="Times New Roman"/>
          <w:sz w:val="24"/>
          <w:szCs w:val="24"/>
        </w:rPr>
        <w:t xml:space="preserve"> excepción de </w:t>
      </w:r>
      <w:r w:rsidR="0093157F" w:rsidRPr="00EA458D">
        <w:rPr>
          <w:rFonts w:ascii="Times New Roman" w:hAnsi="Times New Roman" w:cs="Times New Roman"/>
          <w:sz w:val="24"/>
          <w:szCs w:val="24"/>
        </w:rPr>
        <w:t xml:space="preserve">algunos </w:t>
      </w:r>
      <w:r w:rsidR="007749BE" w:rsidRPr="00EA458D">
        <w:rPr>
          <w:rFonts w:ascii="Times New Roman" w:hAnsi="Times New Roman" w:cs="Times New Roman"/>
          <w:sz w:val="24"/>
          <w:szCs w:val="24"/>
        </w:rPr>
        <w:t>esfuerzos</w:t>
      </w:r>
      <w:r w:rsidR="001C2A22" w:rsidRPr="00EA458D">
        <w:rPr>
          <w:rFonts w:ascii="Times New Roman" w:hAnsi="Times New Roman" w:cs="Times New Roman"/>
          <w:sz w:val="24"/>
          <w:szCs w:val="24"/>
        </w:rPr>
        <w:t xml:space="preserve"> institucionales</w:t>
      </w:r>
      <w:r w:rsidR="00F92042" w:rsidRPr="00EA458D">
        <w:rPr>
          <w:rFonts w:ascii="Times New Roman" w:hAnsi="Times New Roman" w:cs="Times New Roman"/>
          <w:sz w:val="24"/>
          <w:szCs w:val="24"/>
        </w:rPr>
        <w:t xml:space="preserve"> </w:t>
      </w:r>
      <w:r w:rsidR="0076792C">
        <w:rPr>
          <w:rFonts w:ascii="Times New Roman" w:hAnsi="Times New Roman" w:cs="Times New Roman"/>
          <w:sz w:val="24"/>
          <w:szCs w:val="24"/>
        </w:rPr>
        <w:t xml:space="preserve">de conservación </w:t>
      </w:r>
      <w:r w:rsidR="0072667D" w:rsidRPr="00EA458D">
        <w:rPr>
          <w:rFonts w:ascii="Times New Roman" w:hAnsi="Times New Roman" w:cs="Times New Roman"/>
          <w:sz w:val="24"/>
          <w:szCs w:val="24"/>
        </w:rPr>
        <w:t>realizados por el Museo Nacional, el Archivo Nacional y el Sistema Naciona</w:t>
      </w:r>
      <w:r w:rsidR="0076792C">
        <w:rPr>
          <w:rFonts w:ascii="Times New Roman" w:hAnsi="Times New Roman" w:cs="Times New Roman"/>
          <w:sz w:val="24"/>
          <w:szCs w:val="24"/>
        </w:rPr>
        <w:t>l de Bibliotecas de Costa Rica la</w:t>
      </w:r>
      <w:r w:rsidR="001C2A22" w:rsidRPr="00EA458D">
        <w:rPr>
          <w:rFonts w:ascii="Times New Roman" w:hAnsi="Times New Roman" w:cs="Times New Roman"/>
          <w:sz w:val="24"/>
          <w:szCs w:val="24"/>
        </w:rPr>
        <w:t xml:space="preserve"> tendencia </w:t>
      </w:r>
      <w:r w:rsidR="0076792C">
        <w:rPr>
          <w:rFonts w:ascii="Times New Roman" w:hAnsi="Times New Roman" w:cs="Times New Roman"/>
          <w:sz w:val="24"/>
          <w:szCs w:val="24"/>
        </w:rPr>
        <w:t xml:space="preserve">que </w:t>
      </w:r>
      <w:r w:rsidR="00DF61DF">
        <w:rPr>
          <w:rFonts w:ascii="Times New Roman" w:hAnsi="Times New Roman" w:cs="Times New Roman"/>
          <w:sz w:val="24"/>
          <w:szCs w:val="24"/>
        </w:rPr>
        <w:t xml:space="preserve">predomina </w:t>
      </w:r>
      <w:r w:rsidR="0076792C">
        <w:rPr>
          <w:rFonts w:ascii="Times New Roman" w:hAnsi="Times New Roman" w:cs="Times New Roman"/>
          <w:sz w:val="24"/>
          <w:szCs w:val="24"/>
        </w:rPr>
        <w:t xml:space="preserve">es </w:t>
      </w:r>
      <w:r w:rsidR="006F1F98" w:rsidRPr="00EA458D">
        <w:rPr>
          <w:rFonts w:ascii="Times New Roman" w:hAnsi="Times New Roman" w:cs="Times New Roman"/>
          <w:sz w:val="24"/>
          <w:szCs w:val="24"/>
        </w:rPr>
        <w:t xml:space="preserve">la </w:t>
      </w:r>
      <w:r w:rsidR="00DF61DF">
        <w:rPr>
          <w:rFonts w:ascii="Times New Roman" w:hAnsi="Times New Roman" w:cs="Times New Roman"/>
          <w:sz w:val="24"/>
          <w:szCs w:val="24"/>
        </w:rPr>
        <w:t xml:space="preserve">de la </w:t>
      </w:r>
      <w:r w:rsidR="006F1F98" w:rsidRPr="00EA458D">
        <w:rPr>
          <w:rFonts w:ascii="Times New Roman" w:hAnsi="Times New Roman" w:cs="Times New Roman"/>
          <w:sz w:val="24"/>
          <w:szCs w:val="24"/>
        </w:rPr>
        <w:t xml:space="preserve">dispersión </w:t>
      </w:r>
      <w:r w:rsidR="00DF61DF">
        <w:rPr>
          <w:rFonts w:ascii="Times New Roman" w:hAnsi="Times New Roman" w:cs="Times New Roman"/>
          <w:sz w:val="24"/>
          <w:szCs w:val="24"/>
        </w:rPr>
        <w:t xml:space="preserve">de los documentos </w:t>
      </w:r>
      <w:r w:rsidR="000D1AAF" w:rsidRPr="00EA458D">
        <w:rPr>
          <w:rFonts w:ascii="Times New Roman" w:hAnsi="Times New Roman" w:cs="Times New Roman"/>
          <w:sz w:val="24"/>
          <w:szCs w:val="24"/>
        </w:rPr>
        <w:t>y en el peor de los casos</w:t>
      </w:r>
      <w:r w:rsidR="006F1F98" w:rsidRPr="00EA458D">
        <w:rPr>
          <w:rFonts w:ascii="Times New Roman" w:hAnsi="Times New Roman" w:cs="Times New Roman"/>
          <w:sz w:val="24"/>
          <w:szCs w:val="24"/>
        </w:rPr>
        <w:t xml:space="preserve">, </w:t>
      </w:r>
      <w:r w:rsidR="0076792C">
        <w:rPr>
          <w:rFonts w:ascii="Times New Roman" w:hAnsi="Times New Roman" w:cs="Times New Roman"/>
          <w:sz w:val="24"/>
          <w:szCs w:val="24"/>
        </w:rPr>
        <w:t>su desaparición y destrucción</w:t>
      </w:r>
      <w:r w:rsidR="00E17D55">
        <w:rPr>
          <w:rStyle w:val="Refdenotaalpie"/>
          <w:rFonts w:ascii="Times New Roman" w:hAnsi="Times New Roman" w:cs="Times New Roman"/>
          <w:sz w:val="24"/>
          <w:szCs w:val="24"/>
        </w:rPr>
        <w:footnoteReference w:id="4"/>
      </w:r>
      <w:r w:rsidR="0026077F" w:rsidRPr="00EA458D">
        <w:rPr>
          <w:rFonts w:ascii="Times New Roman" w:hAnsi="Times New Roman" w:cs="Times New Roman"/>
          <w:sz w:val="24"/>
          <w:szCs w:val="24"/>
        </w:rPr>
        <w:t xml:space="preserve">. La </w:t>
      </w:r>
      <w:r w:rsidR="00AB2461">
        <w:rPr>
          <w:rFonts w:ascii="Times New Roman" w:hAnsi="Times New Roman" w:cs="Times New Roman"/>
          <w:sz w:val="24"/>
          <w:szCs w:val="24"/>
        </w:rPr>
        <w:t xml:space="preserve">penosa </w:t>
      </w:r>
      <w:r w:rsidR="0026077F" w:rsidRPr="00EA458D">
        <w:rPr>
          <w:rFonts w:ascii="Times New Roman" w:hAnsi="Times New Roman" w:cs="Times New Roman"/>
          <w:sz w:val="24"/>
          <w:szCs w:val="24"/>
        </w:rPr>
        <w:t>e injustificada</w:t>
      </w:r>
      <w:r w:rsidR="002B7626" w:rsidRPr="00EA458D">
        <w:rPr>
          <w:rFonts w:ascii="Times New Roman" w:hAnsi="Times New Roman" w:cs="Times New Roman"/>
          <w:sz w:val="24"/>
          <w:szCs w:val="24"/>
        </w:rPr>
        <w:t xml:space="preserve"> pérdida </w:t>
      </w:r>
      <w:r w:rsidR="0072667D" w:rsidRPr="00EA458D">
        <w:rPr>
          <w:rFonts w:ascii="Times New Roman" w:hAnsi="Times New Roman" w:cs="Times New Roman"/>
          <w:sz w:val="24"/>
          <w:szCs w:val="24"/>
        </w:rPr>
        <w:t xml:space="preserve">de </w:t>
      </w:r>
      <w:r w:rsidR="00AB2461">
        <w:rPr>
          <w:rFonts w:ascii="Times New Roman" w:hAnsi="Times New Roman" w:cs="Times New Roman"/>
          <w:sz w:val="24"/>
          <w:szCs w:val="24"/>
        </w:rPr>
        <w:t xml:space="preserve">materiales </w:t>
      </w:r>
      <w:r w:rsidR="0072667D" w:rsidRPr="00EA458D">
        <w:rPr>
          <w:rFonts w:ascii="Times New Roman" w:hAnsi="Times New Roman" w:cs="Times New Roman"/>
          <w:sz w:val="24"/>
          <w:szCs w:val="24"/>
        </w:rPr>
        <w:t>fotográ</w:t>
      </w:r>
      <w:r w:rsidR="006F1F98" w:rsidRPr="00EA458D">
        <w:rPr>
          <w:rFonts w:ascii="Times New Roman" w:hAnsi="Times New Roman" w:cs="Times New Roman"/>
          <w:sz w:val="24"/>
          <w:szCs w:val="24"/>
        </w:rPr>
        <w:t xml:space="preserve">ficos </w:t>
      </w:r>
      <w:r w:rsidR="00AB2461">
        <w:rPr>
          <w:rFonts w:ascii="Times New Roman" w:hAnsi="Times New Roman" w:cs="Times New Roman"/>
          <w:sz w:val="24"/>
          <w:szCs w:val="24"/>
        </w:rPr>
        <w:t>constituye</w:t>
      </w:r>
      <w:r w:rsidR="0072667D" w:rsidRPr="00EA458D">
        <w:rPr>
          <w:rFonts w:ascii="Times New Roman" w:hAnsi="Times New Roman" w:cs="Times New Roman"/>
          <w:sz w:val="24"/>
          <w:szCs w:val="24"/>
        </w:rPr>
        <w:t xml:space="preserve"> un</w:t>
      </w:r>
      <w:r w:rsidR="006F1F98" w:rsidRPr="00EA458D">
        <w:rPr>
          <w:rFonts w:ascii="Times New Roman" w:hAnsi="Times New Roman" w:cs="Times New Roman"/>
          <w:sz w:val="24"/>
          <w:szCs w:val="24"/>
        </w:rPr>
        <w:t xml:space="preserve"> </w:t>
      </w:r>
      <w:r w:rsidR="0026077F" w:rsidRPr="00EA458D">
        <w:rPr>
          <w:rFonts w:ascii="Times New Roman" w:hAnsi="Times New Roman" w:cs="Times New Roman"/>
          <w:sz w:val="24"/>
          <w:szCs w:val="24"/>
        </w:rPr>
        <w:t xml:space="preserve">estímulo </w:t>
      </w:r>
      <w:r w:rsidR="00AB2461">
        <w:rPr>
          <w:rFonts w:ascii="Times New Roman" w:hAnsi="Times New Roman" w:cs="Times New Roman"/>
          <w:sz w:val="24"/>
          <w:szCs w:val="24"/>
        </w:rPr>
        <w:t>para avanzar con la sistematización de estas imágenes</w:t>
      </w:r>
      <w:r w:rsidR="006F1F98" w:rsidRPr="00EA458D">
        <w:rPr>
          <w:rFonts w:ascii="Times New Roman" w:hAnsi="Times New Roman" w:cs="Times New Roman"/>
          <w:sz w:val="24"/>
          <w:szCs w:val="24"/>
        </w:rPr>
        <w:t>, esperando que el</w:t>
      </w:r>
      <w:r w:rsidR="00AB2461">
        <w:rPr>
          <w:rFonts w:ascii="Times New Roman" w:hAnsi="Times New Roman" w:cs="Times New Roman"/>
          <w:sz w:val="24"/>
          <w:szCs w:val="24"/>
        </w:rPr>
        <w:t xml:space="preserve"> esfuerzo hasta ahora </w:t>
      </w:r>
      <w:r w:rsidR="001E510E">
        <w:rPr>
          <w:rFonts w:ascii="Times New Roman" w:hAnsi="Times New Roman" w:cs="Times New Roman"/>
          <w:sz w:val="24"/>
          <w:szCs w:val="24"/>
        </w:rPr>
        <w:t xml:space="preserve">realizado </w:t>
      </w:r>
      <w:r w:rsidR="006F1F98" w:rsidRPr="00EA458D">
        <w:rPr>
          <w:rFonts w:ascii="Times New Roman" w:hAnsi="Times New Roman" w:cs="Times New Roman"/>
          <w:sz w:val="24"/>
          <w:szCs w:val="24"/>
        </w:rPr>
        <w:t>redunde en una</w:t>
      </w:r>
      <w:r w:rsidR="00666D54">
        <w:rPr>
          <w:rFonts w:ascii="Times New Roman" w:hAnsi="Times New Roman" w:cs="Times New Roman"/>
          <w:sz w:val="24"/>
          <w:szCs w:val="24"/>
        </w:rPr>
        <w:t xml:space="preserve"> mayor</w:t>
      </w:r>
      <w:r w:rsidR="006F1F98" w:rsidRPr="00EA458D">
        <w:rPr>
          <w:rFonts w:ascii="Times New Roman" w:hAnsi="Times New Roman" w:cs="Times New Roman"/>
          <w:sz w:val="24"/>
          <w:szCs w:val="24"/>
        </w:rPr>
        <w:t xml:space="preserve"> toma de consciencia acerca del valor</w:t>
      </w:r>
      <w:r w:rsidR="00014F26">
        <w:rPr>
          <w:rFonts w:ascii="Times New Roman" w:hAnsi="Times New Roman" w:cs="Times New Roman"/>
          <w:sz w:val="24"/>
          <w:szCs w:val="24"/>
        </w:rPr>
        <w:t xml:space="preserve"> patrimonial</w:t>
      </w:r>
      <w:r w:rsidR="00666D54">
        <w:rPr>
          <w:rFonts w:ascii="Times New Roman" w:hAnsi="Times New Roman" w:cs="Times New Roman"/>
          <w:sz w:val="24"/>
          <w:szCs w:val="24"/>
        </w:rPr>
        <w:t xml:space="preserve"> de este tipo de</w:t>
      </w:r>
      <w:r w:rsidR="006F1F98" w:rsidRPr="00EA458D">
        <w:rPr>
          <w:rFonts w:ascii="Times New Roman" w:hAnsi="Times New Roman" w:cs="Times New Roman"/>
          <w:sz w:val="24"/>
          <w:szCs w:val="24"/>
        </w:rPr>
        <w:t xml:space="preserve"> registro</w:t>
      </w:r>
      <w:r w:rsidR="00666D54">
        <w:rPr>
          <w:rFonts w:ascii="Times New Roman" w:hAnsi="Times New Roman" w:cs="Times New Roman"/>
          <w:sz w:val="24"/>
          <w:szCs w:val="24"/>
        </w:rPr>
        <w:t xml:space="preserve"> visual</w:t>
      </w:r>
      <w:r w:rsidR="00AB2461">
        <w:rPr>
          <w:rFonts w:ascii="Times New Roman" w:hAnsi="Times New Roman" w:cs="Times New Roman"/>
          <w:sz w:val="24"/>
          <w:szCs w:val="24"/>
        </w:rPr>
        <w:t xml:space="preserve"> y, por supuesto, </w:t>
      </w:r>
      <w:r w:rsidR="001E510E">
        <w:rPr>
          <w:rFonts w:ascii="Times New Roman" w:hAnsi="Times New Roman" w:cs="Times New Roman"/>
          <w:sz w:val="24"/>
          <w:szCs w:val="24"/>
        </w:rPr>
        <w:t xml:space="preserve">estimule el reconocimiento </w:t>
      </w:r>
      <w:r w:rsidR="00AB2461">
        <w:rPr>
          <w:rFonts w:ascii="Times New Roman" w:hAnsi="Times New Roman" w:cs="Times New Roman"/>
          <w:sz w:val="24"/>
          <w:szCs w:val="24"/>
        </w:rPr>
        <w:t>de la diversidad étnica y cultural de la sociedad costarricense</w:t>
      </w:r>
      <w:r w:rsidR="001C2A22" w:rsidRPr="00EA458D">
        <w:rPr>
          <w:rFonts w:ascii="Times New Roman" w:hAnsi="Times New Roman" w:cs="Times New Roman"/>
          <w:sz w:val="24"/>
          <w:szCs w:val="24"/>
        </w:rPr>
        <w:t>.</w:t>
      </w:r>
      <w:r w:rsidR="00175A02" w:rsidRPr="00EA458D">
        <w:rPr>
          <w:rFonts w:ascii="Times New Roman" w:hAnsi="Times New Roman" w:cs="Times New Roman"/>
          <w:sz w:val="24"/>
          <w:szCs w:val="24"/>
        </w:rPr>
        <w:t xml:space="preserve"> </w:t>
      </w:r>
    </w:p>
    <w:p w:rsidR="00921FD6" w:rsidRPr="00D871FC" w:rsidRDefault="00547B97" w:rsidP="00547B97">
      <w:pPr>
        <w:spacing w:line="360" w:lineRule="auto"/>
        <w:ind w:firstLine="708"/>
        <w:jc w:val="both"/>
        <w:rPr>
          <w:rFonts w:ascii="Times New Roman" w:hAnsi="Times New Roman" w:cs="Times New Roman"/>
          <w:color w:val="222222"/>
          <w:sz w:val="24"/>
          <w:szCs w:val="24"/>
        </w:rPr>
      </w:pPr>
      <w:r>
        <w:rPr>
          <w:rFonts w:ascii="Times New Roman" w:hAnsi="Times New Roman" w:cs="Times New Roman"/>
          <w:color w:val="222222"/>
          <w:sz w:val="24"/>
          <w:szCs w:val="24"/>
        </w:rPr>
        <w:t>Paralelamente a la</w:t>
      </w:r>
      <w:r w:rsidR="00C437AA" w:rsidRPr="00EA458D">
        <w:rPr>
          <w:rFonts w:ascii="Times New Roman" w:hAnsi="Times New Roman" w:cs="Times New Roman"/>
          <w:color w:val="222222"/>
          <w:sz w:val="24"/>
          <w:szCs w:val="24"/>
        </w:rPr>
        <w:t xml:space="preserve"> labor de búsqueda y</w:t>
      </w:r>
      <w:r w:rsidR="00C54AE0">
        <w:rPr>
          <w:rFonts w:ascii="Times New Roman" w:hAnsi="Times New Roman" w:cs="Times New Roman"/>
          <w:color w:val="222222"/>
          <w:sz w:val="24"/>
          <w:szCs w:val="24"/>
        </w:rPr>
        <w:t xml:space="preserve"> localización de fotografías de</w:t>
      </w:r>
      <w:r w:rsidR="00C437AA" w:rsidRPr="00EA458D">
        <w:rPr>
          <w:rFonts w:ascii="Times New Roman" w:hAnsi="Times New Roman" w:cs="Times New Roman"/>
          <w:color w:val="222222"/>
          <w:sz w:val="24"/>
          <w:szCs w:val="24"/>
        </w:rPr>
        <w:t xml:space="preserve"> indígenas costarricense</w:t>
      </w:r>
      <w:r w:rsidR="00C54AE0">
        <w:rPr>
          <w:rFonts w:ascii="Times New Roman" w:hAnsi="Times New Roman" w:cs="Times New Roman"/>
          <w:color w:val="222222"/>
          <w:sz w:val="24"/>
          <w:szCs w:val="24"/>
        </w:rPr>
        <w:t>s</w:t>
      </w:r>
      <w:r w:rsidR="00C437AA" w:rsidRPr="00EA458D">
        <w:rPr>
          <w:rFonts w:ascii="Times New Roman" w:hAnsi="Times New Roman" w:cs="Times New Roman"/>
          <w:color w:val="222222"/>
          <w:sz w:val="24"/>
          <w:szCs w:val="24"/>
        </w:rPr>
        <w:t xml:space="preserve"> se llevó</w:t>
      </w:r>
      <w:r w:rsidR="00C54AE0">
        <w:rPr>
          <w:rFonts w:ascii="Times New Roman" w:hAnsi="Times New Roman" w:cs="Times New Roman"/>
          <w:color w:val="222222"/>
          <w:sz w:val="24"/>
          <w:szCs w:val="24"/>
        </w:rPr>
        <w:t xml:space="preserve"> a cabo la consulta de</w:t>
      </w:r>
      <w:r w:rsidR="006F1F98" w:rsidRPr="00EA458D">
        <w:rPr>
          <w:rFonts w:ascii="Times New Roman" w:hAnsi="Times New Roman" w:cs="Times New Roman"/>
          <w:color w:val="222222"/>
          <w:sz w:val="24"/>
          <w:szCs w:val="24"/>
        </w:rPr>
        <w:t xml:space="preserve"> publicaciones </w:t>
      </w:r>
      <w:r w:rsidR="00C54AE0">
        <w:rPr>
          <w:rFonts w:ascii="Times New Roman" w:hAnsi="Times New Roman" w:cs="Times New Roman"/>
          <w:color w:val="222222"/>
          <w:sz w:val="24"/>
          <w:szCs w:val="24"/>
        </w:rPr>
        <w:t xml:space="preserve">relevantes </w:t>
      </w:r>
      <w:r w:rsidR="006F1F98" w:rsidRPr="00EA458D">
        <w:rPr>
          <w:rFonts w:ascii="Times New Roman" w:hAnsi="Times New Roman" w:cs="Times New Roman"/>
          <w:color w:val="222222"/>
          <w:sz w:val="24"/>
          <w:szCs w:val="24"/>
        </w:rPr>
        <w:t xml:space="preserve">de inicios del siglo </w:t>
      </w:r>
      <w:r>
        <w:rPr>
          <w:rFonts w:ascii="Times New Roman" w:hAnsi="Times New Roman" w:cs="Times New Roman"/>
          <w:color w:val="222222"/>
          <w:sz w:val="24"/>
          <w:szCs w:val="24"/>
        </w:rPr>
        <w:t xml:space="preserve">XIX.  </w:t>
      </w:r>
      <w:r w:rsidR="00C54AE0">
        <w:rPr>
          <w:rFonts w:ascii="Times New Roman" w:hAnsi="Times New Roman" w:cs="Times New Roman"/>
          <w:color w:val="222222"/>
          <w:sz w:val="24"/>
          <w:szCs w:val="24"/>
        </w:rPr>
        <w:t xml:space="preserve">Así pues, la revisión </w:t>
      </w:r>
      <w:r>
        <w:rPr>
          <w:rFonts w:ascii="Times New Roman" w:hAnsi="Times New Roman" w:cs="Times New Roman"/>
          <w:color w:val="222222"/>
          <w:sz w:val="24"/>
          <w:szCs w:val="24"/>
        </w:rPr>
        <w:t xml:space="preserve">de obras como </w:t>
      </w:r>
      <w:r w:rsidRPr="00EA458D">
        <w:rPr>
          <w:rFonts w:ascii="Times New Roman" w:hAnsi="Times New Roman" w:cs="Times New Roman"/>
          <w:i/>
          <w:color w:val="222222"/>
          <w:sz w:val="24"/>
          <w:szCs w:val="24"/>
        </w:rPr>
        <w:t>Vistas de Costa Rica</w:t>
      </w:r>
      <w:r w:rsidRPr="00EA458D">
        <w:rPr>
          <w:rFonts w:ascii="Times New Roman" w:hAnsi="Times New Roman" w:cs="Times New Roman"/>
          <w:color w:val="222222"/>
          <w:sz w:val="24"/>
          <w:szCs w:val="24"/>
        </w:rPr>
        <w:t xml:space="preserve"> de Próspero Calderón de 1901, </w:t>
      </w:r>
      <w:r w:rsidRPr="00EA458D">
        <w:rPr>
          <w:rFonts w:ascii="Times New Roman" w:hAnsi="Times New Roman" w:cs="Times New Roman"/>
          <w:i/>
          <w:color w:val="222222"/>
          <w:sz w:val="24"/>
          <w:szCs w:val="24"/>
        </w:rPr>
        <w:t>Álbum de vistas de Costa Rica</w:t>
      </w:r>
      <w:r w:rsidRPr="00EA458D">
        <w:rPr>
          <w:rFonts w:ascii="Times New Roman" w:hAnsi="Times New Roman" w:cs="Times New Roman"/>
          <w:color w:val="222222"/>
          <w:sz w:val="24"/>
          <w:szCs w:val="24"/>
        </w:rPr>
        <w:t xml:space="preserve"> de Fernando Zamora de 1909 y </w:t>
      </w:r>
      <w:r w:rsidRPr="00EA458D">
        <w:rPr>
          <w:rFonts w:ascii="Times New Roman" w:hAnsi="Times New Roman" w:cs="Times New Roman"/>
          <w:i/>
          <w:color w:val="222222"/>
          <w:sz w:val="24"/>
          <w:szCs w:val="24"/>
        </w:rPr>
        <w:t>El “Libro azul” de Costa Rica</w:t>
      </w:r>
      <w:r w:rsidRPr="00EA458D">
        <w:rPr>
          <w:rFonts w:ascii="Times New Roman" w:hAnsi="Times New Roman" w:cs="Times New Roman"/>
          <w:color w:val="222222"/>
          <w:sz w:val="24"/>
          <w:szCs w:val="24"/>
        </w:rPr>
        <w:t xml:space="preserve"> de 1916</w:t>
      </w:r>
      <w:r w:rsidR="00C54AE0">
        <w:rPr>
          <w:rFonts w:ascii="Times New Roman" w:hAnsi="Times New Roman" w:cs="Times New Roman"/>
          <w:color w:val="222222"/>
          <w:sz w:val="24"/>
          <w:szCs w:val="24"/>
        </w:rPr>
        <w:t xml:space="preserve"> fue </w:t>
      </w:r>
      <w:r>
        <w:rPr>
          <w:rFonts w:ascii="Times New Roman" w:hAnsi="Times New Roman" w:cs="Times New Roman"/>
          <w:color w:val="222222"/>
          <w:sz w:val="24"/>
          <w:szCs w:val="24"/>
        </w:rPr>
        <w:t xml:space="preserve">de </w:t>
      </w:r>
      <w:r w:rsidR="00C54AE0">
        <w:rPr>
          <w:rFonts w:ascii="Times New Roman" w:hAnsi="Times New Roman" w:cs="Times New Roman"/>
          <w:color w:val="222222"/>
          <w:sz w:val="24"/>
          <w:szCs w:val="24"/>
        </w:rPr>
        <w:t xml:space="preserve">considerable </w:t>
      </w:r>
      <w:r>
        <w:rPr>
          <w:rFonts w:ascii="Times New Roman" w:hAnsi="Times New Roman" w:cs="Times New Roman"/>
          <w:color w:val="222222"/>
          <w:sz w:val="24"/>
          <w:szCs w:val="24"/>
        </w:rPr>
        <w:t xml:space="preserve">utilidad, pues </w:t>
      </w:r>
      <w:r w:rsidR="00C54AE0">
        <w:rPr>
          <w:rFonts w:ascii="Times New Roman" w:hAnsi="Times New Roman" w:cs="Times New Roman"/>
          <w:color w:val="222222"/>
          <w:sz w:val="24"/>
          <w:szCs w:val="24"/>
        </w:rPr>
        <w:t xml:space="preserve">evidenció </w:t>
      </w:r>
      <w:r>
        <w:rPr>
          <w:rFonts w:ascii="Times New Roman" w:hAnsi="Times New Roman" w:cs="Times New Roman"/>
          <w:color w:val="222222"/>
          <w:sz w:val="24"/>
          <w:szCs w:val="24"/>
        </w:rPr>
        <w:t>que en ninguna</w:t>
      </w:r>
      <w:r w:rsidRPr="00EA458D">
        <w:rPr>
          <w:rFonts w:ascii="Times New Roman" w:hAnsi="Times New Roman" w:cs="Times New Roman"/>
          <w:color w:val="222222"/>
          <w:sz w:val="24"/>
          <w:szCs w:val="24"/>
        </w:rPr>
        <w:t xml:space="preserve"> de ell</w:t>
      </w:r>
      <w:r>
        <w:rPr>
          <w:rFonts w:ascii="Times New Roman" w:hAnsi="Times New Roman" w:cs="Times New Roman"/>
          <w:color w:val="222222"/>
          <w:sz w:val="24"/>
          <w:szCs w:val="24"/>
        </w:rPr>
        <w:t>a</w:t>
      </w:r>
      <w:r w:rsidRPr="00EA458D">
        <w:rPr>
          <w:rFonts w:ascii="Times New Roman" w:hAnsi="Times New Roman" w:cs="Times New Roman"/>
          <w:color w:val="222222"/>
          <w:sz w:val="24"/>
          <w:szCs w:val="24"/>
        </w:rPr>
        <w:t xml:space="preserve">s se </w:t>
      </w:r>
      <w:r w:rsidRPr="00EA458D">
        <w:rPr>
          <w:rFonts w:ascii="Times New Roman" w:hAnsi="Times New Roman" w:cs="Times New Roman"/>
          <w:color w:val="222222"/>
          <w:sz w:val="24"/>
          <w:szCs w:val="24"/>
        </w:rPr>
        <w:lastRenderedPageBreak/>
        <w:t xml:space="preserve">encuentra </w:t>
      </w:r>
      <w:r>
        <w:rPr>
          <w:rFonts w:ascii="Times New Roman" w:hAnsi="Times New Roman" w:cs="Times New Roman"/>
          <w:color w:val="222222"/>
          <w:sz w:val="24"/>
          <w:szCs w:val="24"/>
        </w:rPr>
        <w:t>presente fotografía</w:t>
      </w:r>
      <w:r w:rsidRPr="00EA458D">
        <w:rPr>
          <w:rFonts w:ascii="Times New Roman" w:hAnsi="Times New Roman" w:cs="Times New Roman"/>
          <w:color w:val="222222"/>
          <w:sz w:val="24"/>
          <w:szCs w:val="24"/>
        </w:rPr>
        <w:t xml:space="preserve"> alguna </w:t>
      </w:r>
      <w:r>
        <w:rPr>
          <w:rFonts w:ascii="Times New Roman" w:hAnsi="Times New Roman" w:cs="Times New Roman"/>
          <w:color w:val="222222"/>
          <w:sz w:val="24"/>
          <w:szCs w:val="24"/>
        </w:rPr>
        <w:t xml:space="preserve">de indígenas </w:t>
      </w:r>
      <w:r w:rsidRPr="00EA458D">
        <w:rPr>
          <w:rFonts w:ascii="Times New Roman" w:hAnsi="Times New Roman" w:cs="Times New Roman"/>
          <w:color w:val="222222"/>
          <w:sz w:val="24"/>
          <w:szCs w:val="24"/>
        </w:rPr>
        <w:t>(Anexos 1, y 2)</w:t>
      </w:r>
      <w:r w:rsidRPr="00EA458D">
        <w:rPr>
          <w:rStyle w:val="Refdenotaalpie"/>
          <w:rFonts w:ascii="Times New Roman" w:hAnsi="Times New Roman" w:cs="Times New Roman"/>
          <w:color w:val="222222"/>
          <w:sz w:val="24"/>
          <w:szCs w:val="24"/>
        </w:rPr>
        <w:footnoteReference w:id="5"/>
      </w:r>
      <w:r w:rsidRPr="00EA458D">
        <w:rPr>
          <w:rFonts w:ascii="Times New Roman" w:hAnsi="Times New Roman" w:cs="Times New Roman"/>
          <w:color w:val="222222"/>
          <w:sz w:val="24"/>
          <w:szCs w:val="24"/>
        </w:rPr>
        <w:t>.</w:t>
      </w:r>
      <w:r>
        <w:rPr>
          <w:rFonts w:ascii="Times New Roman" w:hAnsi="Times New Roman" w:cs="Times New Roman"/>
          <w:color w:val="222222"/>
          <w:sz w:val="24"/>
          <w:szCs w:val="24"/>
        </w:rPr>
        <w:t xml:space="preserve"> Tal au</w:t>
      </w:r>
      <w:r w:rsidR="00BF5E3A">
        <w:rPr>
          <w:rFonts w:ascii="Times New Roman" w:hAnsi="Times New Roman" w:cs="Times New Roman"/>
          <w:color w:val="222222"/>
          <w:sz w:val="24"/>
          <w:szCs w:val="24"/>
        </w:rPr>
        <w:t>sencia</w:t>
      </w:r>
      <w:r>
        <w:rPr>
          <w:rFonts w:ascii="Times New Roman" w:hAnsi="Times New Roman" w:cs="Times New Roman"/>
          <w:color w:val="222222"/>
          <w:sz w:val="24"/>
          <w:szCs w:val="24"/>
        </w:rPr>
        <w:t xml:space="preserve"> adquiere </w:t>
      </w:r>
      <w:r w:rsidR="00BF5E3A">
        <w:rPr>
          <w:rFonts w:ascii="Times New Roman" w:hAnsi="Times New Roman" w:cs="Times New Roman"/>
          <w:color w:val="222222"/>
          <w:sz w:val="24"/>
          <w:szCs w:val="24"/>
        </w:rPr>
        <w:t xml:space="preserve">mayor </w:t>
      </w:r>
      <w:r>
        <w:rPr>
          <w:rFonts w:ascii="Times New Roman" w:hAnsi="Times New Roman" w:cs="Times New Roman"/>
          <w:color w:val="222222"/>
          <w:sz w:val="24"/>
          <w:szCs w:val="24"/>
        </w:rPr>
        <w:t xml:space="preserve">relevancia </w:t>
      </w:r>
      <w:r w:rsidR="00BF5E3A">
        <w:rPr>
          <w:rFonts w:ascii="Times New Roman" w:hAnsi="Times New Roman" w:cs="Times New Roman"/>
          <w:color w:val="222222"/>
          <w:sz w:val="24"/>
          <w:szCs w:val="24"/>
        </w:rPr>
        <w:t xml:space="preserve">si se considera que se trataba </w:t>
      </w:r>
      <w:r>
        <w:rPr>
          <w:rFonts w:ascii="Times New Roman" w:hAnsi="Times New Roman" w:cs="Times New Roman"/>
          <w:color w:val="222222"/>
          <w:sz w:val="24"/>
          <w:szCs w:val="24"/>
        </w:rPr>
        <w:t>de</w:t>
      </w:r>
      <w:r w:rsidR="006F1F98" w:rsidRPr="00EA458D">
        <w:rPr>
          <w:rFonts w:ascii="Times New Roman" w:hAnsi="Times New Roman" w:cs="Times New Roman"/>
          <w:color w:val="222222"/>
          <w:sz w:val="24"/>
          <w:szCs w:val="24"/>
        </w:rPr>
        <w:t xml:space="preserve"> publicaciones </w:t>
      </w:r>
      <w:r w:rsidR="00BF5E3A">
        <w:rPr>
          <w:rFonts w:ascii="Times New Roman" w:hAnsi="Times New Roman" w:cs="Times New Roman"/>
          <w:color w:val="222222"/>
          <w:sz w:val="24"/>
          <w:szCs w:val="24"/>
        </w:rPr>
        <w:t xml:space="preserve">cuyo público lector meta se encontraba </w:t>
      </w:r>
      <w:r w:rsidR="001E510E">
        <w:rPr>
          <w:rFonts w:ascii="Times New Roman" w:hAnsi="Times New Roman" w:cs="Times New Roman"/>
          <w:color w:val="222222"/>
          <w:sz w:val="24"/>
          <w:szCs w:val="24"/>
        </w:rPr>
        <w:t>allende las fronteras</w:t>
      </w:r>
      <w:r w:rsidR="00A40D17">
        <w:rPr>
          <w:rFonts w:ascii="Times New Roman" w:hAnsi="Times New Roman" w:cs="Times New Roman"/>
          <w:color w:val="222222"/>
          <w:sz w:val="24"/>
          <w:szCs w:val="24"/>
        </w:rPr>
        <w:t xml:space="preserve">. Además, </w:t>
      </w:r>
      <w:r w:rsidR="008F3FDB">
        <w:rPr>
          <w:rFonts w:ascii="Times New Roman" w:hAnsi="Times New Roman" w:cs="Times New Roman"/>
          <w:color w:val="222222"/>
          <w:sz w:val="24"/>
          <w:szCs w:val="24"/>
        </w:rPr>
        <w:t>a trav</w:t>
      </w:r>
      <w:r w:rsidR="00C54AE0">
        <w:rPr>
          <w:rFonts w:ascii="Times New Roman" w:hAnsi="Times New Roman" w:cs="Times New Roman"/>
          <w:color w:val="222222"/>
          <w:sz w:val="24"/>
          <w:szCs w:val="24"/>
        </w:rPr>
        <w:t>és de est</w:t>
      </w:r>
      <w:r w:rsidR="008F3FDB">
        <w:rPr>
          <w:rFonts w:ascii="Times New Roman" w:hAnsi="Times New Roman" w:cs="Times New Roman"/>
          <w:color w:val="222222"/>
          <w:sz w:val="24"/>
          <w:szCs w:val="24"/>
        </w:rPr>
        <w:t xml:space="preserve">as </w:t>
      </w:r>
      <w:r w:rsidR="00C54AE0">
        <w:rPr>
          <w:rFonts w:ascii="Times New Roman" w:hAnsi="Times New Roman" w:cs="Times New Roman"/>
          <w:color w:val="222222"/>
          <w:sz w:val="24"/>
          <w:szCs w:val="24"/>
        </w:rPr>
        <w:t xml:space="preserve">obras </w:t>
      </w:r>
      <w:r w:rsidR="008F3FDB">
        <w:rPr>
          <w:rFonts w:ascii="Times New Roman" w:hAnsi="Times New Roman" w:cs="Times New Roman"/>
          <w:color w:val="222222"/>
          <w:sz w:val="24"/>
          <w:szCs w:val="24"/>
        </w:rPr>
        <w:t>se promovía a Costa Rica como destino id</w:t>
      </w:r>
      <w:r w:rsidR="00C54AE0">
        <w:rPr>
          <w:rFonts w:ascii="Times New Roman" w:hAnsi="Times New Roman" w:cs="Times New Roman"/>
          <w:color w:val="222222"/>
          <w:sz w:val="24"/>
          <w:szCs w:val="24"/>
        </w:rPr>
        <w:t xml:space="preserve">óneo para </w:t>
      </w:r>
      <w:r w:rsidR="00D9406D">
        <w:rPr>
          <w:rFonts w:ascii="Times New Roman" w:hAnsi="Times New Roman" w:cs="Times New Roman"/>
          <w:color w:val="222222"/>
          <w:sz w:val="24"/>
          <w:szCs w:val="24"/>
        </w:rPr>
        <w:t xml:space="preserve">atraer </w:t>
      </w:r>
      <w:r w:rsidR="00C54AE0">
        <w:rPr>
          <w:rFonts w:ascii="Times New Roman" w:hAnsi="Times New Roman" w:cs="Times New Roman"/>
          <w:color w:val="222222"/>
          <w:sz w:val="24"/>
          <w:szCs w:val="24"/>
        </w:rPr>
        <w:t>inversiones</w:t>
      </w:r>
      <w:r>
        <w:rPr>
          <w:rFonts w:ascii="Times New Roman" w:hAnsi="Times New Roman" w:cs="Times New Roman"/>
          <w:color w:val="222222"/>
          <w:sz w:val="24"/>
          <w:szCs w:val="24"/>
        </w:rPr>
        <w:t xml:space="preserve">. </w:t>
      </w:r>
      <w:r w:rsidR="00D9406D">
        <w:rPr>
          <w:rFonts w:ascii="Times New Roman" w:hAnsi="Times New Roman" w:cs="Times New Roman"/>
          <w:color w:val="222222"/>
          <w:sz w:val="24"/>
          <w:szCs w:val="24"/>
        </w:rPr>
        <w:t>De manera que, e</w:t>
      </w:r>
      <w:r w:rsidR="00DD3C16">
        <w:rPr>
          <w:rFonts w:ascii="Times New Roman" w:hAnsi="Times New Roman" w:cs="Times New Roman"/>
          <w:color w:val="222222"/>
          <w:sz w:val="24"/>
          <w:szCs w:val="24"/>
        </w:rPr>
        <w:t xml:space="preserve">l ocultamiento de la población indígena en los álbumes de vistas de inicios del siglo XX pareciera </w:t>
      </w:r>
      <w:r w:rsidR="00DD3C16">
        <w:rPr>
          <w:rFonts w:ascii="Times New Roman" w:hAnsi="Times New Roman" w:cs="Times New Roman"/>
          <w:sz w:val="24"/>
          <w:szCs w:val="24"/>
        </w:rPr>
        <w:t xml:space="preserve">constituirse en una </w:t>
      </w:r>
      <w:r w:rsidR="009E6B5D">
        <w:rPr>
          <w:rFonts w:ascii="Times New Roman" w:hAnsi="Times New Roman" w:cs="Times New Roman"/>
          <w:sz w:val="24"/>
          <w:szCs w:val="24"/>
        </w:rPr>
        <w:t xml:space="preserve">suerte de </w:t>
      </w:r>
      <w:r w:rsidR="00DD3C16">
        <w:rPr>
          <w:rFonts w:ascii="Times New Roman" w:hAnsi="Times New Roman" w:cs="Times New Roman"/>
          <w:sz w:val="24"/>
          <w:szCs w:val="24"/>
        </w:rPr>
        <w:t xml:space="preserve">metáfora </w:t>
      </w:r>
      <w:r w:rsidR="00D871FC" w:rsidRPr="00D871FC">
        <w:rPr>
          <w:rFonts w:ascii="Times New Roman" w:hAnsi="Times New Roman" w:cs="Times New Roman"/>
          <w:sz w:val="24"/>
          <w:szCs w:val="24"/>
        </w:rPr>
        <w:t xml:space="preserve">del “no lugar” </w:t>
      </w:r>
      <w:r w:rsidR="00DD3C16">
        <w:rPr>
          <w:rFonts w:ascii="Times New Roman" w:hAnsi="Times New Roman" w:cs="Times New Roman"/>
          <w:sz w:val="24"/>
          <w:szCs w:val="24"/>
        </w:rPr>
        <w:t xml:space="preserve">otorgado a este sector de la población dentro de la idea de nación </w:t>
      </w:r>
      <w:r w:rsidR="00D871FC" w:rsidRPr="00D871FC">
        <w:rPr>
          <w:rFonts w:ascii="Times New Roman" w:hAnsi="Times New Roman" w:cs="Times New Roman"/>
          <w:sz w:val="24"/>
          <w:szCs w:val="24"/>
        </w:rPr>
        <w:t>a lo l</w:t>
      </w:r>
      <w:r w:rsidR="00290103">
        <w:rPr>
          <w:rFonts w:ascii="Times New Roman" w:hAnsi="Times New Roman" w:cs="Times New Roman"/>
          <w:sz w:val="24"/>
          <w:szCs w:val="24"/>
        </w:rPr>
        <w:t>argo de la his</w:t>
      </w:r>
      <w:r w:rsidR="003B1AF9">
        <w:rPr>
          <w:rFonts w:ascii="Times New Roman" w:hAnsi="Times New Roman" w:cs="Times New Roman"/>
          <w:sz w:val="24"/>
          <w:szCs w:val="24"/>
        </w:rPr>
        <w:t>toria republicana</w:t>
      </w:r>
      <w:r w:rsidR="00E9241D">
        <w:rPr>
          <w:rFonts w:ascii="Times New Roman" w:hAnsi="Times New Roman" w:cs="Times New Roman"/>
          <w:sz w:val="24"/>
          <w:szCs w:val="24"/>
        </w:rPr>
        <w:t>. D</w:t>
      </w:r>
      <w:r w:rsidR="00243D12">
        <w:rPr>
          <w:rFonts w:ascii="Times New Roman" w:hAnsi="Times New Roman" w:cs="Times New Roman"/>
          <w:sz w:val="24"/>
          <w:szCs w:val="24"/>
        </w:rPr>
        <w:t>icha</w:t>
      </w:r>
      <w:r w:rsidR="006F203E">
        <w:rPr>
          <w:rFonts w:ascii="Times New Roman" w:hAnsi="Times New Roman" w:cs="Times New Roman"/>
          <w:sz w:val="24"/>
          <w:szCs w:val="24"/>
        </w:rPr>
        <w:t xml:space="preserve"> </w:t>
      </w:r>
      <w:r w:rsidR="00290103">
        <w:rPr>
          <w:rFonts w:ascii="Times New Roman" w:hAnsi="Times New Roman" w:cs="Times New Roman"/>
          <w:sz w:val="24"/>
          <w:szCs w:val="24"/>
        </w:rPr>
        <w:t xml:space="preserve">ausencia </w:t>
      </w:r>
      <w:r w:rsidR="006F203E">
        <w:rPr>
          <w:rFonts w:ascii="Times New Roman" w:hAnsi="Times New Roman" w:cs="Times New Roman"/>
          <w:sz w:val="24"/>
          <w:szCs w:val="24"/>
        </w:rPr>
        <w:t>no puede ser atribuida a la inexistencia de fotografías de indígenas</w:t>
      </w:r>
      <w:r w:rsidR="00243D12">
        <w:rPr>
          <w:rFonts w:ascii="Times New Roman" w:hAnsi="Times New Roman" w:cs="Times New Roman"/>
          <w:sz w:val="24"/>
          <w:szCs w:val="24"/>
        </w:rPr>
        <w:t xml:space="preserve"> durante la vuelta del siglo XIX al XX</w:t>
      </w:r>
      <w:r w:rsidR="003B1AF9">
        <w:rPr>
          <w:rFonts w:ascii="Times New Roman" w:hAnsi="Times New Roman" w:cs="Times New Roman"/>
          <w:sz w:val="24"/>
          <w:szCs w:val="24"/>
        </w:rPr>
        <w:t>, pues las hab</w:t>
      </w:r>
      <w:r w:rsidR="00E9241D">
        <w:rPr>
          <w:rFonts w:ascii="Times New Roman" w:hAnsi="Times New Roman" w:cs="Times New Roman"/>
          <w:sz w:val="24"/>
          <w:szCs w:val="24"/>
        </w:rPr>
        <w:t>ía y d</w:t>
      </w:r>
      <w:r w:rsidR="003B1AF9">
        <w:rPr>
          <w:rFonts w:ascii="Times New Roman" w:hAnsi="Times New Roman" w:cs="Times New Roman"/>
          <w:sz w:val="24"/>
          <w:szCs w:val="24"/>
        </w:rPr>
        <w:t>e ello</w:t>
      </w:r>
      <w:r w:rsidR="00E9241D">
        <w:rPr>
          <w:rFonts w:ascii="Times New Roman" w:hAnsi="Times New Roman" w:cs="Times New Roman"/>
          <w:sz w:val="24"/>
          <w:szCs w:val="24"/>
        </w:rPr>
        <w:t>, justamente,</w:t>
      </w:r>
      <w:r w:rsidR="003B1AF9">
        <w:rPr>
          <w:rFonts w:ascii="Times New Roman" w:hAnsi="Times New Roman" w:cs="Times New Roman"/>
          <w:sz w:val="24"/>
          <w:szCs w:val="24"/>
        </w:rPr>
        <w:t xml:space="preserve"> da cuenta la base de datos que sirve de sustento al presente catálogo. </w:t>
      </w:r>
    </w:p>
    <w:p w:rsidR="00C56612" w:rsidRPr="00EA458D" w:rsidRDefault="007E5D68" w:rsidP="00A930A0">
      <w:pPr>
        <w:pStyle w:val="NormalWeb"/>
        <w:shd w:val="clear" w:color="auto" w:fill="FFFFFF"/>
        <w:spacing w:before="0" w:beforeAutospacing="0" w:after="150" w:afterAutospacing="0"/>
        <w:jc w:val="both"/>
        <w:rPr>
          <w:b/>
          <w:color w:val="222222"/>
        </w:rPr>
      </w:pPr>
      <w:r>
        <w:rPr>
          <w:b/>
          <w:color w:val="222222"/>
        </w:rPr>
        <w:t>La fotografía como fuente documental</w:t>
      </w:r>
    </w:p>
    <w:p w:rsidR="00AE6081" w:rsidRDefault="0005747F" w:rsidP="0005747F">
      <w:pPr>
        <w:pStyle w:val="NormalWeb"/>
        <w:shd w:val="clear" w:color="auto" w:fill="FFFFFF"/>
        <w:spacing w:before="0" w:beforeAutospacing="0" w:after="150" w:afterAutospacing="0" w:line="360" w:lineRule="auto"/>
        <w:ind w:firstLine="708"/>
        <w:jc w:val="both"/>
        <w:rPr>
          <w:color w:val="222222"/>
        </w:rPr>
      </w:pPr>
      <w:r>
        <w:rPr>
          <w:color w:val="222222"/>
        </w:rPr>
        <w:t>Desde su aparición oficial, en 1839, l</w:t>
      </w:r>
      <w:r w:rsidR="00A930A0" w:rsidRPr="00EA458D">
        <w:rPr>
          <w:color w:val="222222"/>
        </w:rPr>
        <w:t xml:space="preserve">a fotografía </w:t>
      </w:r>
      <w:r>
        <w:rPr>
          <w:color w:val="222222"/>
        </w:rPr>
        <w:t xml:space="preserve">tuvo </w:t>
      </w:r>
      <w:r w:rsidR="00A11F5F">
        <w:rPr>
          <w:color w:val="222222"/>
        </w:rPr>
        <w:t>un impacto</w:t>
      </w:r>
      <w:r w:rsidR="0055329E">
        <w:rPr>
          <w:color w:val="222222"/>
        </w:rPr>
        <w:t xml:space="preserve"> </w:t>
      </w:r>
      <w:r w:rsidR="00A11F5F">
        <w:rPr>
          <w:color w:val="222222"/>
        </w:rPr>
        <w:t xml:space="preserve">social </w:t>
      </w:r>
      <w:r w:rsidR="0055329E">
        <w:rPr>
          <w:color w:val="222222"/>
        </w:rPr>
        <w:t>relevante.</w:t>
      </w:r>
      <w:r w:rsidR="00DB078B">
        <w:rPr>
          <w:color w:val="222222"/>
        </w:rPr>
        <w:t xml:space="preserve"> La</w:t>
      </w:r>
      <w:r>
        <w:rPr>
          <w:color w:val="222222"/>
        </w:rPr>
        <w:t xml:space="preserve"> capacidad expresiva</w:t>
      </w:r>
      <w:r w:rsidR="00A11F5F">
        <w:rPr>
          <w:color w:val="222222"/>
        </w:rPr>
        <w:t xml:space="preserve"> de este artefacto cultural</w:t>
      </w:r>
      <w:r w:rsidR="00B84E7B">
        <w:rPr>
          <w:color w:val="222222"/>
        </w:rPr>
        <w:t xml:space="preserve"> la</w:t>
      </w:r>
      <w:r w:rsidR="00DB078B">
        <w:rPr>
          <w:color w:val="222222"/>
        </w:rPr>
        <w:t xml:space="preserve"> convirtió en </w:t>
      </w:r>
      <w:r>
        <w:rPr>
          <w:color w:val="222222"/>
        </w:rPr>
        <w:t xml:space="preserve">una útil herramienta </w:t>
      </w:r>
      <w:r w:rsidRPr="00EA458D">
        <w:rPr>
          <w:color w:val="222222"/>
        </w:rPr>
        <w:t>de apoyo</w:t>
      </w:r>
      <w:r>
        <w:rPr>
          <w:color w:val="222222"/>
        </w:rPr>
        <w:t xml:space="preserve"> </w:t>
      </w:r>
      <w:r w:rsidRPr="00EA458D">
        <w:rPr>
          <w:color w:val="222222"/>
        </w:rPr>
        <w:t>para las labor</w:t>
      </w:r>
      <w:r>
        <w:rPr>
          <w:color w:val="222222"/>
        </w:rPr>
        <w:t xml:space="preserve">es </w:t>
      </w:r>
      <w:r w:rsidR="00B84E7B">
        <w:rPr>
          <w:color w:val="222222"/>
        </w:rPr>
        <w:t>de registro requeridas por</w:t>
      </w:r>
      <w:r w:rsidR="00AE6081">
        <w:rPr>
          <w:color w:val="222222"/>
        </w:rPr>
        <w:t xml:space="preserve"> la </w:t>
      </w:r>
      <w:r>
        <w:rPr>
          <w:color w:val="222222"/>
        </w:rPr>
        <w:t>investigación científica</w:t>
      </w:r>
      <w:r w:rsidR="0055329E">
        <w:rPr>
          <w:color w:val="222222"/>
        </w:rPr>
        <w:t xml:space="preserve">. </w:t>
      </w:r>
      <w:r>
        <w:rPr>
          <w:color w:val="222222"/>
        </w:rPr>
        <w:t xml:space="preserve">Eugenia Meyer </w:t>
      </w:r>
      <w:r w:rsidR="00A11F5F">
        <w:rPr>
          <w:color w:val="222222"/>
        </w:rPr>
        <w:t xml:space="preserve">considera a la fotografía </w:t>
      </w:r>
      <w:r w:rsidRPr="00EA458D">
        <w:rPr>
          <w:color w:val="222222"/>
        </w:rPr>
        <w:t xml:space="preserve">como </w:t>
      </w:r>
      <w:r w:rsidR="00A11F5F">
        <w:rPr>
          <w:color w:val="222222"/>
        </w:rPr>
        <w:t>testimonio histórico</w:t>
      </w:r>
      <w:r w:rsidR="00800000">
        <w:rPr>
          <w:color w:val="222222"/>
        </w:rPr>
        <w:t xml:space="preserve"> y la entiende como </w:t>
      </w:r>
      <w:r w:rsidR="00A11F5F">
        <w:rPr>
          <w:color w:val="222222"/>
        </w:rPr>
        <w:t>“parte de un patrimonio socio-cultural que unifica, delata o contraviene conceptos históricos de un pueblo”</w:t>
      </w:r>
      <w:r w:rsidR="00800000">
        <w:rPr>
          <w:rStyle w:val="Refdenotaalpie"/>
          <w:color w:val="222222"/>
        </w:rPr>
        <w:footnoteReference w:id="6"/>
      </w:r>
      <w:r w:rsidR="00F03FC9">
        <w:rPr>
          <w:color w:val="222222"/>
        </w:rPr>
        <w:t>.</w:t>
      </w:r>
      <w:r w:rsidR="00C56612">
        <w:rPr>
          <w:color w:val="222222"/>
        </w:rPr>
        <w:t xml:space="preserve"> </w:t>
      </w:r>
      <w:r w:rsidR="00A930A0" w:rsidRPr="00EA458D">
        <w:rPr>
          <w:color w:val="222222"/>
        </w:rPr>
        <w:t xml:space="preserve">Por su parte, Inés </w:t>
      </w:r>
      <w:proofErr w:type="spellStart"/>
      <w:r w:rsidR="00A930A0" w:rsidRPr="00EA458D">
        <w:rPr>
          <w:color w:val="222222"/>
        </w:rPr>
        <w:t>Yujnovsky</w:t>
      </w:r>
      <w:proofErr w:type="spellEnd"/>
      <w:r w:rsidR="00A930A0" w:rsidRPr="00EA458D">
        <w:rPr>
          <w:color w:val="222222"/>
        </w:rPr>
        <w:t xml:space="preserve">, </w:t>
      </w:r>
      <w:r w:rsidR="00AE6081">
        <w:rPr>
          <w:color w:val="222222"/>
        </w:rPr>
        <w:t>advierte que desde que las imágenes ha</w:t>
      </w:r>
      <w:r w:rsidR="00B13459">
        <w:rPr>
          <w:color w:val="222222"/>
        </w:rPr>
        <w:t>n empezado a ser valorada</w:t>
      </w:r>
      <w:r w:rsidR="00AE6081">
        <w:rPr>
          <w:color w:val="222222"/>
        </w:rPr>
        <w:t>s como “documentos sociales y políticos” resulta necesario establecer “una nueva relación entr</w:t>
      </w:r>
      <w:r w:rsidR="00666D54">
        <w:rPr>
          <w:color w:val="222222"/>
        </w:rPr>
        <w:t>e</w:t>
      </w:r>
      <w:r w:rsidR="00AE6081">
        <w:rPr>
          <w:color w:val="222222"/>
        </w:rPr>
        <w:t xml:space="preserve"> la escritura del historiador y las imágenes que analiza”</w:t>
      </w:r>
      <w:r w:rsidR="00AE6081">
        <w:rPr>
          <w:rStyle w:val="Refdenotaalpie"/>
          <w:color w:val="222222"/>
        </w:rPr>
        <w:footnoteReference w:id="7"/>
      </w:r>
      <w:r w:rsidR="00F03FC9">
        <w:rPr>
          <w:color w:val="222222"/>
        </w:rPr>
        <w:t>.</w:t>
      </w:r>
      <w:r w:rsidR="00800000">
        <w:rPr>
          <w:color w:val="222222"/>
        </w:rPr>
        <w:t xml:space="preserve"> </w:t>
      </w:r>
      <w:r w:rsidR="00B13459">
        <w:rPr>
          <w:color w:val="222222"/>
        </w:rPr>
        <w:t>Al</w:t>
      </w:r>
      <w:r w:rsidR="00C141CE">
        <w:rPr>
          <w:color w:val="222222"/>
        </w:rPr>
        <w:t xml:space="preserve"> respecto, la investigadora</w:t>
      </w:r>
      <w:r w:rsidR="00B13459">
        <w:rPr>
          <w:color w:val="222222"/>
        </w:rPr>
        <w:t xml:space="preserve"> argentina</w:t>
      </w:r>
      <w:r w:rsidR="00C141CE">
        <w:rPr>
          <w:color w:val="222222"/>
        </w:rPr>
        <w:t xml:space="preserve"> </w:t>
      </w:r>
      <w:r w:rsidR="00575387">
        <w:rPr>
          <w:color w:val="222222"/>
        </w:rPr>
        <w:t>hace un par de señalami</w:t>
      </w:r>
      <w:r w:rsidR="00AF05B2">
        <w:rPr>
          <w:color w:val="222222"/>
        </w:rPr>
        <w:t xml:space="preserve">entos relevantes, los cuales permiten </w:t>
      </w:r>
      <w:r w:rsidR="00575387">
        <w:rPr>
          <w:color w:val="222222"/>
        </w:rPr>
        <w:t>comprender</w:t>
      </w:r>
      <w:r w:rsidR="00AF05B2">
        <w:rPr>
          <w:color w:val="222222"/>
        </w:rPr>
        <w:t xml:space="preserve"> mejor</w:t>
      </w:r>
      <w:r w:rsidR="00575387">
        <w:rPr>
          <w:color w:val="222222"/>
        </w:rPr>
        <w:t xml:space="preserve"> el potencial que las imágenes, en general, y la fotografía</w:t>
      </w:r>
      <w:r w:rsidR="00AF05B2">
        <w:rPr>
          <w:color w:val="222222"/>
        </w:rPr>
        <w:t>,</w:t>
      </w:r>
      <w:r w:rsidR="00575387">
        <w:rPr>
          <w:color w:val="222222"/>
        </w:rPr>
        <w:t xml:space="preserve"> en especial</w:t>
      </w:r>
      <w:r w:rsidR="00AF05B2">
        <w:rPr>
          <w:color w:val="222222"/>
        </w:rPr>
        <w:t>,</w:t>
      </w:r>
      <w:r w:rsidR="00575387">
        <w:rPr>
          <w:color w:val="222222"/>
        </w:rPr>
        <w:t xml:space="preserve"> pueden llegar a tener </w:t>
      </w:r>
      <w:r w:rsidR="00F03FC9">
        <w:rPr>
          <w:color w:val="222222"/>
        </w:rPr>
        <w:t>en tanto sea</w:t>
      </w:r>
      <w:r w:rsidR="00AF05B2">
        <w:rPr>
          <w:color w:val="222222"/>
        </w:rPr>
        <w:t xml:space="preserve">n </w:t>
      </w:r>
      <w:r w:rsidR="00E41824">
        <w:rPr>
          <w:color w:val="222222"/>
        </w:rPr>
        <w:t xml:space="preserve">consideradas </w:t>
      </w:r>
      <w:r w:rsidR="00575387">
        <w:rPr>
          <w:color w:val="222222"/>
        </w:rPr>
        <w:t>fue</w:t>
      </w:r>
      <w:r w:rsidR="00AF05B2">
        <w:rPr>
          <w:color w:val="222222"/>
        </w:rPr>
        <w:t>ntes documentales</w:t>
      </w:r>
      <w:r w:rsidR="00290C39">
        <w:rPr>
          <w:color w:val="222222"/>
        </w:rPr>
        <w:t xml:space="preserve"> y puestas al servicio de la investigación histórica</w:t>
      </w:r>
      <w:r w:rsidR="00B13459">
        <w:rPr>
          <w:color w:val="222222"/>
        </w:rPr>
        <w:t>:</w:t>
      </w:r>
    </w:p>
    <w:p w:rsidR="00B13459" w:rsidRDefault="00F03FC9" w:rsidP="00F700FD">
      <w:pPr>
        <w:pStyle w:val="NormalWeb"/>
        <w:shd w:val="clear" w:color="auto" w:fill="FFFFFF"/>
        <w:spacing w:before="0" w:beforeAutospacing="0" w:after="150" w:afterAutospacing="0"/>
        <w:ind w:left="709" w:right="900"/>
        <w:jc w:val="both"/>
        <w:rPr>
          <w:color w:val="222222"/>
        </w:rPr>
      </w:pPr>
      <w:r>
        <w:t>[p]</w:t>
      </w:r>
      <w:r w:rsidR="00B13459">
        <w:t xml:space="preserve">ara comprender las imágenes como documentos para la historia es fundamental recuperar aquellos aspectos que en el pasado daban sentido y </w:t>
      </w:r>
      <w:r w:rsidR="00B13459">
        <w:lastRenderedPageBreak/>
        <w:t>no necesitaban ser explicitados pero que en el presente se pue</w:t>
      </w:r>
      <w:r w:rsidR="00C141CE">
        <w:t>den perder de vista fácilmente.</w:t>
      </w:r>
      <w:r w:rsidR="00B13459">
        <w:t xml:space="preserve"> Por otra parte, las problemáticas del presente nos hacen volver nuestra mirada al pasado con nuevos intereses, tratando de comprender cómo llegamos a este presente, qué deberíamos recordar y cómo adquirieron valor ciertas imágenes en detrimento de otras.</w:t>
      </w:r>
    </w:p>
    <w:p w:rsidR="008E1BCA" w:rsidRDefault="00A34B14" w:rsidP="008E1BCA">
      <w:pPr>
        <w:pStyle w:val="NormalWeb"/>
        <w:shd w:val="clear" w:color="auto" w:fill="FFFFFF"/>
        <w:spacing w:before="0" w:beforeAutospacing="0" w:after="150" w:afterAutospacing="0" w:line="360" w:lineRule="auto"/>
        <w:ind w:firstLine="708"/>
        <w:jc w:val="both"/>
        <w:rPr>
          <w:color w:val="222222"/>
        </w:rPr>
      </w:pPr>
      <w:r>
        <w:rPr>
          <w:color w:val="222222"/>
        </w:rPr>
        <w:t>En efecto, l</w:t>
      </w:r>
      <w:r w:rsidR="00CF6572">
        <w:rPr>
          <w:color w:val="222222"/>
        </w:rPr>
        <w:t>as im</w:t>
      </w:r>
      <w:r>
        <w:rPr>
          <w:color w:val="222222"/>
        </w:rPr>
        <w:t>ágenes</w:t>
      </w:r>
      <w:r w:rsidR="00CF6572">
        <w:rPr>
          <w:color w:val="222222"/>
        </w:rPr>
        <w:t xml:space="preserve"> fotografías</w:t>
      </w:r>
      <w:r>
        <w:rPr>
          <w:color w:val="222222"/>
        </w:rPr>
        <w:t xml:space="preserve"> tie</w:t>
      </w:r>
      <w:r w:rsidR="00666D54">
        <w:rPr>
          <w:color w:val="222222"/>
        </w:rPr>
        <w:t>nen el potencial de</w:t>
      </w:r>
      <w:r w:rsidR="00575387">
        <w:rPr>
          <w:color w:val="222222"/>
        </w:rPr>
        <w:t xml:space="preserve"> permitirnos </w:t>
      </w:r>
      <w:r w:rsidR="00F03FC9">
        <w:rPr>
          <w:color w:val="222222"/>
        </w:rPr>
        <w:t xml:space="preserve">acercarnos </w:t>
      </w:r>
      <w:r w:rsidR="00575387">
        <w:rPr>
          <w:color w:val="222222"/>
        </w:rPr>
        <w:t>a saberes y</w:t>
      </w:r>
      <w:r w:rsidR="00CF6572">
        <w:rPr>
          <w:color w:val="222222"/>
        </w:rPr>
        <w:t xml:space="preserve"> pr</w:t>
      </w:r>
      <w:r w:rsidR="00652BE4">
        <w:rPr>
          <w:color w:val="222222"/>
        </w:rPr>
        <w:t>ácticas pretéritas</w:t>
      </w:r>
      <w:r>
        <w:rPr>
          <w:color w:val="222222"/>
        </w:rPr>
        <w:t>, las cuales, a su vez,</w:t>
      </w:r>
      <w:r w:rsidR="008A39B3">
        <w:rPr>
          <w:color w:val="222222"/>
        </w:rPr>
        <w:t xml:space="preserve"> pueden</w:t>
      </w:r>
      <w:r w:rsidR="00575387">
        <w:rPr>
          <w:color w:val="222222"/>
        </w:rPr>
        <w:t xml:space="preserve"> arrojar </w:t>
      </w:r>
      <w:r w:rsidR="00652BE4">
        <w:rPr>
          <w:color w:val="222222"/>
        </w:rPr>
        <w:t xml:space="preserve">luz </w:t>
      </w:r>
      <w:r w:rsidR="008A39B3">
        <w:rPr>
          <w:color w:val="222222"/>
        </w:rPr>
        <w:t>par</w:t>
      </w:r>
      <w:r w:rsidR="00575387">
        <w:rPr>
          <w:color w:val="222222"/>
        </w:rPr>
        <w:t xml:space="preserve">a la comprensión de </w:t>
      </w:r>
      <w:r w:rsidR="00F03FC9">
        <w:rPr>
          <w:color w:val="222222"/>
        </w:rPr>
        <w:t xml:space="preserve">determinados </w:t>
      </w:r>
      <w:r w:rsidR="00575387">
        <w:rPr>
          <w:color w:val="222222"/>
        </w:rPr>
        <w:t>procesos históricos</w:t>
      </w:r>
      <w:r w:rsidR="00147EB9">
        <w:rPr>
          <w:color w:val="222222"/>
        </w:rPr>
        <w:t>. También</w:t>
      </w:r>
      <w:r w:rsidR="00F03FC9">
        <w:rPr>
          <w:color w:val="222222"/>
        </w:rPr>
        <w:t>, l</w:t>
      </w:r>
      <w:r w:rsidR="00800000">
        <w:rPr>
          <w:color w:val="222222"/>
        </w:rPr>
        <w:t>a</w:t>
      </w:r>
      <w:r w:rsidR="00575387">
        <w:rPr>
          <w:color w:val="222222"/>
        </w:rPr>
        <w:t xml:space="preserve"> fotografía </w:t>
      </w:r>
      <w:r w:rsidR="00F03FC9">
        <w:rPr>
          <w:color w:val="222222"/>
        </w:rPr>
        <w:t xml:space="preserve">considerada </w:t>
      </w:r>
      <w:r w:rsidR="00575387">
        <w:rPr>
          <w:color w:val="222222"/>
        </w:rPr>
        <w:t xml:space="preserve">como </w:t>
      </w:r>
      <w:r w:rsidR="00147EB9">
        <w:rPr>
          <w:color w:val="222222"/>
        </w:rPr>
        <w:t>fuente primaria, permite</w:t>
      </w:r>
      <w:r w:rsidR="00800000">
        <w:rPr>
          <w:color w:val="222222"/>
        </w:rPr>
        <w:t xml:space="preserve"> </w:t>
      </w:r>
      <w:proofErr w:type="spellStart"/>
      <w:r w:rsidR="00575387" w:rsidRPr="00EA458D">
        <w:rPr>
          <w:color w:val="222222"/>
        </w:rPr>
        <w:t>deconstruir</w:t>
      </w:r>
      <w:proofErr w:type="spellEnd"/>
      <w:r w:rsidR="00575387" w:rsidRPr="00EA458D">
        <w:rPr>
          <w:color w:val="222222"/>
        </w:rPr>
        <w:t xml:space="preserve"> “los códigos, los discursos y mensajes en ellas contenidos”</w:t>
      </w:r>
      <w:r>
        <w:rPr>
          <w:rStyle w:val="Refdenotaalpie"/>
          <w:color w:val="222222"/>
        </w:rPr>
        <w:footnoteReference w:id="8"/>
      </w:r>
      <w:r w:rsidR="00F03FC9">
        <w:rPr>
          <w:color w:val="222222"/>
        </w:rPr>
        <w:t>.</w:t>
      </w:r>
      <w:r w:rsidR="00575387" w:rsidRPr="00EA458D">
        <w:rPr>
          <w:color w:val="222222"/>
        </w:rPr>
        <w:t xml:space="preserve"> </w:t>
      </w:r>
      <w:r>
        <w:rPr>
          <w:color w:val="222222"/>
        </w:rPr>
        <w:t>De ahí que resu</w:t>
      </w:r>
      <w:r w:rsidR="008A39B3">
        <w:rPr>
          <w:color w:val="222222"/>
        </w:rPr>
        <w:t>lte indispensable subrayar que esta</w:t>
      </w:r>
      <w:r w:rsidRPr="00EA458D">
        <w:rPr>
          <w:color w:val="222222"/>
        </w:rPr>
        <w:t xml:space="preserve"> –como </w:t>
      </w:r>
      <w:r>
        <w:rPr>
          <w:color w:val="222222"/>
        </w:rPr>
        <w:t>cualquier otra fuente</w:t>
      </w:r>
      <w:r w:rsidRPr="00EA458D">
        <w:rPr>
          <w:color w:val="222222"/>
        </w:rPr>
        <w:t>- carece de neutralidad</w:t>
      </w:r>
      <w:r w:rsidR="008A39B3">
        <w:rPr>
          <w:color w:val="222222"/>
        </w:rPr>
        <w:t xml:space="preserve"> y </w:t>
      </w:r>
      <w:r>
        <w:rPr>
          <w:color w:val="222222"/>
        </w:rPr>
        <w:t>requiere</w:t>
      </w:r>
      <w:r w:rsidR="00761B68">
        <w:rPr>
          <w:color w:val="222222"/>
        </w:rPr>
        <w:t xml:space="preserve"> </w:t>
      </w:r>
      <w:r w:rsidR="00800000">
        <w:rPr>
          <w:color w:val="222222"/>
        </w:rPr>
        <w:t>ser</w:t>
      </w:r>
      <w:r w:rsidRPr="00EA458D">
        <w:rPr>
          <w:color w:val="222222"/>
        </w:rPr>
        <w:t xml:space="preserve"> </w:t>
      </w:r>
      <w:r>
        <w:rPr>
          <w:color w:val="222222"/>
        </w:rPr>
        <w:t>sometida a preguntas básicas</w:t>
      </w:r>
      <w:r w:rsidR="00800000">
        <w:rPr>
          <w:color w:val="222222"/>
        </w:rPr>
        <w:t xml:space="preserve">, entre las que se encuentran: </w:t>
      </w:r>
      <w:r w:rsidRPr="00EA458D">
        <w:rPr>
          <w:color w:val="222222"/>
        </w:rPr>
        <w:t>¿quién</w:t>
      </w:r>
      <w:r w:rsidR="00F03FC9">
        <w:rPr>
          <w:color w:val="222222"/>
        </w:rPr>
        <w:t xml:space="preserve"> tomó la foto</w:t>
      </w:r>
      <w:r w:rsidR="008A39B3">
        <w:rPr>
          <w:color w:val="222222"/>
        </w:rPr>
        <w:t>grafía</w:t>
      </w:r>
      <w:r w:rsidR="00F03FC9">
        <w:rPr>
          <w:color w:val="222222"/>
        </w:rPr>
        <w:t>?, ¿cuándo? y ¿para qué</w:t>
      </w:r>
      <w:r w:rsidRPr="00EA458D">
        <w:rPr>
          <w:color w:val="222222"/>
        </w:rPr>
        <w:t>?</w:t>
      </w:r>
      <w:r w:rsidR="00F03FC9">
        <w:rPr>
          <w:color w:val="222222"/>
        </w:rPr>
        <w:t xml:space="preserve">, </w:t>
      </w:r>
      <w:r w:rsidR="008A39B3">
        <w:rPr>
          <w:color w:val="222222"/>
        </w:rPr>
        <w:t>¿fue  publicada</w:t>
      </w:r>
      <w:r w:rsidR="00761B68">
        <w:rPr>
          <w:color w:val="222222"/>
        </w:rPr>
        <w:t>?, de ser así</w:t>
      </w:r>
      <w:r w:rsidR="008A39B3">
        <w:rPr>
          <w:color w:val="222222"/>
        </w:rPr>
        <w:t xml:space="preserve"> </w:t>
      </w:r>
      <w:r w:rsidR="00761B68">
        <w:rPr>
          <w:color w:val="222222"/>
        </w:rPr>
        <w:t>¿</w:t>
      </w:r>
      <w:r w:rsidR="008A39B3">
        <w:rPr>
          <w:color w:val="222222"/>
        </w:rPr>
        <w:t>dónde</w:t>
      </w:r>
      <w:r w:rsidR="00761B68">
        <w:rPr>
          <w:color w:val="222222"/>
        </w:rPr>
        <w:t xml:space="preserve"> apareció publicada</w:t>
      </w:r>
      <w:r w:rsidR="008A39B3">
        <w:rPr>
          <w:color w:val="222222"/>
        </w:rPr>
        <w:t>?, ¿quién la publicó?, entre otras interrogantes</w:t>
      </w:r>
      <w:r w:rsidR="00761B68">
        <w:rPr>
          <w:color w:val="222222"/>
        </w:rPr>
        <w:t xml:space="preserve"> posibles</w:t>
      </w:r>
      <w:r w:rsidR="00800000">
        <w:rPr>
          <w:color w:val="222222"/>
        </w:rPr>
        <w:t xml:space="preserve">. </w:t>
      </w:r>
      <w:r w:rsidR="00761B68">
        <w:rPr>
          <w:color w:val="222222"/>
        </w:rPr>
        <w:t>N</w:t>
      </w:r>
      <w:r w:rsidR="008A39B3">
        <w:rPr>
          <w:color w:val="222222"/>
        </w:rPr>
        <w:t>o</w:t>
      </w:r>
      <w:r w:rsidR="00F03FC9">
        <w:rPr>
          <w:color w:val="222222"/>
        </w:rPr>
        <w:t xml:space="preserve"> se puede soslayar que</w:t>
      </w:r>
      <w:r>
        <w:rPr>
          <w:color w:val="222222"/>
        </w:rPr>
        <w:t>,</w:t>
      </w:r>
      <w:r w:rsidRPr="00EA458D">
        <w:rPr>
          <w:color w:val="222222"/>
        </w:rPr>
        <w:t xml:space="preserve"> por sí misma</w:t>
      </w:r>
      <w:r>
        <w:rPr>
          <w:color w:val="222222"/>
        </w:rPr>
        <w:t xml:space="preserve">, </w:t>
      </w:r>
      <w:r w:rsidR="00147EB9">
        <w:rPr>
          <w:color w:val="222222"/>
        </w:rPr>
        <w:t xml:space="preserve">es escasa la información que </w:t>
      </w:r>
      <w:r w:rsidR="00800000">
        <w:rPr>
          <w:color w:val="222222"/>
        </w:rPr>
        <w:t xml:space="preserve">la fotografía </w:t>
      </w:r>
      <w:r w:rsidR="00147EB9">
        <w:rPr>
          <w:color w:val="222222"/>
        </w:rPr>
        <w:t xml:space="preserve">puede proporcionar, de ahí que </w:t>
      </w:r>
      <w:r w:rsidR="00C42B83">
        <w:rPr>
          <w:color w:val="222222"/>
        </w:rPr>
        <w:t>se</w:t>
      </w:r>
      <w:r w:rsidR="00147EB9">
        <w:rPr>
          <w:color w:val="222222"/>
        </w:rPr>
        <w:t xml:space="preserve">a necesario </w:t>
      </w:r>
      <w:r w:rsidR="00C42B83">
        <w:rPr>
          <w:color w:val="222222"/>
        </w:rPr>
        <w:t>que</w:t>
      </w:r>
      <w:r w:rsidR="00761B68">
        <w:rPr>
          <w:color w:val="222222"/>
        </w:rPr>
        <w:t xml:space="preserve"> esta entre en diálogo</w:t>
      </w:r>
      <w:r w:rsidR="00147EB9">
        <w:rPr>
          <w:color w:val="222222"/>
        </w:rPr>
        <w:t xml:space="preserve"> con</w:t>
      </w:r>
      <w:r w:rsidR="00800000">
        <w:rPr>
          <w:color w:val="222222"/>
        </w:rPr>
        <w:t xml:space="preserve"> </w:t>
      </w:r>
      <w:r w:rsidRPr="00EA458D">
        <w:rPr>
          <w:color w:val="222222"/>
        </w:rPr>
        <w:t xml:space="preserve">otras fuentes </w:t>
      </w:r>
      <w:r w:rsidR="00C42B83">
        <w:rPr>
          <w:color w:val="222222"/>
        </w:rPr>
        <w:t xml:space="preserve">documentales </w:t>
      </w:r>
      <w:r w:rsidRPr="00EA458D">
        <w:rPr>
          <w:color w:val="222222"/>
        </w:rPr>
        <w:t>–tanto primarias como secundarias-, con la finalidad de verificar, completar o refutar la información</w:t>
      </w:r>
      <w:r>
        <w:rPr>
          <w:color w:val="222222"/>
        </w:rPr>
        <w:t xml:space="preserve"> que inicialmente le </w:t>
      </w:r>
      <w:r w:rsidR="00C42B83">
        <w:rPr>
          <w:color w:val="222222"/>
        </w:rPr>
        <w:t xml:space="preserve">haya </w:t>
      </w:r>
      <w:r w:rsidR="00761B68">
        <w:rPr>
          <w:color w:val="222222"/>
        </w:rPr>
        <w:t>sid</w:t>
      </w:r>
      <w:r w:rsidR="00C42B83">
        <w:rPr>
          <w:color w:val="222222"/>
        </w:rPr>
        <w:t xml:space="preserve">o </w:t>
      </w:r>
      <w:r w:rsidRPr="00EA458D">
        <w:rPr>
          <w:color w:val="222222"/>
        </w:rPr>
        <w:t>atribuida</w:t>
      </w:r>
      <w:r w:rsidR="00761B68">
        <w:rPr>
          <w:color w:val="222222"/>
        </w:rPr>
        <w:t>. Asimismo, e</w:t>
      </w:r>
      <w:r w:rsidR="008A39B3">
        <w:rPr>
          <w:color w:val="222222"/>
        </w:rPr>
        <w:t xml:space="preserve">l </w:t>
      </w:r>
      <w:r w:rsidR="00800000">
        <w:rPr>
          <w:color w:val="222222"/>
        </w:rPr>
        <w:t xml:space="preserve">adecuado manejo teórico y metodológico </w:t>
      </w:r>
      <w:r w:rsidR="00A17F9B">
        <w:rPr>
          <w:color w:val="222222"/>
        </w:rPr>
        <w:t>de</w:t>
      </w:r>
      <w:r w:rsidR="008A39B3">
        <w:rPr>
          <w:color w:val="222222"/>
        </w:rPr>
        <w:t xml:space="preserve"> esta fuente</w:t>
      </w:r>
      <w:r w:rsidR="00800000">
        <w:rPr>
          <w:color w:val="222222"/>
        </w:rPr>
        <w:t xml:space="preserve"> permitirá </w:t>
      </w:r>
      <w:r w:rsidR="00A17F9B">
        <w:rPr>
          <w:color w:val="222222"/>
        </w:rPr>
        <w:t>c</w:t>
      </w:r>
      <w:r w:rsidR="00575387" w:rsidRPr="00EA458D">
        <w:rPr>
          <w:color w:val="222222"/>
        </w:rPr>
        <w:t xml:space="preserve">ontribuir a captar lo que Peter </w:t>
      </w:r>
      <w:proofErr w:type="spellStart"/>
      <w:r w:rsidR="00575387" w:rsidRPr="00EA458D">
        <w:rPr>
          <w:color w:val="222222"/>
        </w:rPr>
        <w:t>Burke</w:t>
      </w:r>
      <w:proofErr w:type="spellEnd"/>
      <w:r w:rsidR="00575387" w:rsidRPr="00EA458D">
        <w:rPr>
          <w:color w:val="222222"/>
        </w:rPr>
        <w:t xml:space="preserve"> define como “la sensibilidad colectiva de una época pretérita”</w:t>
      </w:r>
      <w:r w:rsidR="00A17F9B">
        <w:rPr>
          <w:rStyle w:val="Refdenotaalpie"/>
          <w:color w:val="222222"/>
        </w:rPr>
        <w:footnoteReference w:id="9"/>
      </w:r>
      <w:r w:rsidR="00C42B83">
        <w:rPr>
          <w:color w:val="222222"/>
        </w:rPr>
        <w:t>.</w:t>
      </w:r>
      <w:r w:rsidR="00147EB9">
        <w:rPr>
          <w:color w:val="222222"/>
        </w:rPr>
        <w:t xml:space="preserve"> </w:t>
      </w:r>
    </w:p>
    <w:p w:rsidR="00D62F8C" w:rsidRDefault="00147EB9" w:rsidP="008E1BCA">
      <w:pPr>
        <w:pStyle w:val="NormalWeb"/>
        <w:shd w:val="clear" w:color="auto" w:fill="FFFFFF"/>
        <w:spacing w:before="0" w:beforeAutospacing="0" w:after="150" w:afterAutospacing="0" w:line="360" w:lineRule="auto"/>
        <w:ind w:firstLine="708"/>
        <w:jc w:val="both"/>
        <w:rPr>
          <w:color w:val="222222"/>
        </w:rPr>
      </w:pPr>
      <w:r w:rsidRPr="00A40E8E">
        <w:rPr>
          <w:color w:val="222222"/>
        </w:rPr>
        <w:t>E</w:t>
      </w:r>
      <w:r w:rsidR="00BA068D">
        <w:rPr>
          <w:color w:val="222222"/>
        </w:rPr>
        <w:t>ste</w:t>
      </w:r>
      <w:r w:rsidR="001379D8" w:rsidRPr="00A40E8E">
        <w:rPr>
          <w:color w:val="222222"/>
        </w:rPr>
        <w:t xml:space="preserve"> esfuerzo </w:t>
      </w:r>
      <w:r w:rsidR="00257097" w:rsidRPr="00A40E8E">
        <w:rPr>
          <w:color w:val="222222"/>
        </w:rPr>
        <w:t xml:space="preserve">pionero </w:t>
      </w:r>
      <w:r w:rsidR="009D1E12" w:rsidRPr="00A40E8E">
        <w:rPr>
          <w:color w:val="222222"/>
        </w:rPr>
        <w:t xml:space="preserve">por </w:t>
      </w:r>
      <w:r w:rsidR="00257097" w:rsidRPr="00A40E8E">
        <w:rPr>
          <w:color w:val="222222"/>
        </w:rPr>
        <w:t xml:space="preserve">tratar de </w:t>
      </w:r>
      <w:r w:rsidR="001379D8" w:rsidRPr="00A40E8E">
        <w:rPr>
          <w:color w:val="222222"/>
        </w:rPr>
        <w:t xml:space="preserve">localizar y sistematizar las </w:t>
      </w:r>
      <w:r w:rsidR="00575387" w:rsidRPr="00A40E8E">
        <w:rPr>
          <w:color w:val="222222"/>
        </w:rPr>
        <w:t xml:space="preserve">fotografías de indígenas de Costa Rica </w:t>
      </w:r>
      <w:r w:rsidR="00257097" w:rsidRPr="00A40E8E">
        <w:rPr>
          <w:color w:val="222222"/>
        </w:rPr>
        <w:t xml:space="preserve">producidas entre 1880 y 1940, </w:t>
      </w:r>
      <w:r w:rsidR="00D62F8C" w:rsidRPr="00A40E8E">
        <w:rPr>
          <w:color w:val="222222"/>
        </w:rPr>
        <w:t xml:space="preserve">se inspira </w:t>
      </w:r>
      <w:r w:rsidRPr="00A40E8E">
        <w:rPr>
          <w:color w:val="222222"/>
        </w:rPr>
        <w:t>no solo en esta</w:t>
      </w:r>
      <w:r w:rsidR="009D1E12" w:rsidRPr="00A40E8E">
        <w:rPr>
          <w:color w:val="222222"/>
        </w:rPr>
        <w:t xml:space="preserve">s palabras de </w:t>
      </w:r>
      <w:proofErr w:type="spellStart"/>
      <w:r w:rsidR="009D1E12" w:rsidRPr="00A40E8E">
        <w:rPr>
          <w:color w:val="222222"/>
        </w:rPr>
        <w:t>Burke</w:t>
      </w:r>
      <w:proofErr w:type="spellEnd"/>
      <w:r w:rsidR="009D1E12" w:rsidRPr="00A40E8E">
        <w:rPr>
          <w:color w:val="222222"/>
        </w:rPr>
        <w:t>, sino también e</w:t>
      </w:r>
      <w:r w:rsidR="00D62F8C" w:rsidRPr="00A40E8E">
        <w:rPr>
          <w:color w:val="222222"/>
        </w:rPr>
        <w:t xml:space="preserve">n </w:t>
      </w:r>
      <w:r w:rsidR="00A40E8E">
        <w:rPr>
          <w:color w:val="222222"/>
        </w:rPr>
        <w:t>la labor realizada en México</w:t>
      </w:r>
      <w:r w:rsidR="001379D8" w:rsidRPr="00A40E8E">
        <w:rPr>
          <w:color w:val="222222"/>
        </w:rPr>
        <w:t xml:space="preserve"> a finales de la d</w:t>
      </w:r>
      <w:r w:rsidR="00FE4FA9" w:rsidRPr="00A40E8E">
        <w:rPr>
          <w:color w:val="222222"/>
        </w:rPr>
        <w:t xml:space="preserve">écada de 1970, cuando </w:t>
      </w:r>
      <w:r w:rsidR="00D62F8C" w:rsidRPr="00A40E8E">
        <w:rPr>
          <w:color w:val="222222"/>
        </w:rPr>
        <w:t>el</w:t>
      </w:r>
      <w:r w:rsidR="001379D8" w:rsidRPr="00A40E8E">
        <w:rPr>
          <w:color w:val="222222"/>
        </w:rPr>
        <w:t xml:space="preserve"> estudio de la his</w:t>
      </w:r>
      <w:r w:rsidRPr="00A40E8E">
        <w:rPr>
          <w:color w:val="222222"/>
        </w:rPr>
        <w:t xml:space="preserve">toria de la fotografía en dicho </w:t>
      </w:r>
      <w:r w:rsidR="001379D8" w:rsidRPr="00A40E8E">
        <w:rPr>
          <w:color w:val="222222"/>
        </w:rPr>
        <w:t>país empezaba a dar sus primeros p</w:t>
      </w:r>
      <w:r w:rsidR="00D62F8C" w:rsidRPr="00A40E8E">
        <w:rPr>
          <w:color w:val="222222"/>
        </w:rPr>
        <w:t>asos</w:t>
      </w:r>
      <w:r w:rsidR="00A40E8E">
        <w:rPr>
          <w:color w:val="222222"/>
        </w:rPr>
        <w:t xml:space="preserve">, para </w:t>
      </w:r>
      <w:r w:rsidRPr="00A40E8E">
        <w:rPr>
          <w:color w:val="222222"/>
        </w:rPr>
        <w:t>lo</w:t>
      </w:r>
      <w:r w:rsidR="00A40E8E">
        <w:rPr>
          <w:color w:val="222222"/>
        </w:rPr>
        <w:t xml:space="preserve"> cual</w:t>
      </w:r>
      <w:r w:rsidRPr="00A40E8E">
        <w:rPr>
          <w:color w:val="222222"/>
        </w:rPr>
        <w:t xml:space="preserve"> fue necesario:</w:t>
      </w:r>
      <w:r w:rsidR="00D62F8C" w:rsidRPr="00A40E8E">
        <w:rPr>
          <w:color w:val="222222"/>
        </w:rPr>
        <w:t xml:space="preserve"> </w:t>
      </w:r>
    </w:p>
    <w:p w:rsidR="00D62F8C" w:rsidRDefault="001379D8" w:rsidP="00257097">
      <w:pPr>
        <w:pStyle w:val="NormalWeb"/>
        <w:shd w:val="clear" w:color="auto" w:fill="FFFFFF"/>
        <w:spacing w:before="0" w:beforeAutospacing="0" w:after="150" w:afterAutospacing="0"/>
        <w:ind w:left="709" w:right="758"/>
        <w:jc w:val="both"/>
        <w:rPr>
          <w:color w:val="222222"/>
        </w:rPr>
      </w:pPr>
      <w:proofErr w:type="gramStart"/>
      <w:r>
        <w:rPr>
          <w:color w:val="222222"/>
        </w:rPr>
        <w:t>buscar</w:t>
      </w:r>
      <w:proofErr w:type="gramEnd"/>
      <w:r>
        <w:rPr>
          <w:color w:val="222222"/>
        </w:rPr>
        <w:t xml:space="preserve"> y rebuscar en viejos archivos familiares (en los que de cierta manera el </w:t>
      </w:r>
      <w:r w:rsidR="00257097">
        <w:rPr>
          <w:color w:val="222222"/>
        </w:rPr>
        <w:t>[H]</w:t>
      </w:r>
      <w:proofErr w:type="spellStart"/>
      <w:r>
        <w:rPr>
          <w:color w:val="222222"/>
        </w:rPr>
        <w:t>ombre</w:t>
      </w:r>
      <w:proofErr w:type="spellEnd"/>
      <w:r>
        <w:rPr>
          <w:color w:val="222222"/>
        </w:rPr>
        <w:t xml:space="preserve"> descubre sus raíces por esta necesidad de conocer su origen y continuarse); andar tras el rastro de los documentos conservados en viejos cajones empolvados o en g</w:t>
      </w:r>
      <w:r w:rsidR="00257097">
        <w:rPr>
          <w:color w:val="222222"/>
        </w:rPr>
        <w:t>avetas cansadas por el tiempo y</w:t>
      </w:r>
      <w:r>
        <w:rPr>
          <w:color w:val="222222"/>
        </w:rPr>
        <w:t xml:space="preserve"> por el tedio burocráticos de tantas oficinas públicas, </w:t>
      </w:r>
      <w:r w:rsidR="00D62F8C">
        <w:rPr>
          <w:color w:val="222222"/>
        </w:rPr>
        <w:t>donde una foto, o muchas, pudieran contribuir de alguna manera a desentrañar nuestro pasado</w:t>
      </w:r>
      <w:r w:rsidR="00D62F8C">
        <w:rPr>
          <w:rStyle w:val="Refdenotaalpie"/>
          <w:color w:val="222222"/>
        </w:rPr>
        <w:footnoteReference w:id="10"/>
      </w:r>
      <w:r w:rsidR="00D62F8C">
        <w:rPr>
          <w:color w:val="222222"/>
        </w:rPr>
        <w:t>.</w:t>
      </w:r>
    </w:p>
    <w:p w:rsidR="0049377D" w:rsidRDefault="00FE4FA9" w:rsidP="008E1BCA">
      <w:pPr>
        <w:pStyle w:val="NormalWeb"/>
        <w:shd w:val="clear" w:color="auto" w:fill="FFFFFF"/>
        <w:spacing w:before="0" w:beforeAutospacing="0" w:after="150" w:afterAutospacing="0" w:line="360" w:lineRule="auto"/>
        <w:ind w:firstLine="357"/>
        <w:contextualSpacing/>
        <w:jc w:val="both"/>
        <w:rPr>
          <w:color w:val="222222"/>
        </w:rPr>
      </w:pPr>
      <w:r>
        <w:rPr>
          <w:color w:val="222222"/>
        </w:rPr>
        <w:lastRenderedPageBreak/>
        <w:t xml:space="preserve">Justamente, es ese tipo </w:t>
      </w:r>
      <w:r w:rsidR="00174070">
        <w:rPr>
          <w:color w:val="222222"/>
        </w:rPr>
        <w:t>d</w:t>
      </w:r>
      <w:r>
        <w:rPr>
          <w:color w:val="222222"/>
        </w:rPr>
        <w:t xml:space="preserve">e búsqueda </w:t>
      </w:r>
      <w:r w:rsidR="00D923AA">
        <w:rPr>
          <w:color w:val="222222"/>
        </w:rPr>
        <w:t>minuciosa e incesa</w:t>
      </w:r>
      <w:r w:rsidR="00D447F2">
        <w:rPr>
          <w:color w:val="222222"/>
        </w:rPr>
        <w:t xml:space="preserve">nte </w:t>
      </w:r>
      <w:r w:rsidR="00666D54">
        <w:rPr>
          <w:color w:val="222222"/>
        </w:rPr>
        <w:t xml:space="preserve">es </w:t>
      </w:r>
      <w:r>
        <w:rPr>
          <w:color w:val="222222"/>
        </w:rPr>
        <w:t xml:space="preserve">la que permitirá lograr </w:t>
      </w:r>
      <w:r w:rsidR="00575387" w:rsidRPr="00EA458D">
        <w:rPr>
          <w:color w:val="222222"/>
        </w:rPr>
        <w:t>generar</w:t>
      </w:r>
      <w:r w:rsidR="00A40E8E">
        <w:rPr>
          <w:color w:val="222222"/>
        </w:rPr>
        <w:t>,</w:t>
      </w:r>
      <w:r w:rsidR="00D923AA">
        <w:rPr>
          <w:color w:val="222222"/>
        </w:rPr>
        <w:t xml:space="preserve"> para</w:t>
      </w:r>
      <w:r w:rsidR="00174070">
        <w:rPr>
          <w:color w:val="222222"/>
        </w:rPr>
        <w:t xml:space="preserve"> el caso de Costa Rica</w:t>
      </w:r>
      <w:r>
        <w:rPr>
          <w:color w:val="222222"/>
        </w:rPr>
        <w:t>,</w:t>
      </w:r>
      <w:r w:rsidR="00174070">
        <w:rPr>
          <w:color w:val="222222"/>
        </w:rPr>
        <w:t xml:space="preserve"> </w:t>
      </w:r>
      <w:r w:rsidR="00A40E8E" w:rsidRPr="00EA458D">
        <w:rPr>
          <w:color w:val="222222"/>
        </w:rPr>
        <w:t>una herramienta que</w:t>
      </w:r>
      <w:r w:rsidR="00A40E8E">
        <w:rPr>
          <w:color w:val="222222"/>
        </w:rPr>
        <w:t xml:space="preserve"> </w:t>
      </w:r>
      <w:r w:rsidR="00174070">
        <w:rPr>
          <w:color w:val="222222"/>
        </w:rPr>
        <w:t>permita</w:t>
      </w:r>
      <w:r>
        <w:rPr>
          <w:color w:val="222222"/>
        </w:rPr>
        <w:t xml:space="preserve"> además de registrar las fotografías de indígenas más antiguas que hasta ahora han podido ser localizadas, </w:t>
      </w:r>
      <w:r w:rsidR="00174070">
        <w:rPr>
          <w:color w:val="222222"/>
        </w:rPr>
        <w:t xml:space="preserve">estimular </w:t>
      </w:r>
      <w:r w:rsidR="00D923AA">
        <w:rPr>
          <w:color w:val="222222"/>
        </w:rPr>
        <w:t>el desarrollo</w:t>
      </w:r>
      <w:r>
        <w:rPr>
          <w:color w:val="222222"/>
        </w:rPr>
        <w:t xml:space="preserve"> de </w:t>
      </w:r>
      <w:r w:rsidR="00575387" w:rsidRPr="00EA458D">
        <w:rPr>
          <w:color w:val="222222"/>
        </w:rPr>
        <w:t xml:space="preserve">una línea de investigación que ya ha empezado a </w:t>
      </w:r>
      <w:r w:rsidR="00A17F9B">
        <w:rPr>
          <w:color w:val="222222"/>
        </w:rPr>
        <w:t xml:space="preserve">ser explorada en </w:t>
      </w:r>
      <w:r w:rsidR="00174070">
        <w:rPr>
          <w:color w:val="222222"/>
        </w:rPr>
        <w:t>el país</w:t>
      </w:r>
      <w:r w:rsidR="00D923AA">
        <w:rPr>
          <w:color w:val="222222"/>
        </w:rPr>
        <w:t>.</w:t>
      </w:r>
      <w:r>
        <w:rPr>
          <w:color w:val="222222"/>
        </w:rPr>
        <w:t xml:space="preserve"> </w:t>
      </w:r>
      <w:r w:rsidR="00174070">
        <w:rPr>
          <w:color w:val="222222"/>
        </w:rPr>
        <w:t>E</w:t>
      </w:r>
      <w:r w:rsidR="00A40E8E">
        <w:rPr>
          <w:color w:val="222222"/>
        </w:rPr>
        <w:t>n este sentido, e</w:t>
      </w:r>
      <w:r w:rsidR="004E686B">
        <w:rPr>
          <w:color w:val="222222"/>
        </w:rPr>
        <w:t xml:space="preserve">l </w:t>
      </w:r>
      <w:r>
        <w:rPr>
          <w:color w:val="222222"/>
        </w:rPr>
        <w:t>estudio de Maur</w:t>
      </w:r>
      <w:r w:rsidR="004E686B">
        <w:rPr>
          <w:color w:val="222222"/>
        </w:rPr>
        <w:t xml:space="preserve">icio </w:t>
      </w:r>
      <w:proofErr w:type="spellStart"/>
      <w:r w:rsidR="004E686B">
        <w:rPr>
          <w:color w:val="222222"/>
        </w:rPr>
        <w:t>Menjívar</w:t>
      </w:r>
      <w:proofErr w:type="spellEnd"/>
      <w:r w:rsidR="004E686B">
        <w:rPr>
          <w:color w:val="222222"/>
        </w:rPr>
        <w:t xml:space="preserve"> Ochoa</w:t>
      </w:r>
      <w:r w:rsidR="004B4CD4">
        <w:rPr>
          <w:color w:val="222222"/>
        </w:rPr>
        <w:t xml:space="preserve"> titulado</w:t>
      </w:r>
      <w:r w:rsidR="004E686B">
        <w:rPr>
          <w:color w:val="222222"/>
        </w:rPr>
        <w:t xml:space="preserve"> “Fotografías tomadas a los indígenas </w:t>
      </w:r>
      <w:proofErr w:type="spellStart"/>
      <w:r w:rsidR="004E686B">
        <w:rPr>
          <w:color w:val="222222"/>
        </w:rPr>
        <w:t>bribris</w:t>
      </w:r>
      <w:proofErr w:type="spellEnd"/>
      <w:r w:rsidR="004E686B">
        <w:rPr>
          <w:color w:val="222222"/>
        </w:rPr>
        <w:t xml:space="preserve"> (Caribe sur de Costa Rica, 1875-1920): apuntes iniciales para su contextualización”</w:t>
      </w:r>
      <w:r w:rsidR="00174070">
        <w:rPr>
          <w:color w:val="222222"/>
        </w:rPr>
        <w:t>,</w:t>
      </w:r>
      <w:r w:rsidR="004E686B">
        <w:rPr>
          <w:rStyle w:val="Refdenotaalpie"/>
          <w:color w:val="222222"/>
        </w:rPr>
        <w:footnoteReference w:id="11"/>
      </w:r>
      <w:r w:rsidR="00D65DDA" w:rsidRPr="00EA458D">
        <w:rPr>
          <w:color w:val="222222"/>
        </w:rPr>
        <w:t xml:space="preserve"> </w:t>
      </w:r>
      <w:r w:rsidR="00174070">
        <w:rPr>
          <w:color w:val="222222"/>
        </w:rPr>
        <w:t xml:space="preserve">constituye un </w:t>
      </w:r>
      <w:r w:rsidR="00666D54">
        <w:rPr>
          <w:color w:val="222222"/>
        </w:rPr>
        <w:t xml:space="preserve">valioso aporte </w:t>
      </w:r>
      <w:r w:rsidR="00A40E8E">
        <w:rPr>
          <w:color w:val="222222"/>
        </w:rPr>
        <w:t>a trav</w:t>
      </w:r>
      <w:r w:rsidR="00666D54">
        <w:rPr>
          <w:color w:val="222222"/>
        </w:rPr>
        <w:t>és de</w:t>
      </w:r>
      <w:r w:rsidR="00A40E8E">
        <w:rPr>
          <w:color w:val="222222"/>
        </w:rPr>
        <w:t>l</w:t>
      </w:r>
      <w:r w:rsidR="00666D54">
        <w:rPr>
          <w:color w:val="222222"/>
        </w:rPr>
        <w:t xml:space="preserve"> cual</w:t>
      </w:r>
      <w:r w:rsidR="00A40E8E">
        <w:rPr>
          <w:color w:val="222222"/>
        </w:rPr>
        <w:t xml:space="preserve"> </w:t>
      </w:r>
      <w:r w:rsidR="00174070">
        <w:rPr>
          <w:color w:val="222222"/>
        </w:rPr>
        <w:t xml:space="preserve">se intenta </w:t>
      </w:r>
      <w:r w:rsidR="00A40E8E">
        <w:rPr>
          <w:color w:val="222222"/>
        </w:rPr>
        <w:t xml:space="preserve">explicar </w:t>
      </w:r>
      <w:r w:rsidR="00174070">
        <w:rPr>
          <w:color w:val="222222"/>
        </w:rPr>
        <w:t>cuáles son “</w:t>
      </w:r>
      <w:r w:rsidR="00D65DDA" w:rsidRPr="00EA458D">
        <w:rPr>
          <w:color w:val="222222"/>
        </w:rPr>
        <w:t xml:space="preserve">las condiciones de producción de una parte de las fotografías de los </w:t>
      </w:r>
      <w:proofErr w:type="spellStart"/>
      <w:r w:rsidR="00D65DDA" w:rsidRPr="00EA458D">
        <w:rPr>
          <w:color w:val="222222"/>
        </w:rPr>
        <w:t>bribris</w:t>
      </w:r>
      <w:proofErr w:type="spellEnd"/>
      <w:r w:rsidR="00D65DDA" w:rsidRPr="00EA458D">
        <w:rPr>
          <w:color w:val="222222"/>
        </w:rPr>
        <w:t xml:space="preserve"> </w:t>
      </w:r>
      <w:r w:rsidR="00174070">
        <w:rPr>
          <w:color w:val="222222"/>
        </w:rPr>
        <w:t>que llegan a nuestros días”, así como e</w:t>
      </w:r>
      <w:r w:rsidR="00D65DDA" w:rsidRPr="00EA458D">
        <w:rPr>
          <w:color w:val="222222"/>
        </w:rPr>
        <w:t>l proceso de</w:t>
      </w:r>
      <w:r w:rsidR="00174070">
        <w:rPr>
          <w:color w:val="222222"/>
        </w:rPr>
        <w:t xml:space="preserve"> descontextualización</w:t>
      </w:r>
      <w:r w:rsidR="004E686B">
        <w:rPr>
          <w:color w:val="222222"/>
        </w:rPr>
        <w:t xml:space="preserve"> </w:t>
      </w:r>
      <w:r w:rsidR="00A40E8E">
        <w:rPr>
          <w:color w:val="222222"/>
        </w:rPr>
        <w:t>que estas ha</w:t>
      </w:r>
      <w:r w:rsidR="004B4CD4">
        <w:rPr>
          <w:color w:val="222222"/>
        </w:rPr>
        <w:t>n experimentado a lo largo del tiempo</w:t>
      </w:r>
      <w:r w:rsidR="00174070">
        <w:rPr>
          <w:color w:val="222222"/>
        </w:rPr>
        <w:t xml:space="preserve">. </w:t>
      </w:r>
      <w:r w:rsidR="00A40E8E">
        <w:rPr>
          <w:color w:val="222222"/>
        </w:rPr>
        <w:t xml:space="preserve">El </w:t>
      </w:r>
      <w:r w:rsidR="0081257A">
        <w:rPr>
          <w:color w:val="222222"/>
        </w:rPr>
        <w:t xml:space="preserve">trabajo </w:t>
      </w:r>
      <w:r w:rsidR="00A40E8E">
        <w:rPr>
          <w:color w:val="222222"/>
        </w:rPr>
        <w:t xml:space="preserve">de </w:t>
      </w:r>
      <w:proofErr w:type="spellStart"/>
      <w:r w:rsidR="00A40E8E">
        <w:rPr>
          <w:color w:val="222222"/>
        </w:rPr>
        <w:t>Menjívar</w:t>
      </w:r>
      <w:proofErr w:type="spellEnd"/>
      <w:r w:rsidR="00A40E8E">
        <w:rPr>
          <w:color w:val="222222"/>
        </w:rPr>
        <w:t xml:space="preserve"> </w:t>
      </w:r>
      <w:r w:rsidR="004B4CD4">
        <w:rPr>
          <w:color w:val="222222"/>
        </w:rPr>
        <w:t>representa</w:t>
      </w:r>
      <w:r w:rsidR="0081257A" w:rsidRPr="00EA458D">
        <w:rPr>
          <w:color w:val="222222"/>
        </w:rPr>
        <w:t xml:space="preserve"> un </w:t>
      </w:r>
      <w:r w:rsidR="00D447F2">
        <w:rPr>
          <w:color w:val="222222"/>
        </w:rPr>
        <w:t>sólido</w:t>
      </w:r>
      <w:r w:rsidR="0081257A" w:rsidRPr="00EA458D">
        <w:rPr>
          <w:color w:val="222222"/>
        </w:rPr>
        <w:t xml:space="preserve"> punto de arranque para empezar a </w:t>
      </w:r>
      <w:r w:rsidR="004B4CD4">
        <w:rPr>
          <w:color w:val="222222"/>
        </w:rPr>
        <w:t xml:space="preserve">subsanar </w:t>
      </w:r>
      <w:r w:rsidR="0081257A" w:rsidRPr="00EA458D">
        <w:rPr>
          <w:color w:val="222222"/>
        </w:rPr>
        <w:t>el vacío existente en relación con el estudio a profundidad de las fotogr</w:t>
      </w:r>
      <w:r w:rsidR="0081257A">
        <w:rPr>
          <w:color w:val="222222"/>
        </w:rPr>
        <w:t>afías antiguas de indígenas en Costa Rica, pues t</w:t>
      </w:r>
      <w:r w:rsidR="00A40E8E">
        <w:rPr>
          <w:color w:val="222222"/>
        </w:rPr>
        <w:t>al y como lo advierte el autor</w:t>
      </w:r>
      <w:r w:rsidR="0081257A">
        <w:rPr>
          <w:color w:val="222222"/>
        </w:rPr>
        <w:t xml:space="preserve"> </w:t>
      </w:r>
      <w:r w:rsidR="0081257A" w:rsidRPr="00EA458D">
        <w:rPr>
          <w:color w:val="222222"/>
        </w:rPr>
        <w:t>“</w:t>
      </w:r>
      <w:r w:rsidR="00A40E8E">
        <w:rPr>
          <w:color w:val="222222"/>
        </w:rPr>
        <w:t>[</w:t>
      </w:r>
      <w:r w:rsidR="0081257A" w:rsidRPr="00EA458D">
        <w:rPr>
          <w:color w:val="222222"/>
        </w:rPr>
        <w:t>…</w:t>
      </w:r>
      <w:r w:rsidR="00A40E8E">
        <w:rPr>
          <w:color w:val="222222"/>
        </w:rPr>
        <w:t>]</w:t>
      </w:r>
      <w:r w:rsidR="0081257A" w:rsidRPr="00EA458D">
        <w:rPr>
          <w:color w:val="222222"/>
        </w:rPr>
        <w:t xml:space="preserve"> las y los historiadores de la fotografía no han realizado un estudio sobre las fotos tomadas a indígenas a finales del siglo XIX e inicios del XX en Costa Rica”</w:t>
      </w:r>
      <w:r w:rsidR="0081257A">
        <w:rPr>
          <w:rStyle w:val="Refdenotaalpie"/>
          <w:color w:val="222222"/>
        </w:rPr>
        <w:footnoteReference w:id="12"/>
      </w:r>
      <w:r w:rsidR="00A40E8E">
        <w:rPr>
          <w:color w:val="222222"/>
        </w:rPr>
        <w:t xml:space="preserve">. </w:t>
      </w:r>
    </w:p>
    <w:p w:rsidR="001D7F75" w:rsidRDefault="00291459" w:rsidP="00472D02">
      <w:pPr>
        <w:pStyle w:val="NormalWeb"/>
        <w:shd w:val="clear" w:color="auto" w:fill="FFFFFF"/>
        <w:spacing w:before="0" w:beforeAutospacing="0" w:after="150" w:afterAutospacing="0" w:line="360" w:lineRule="auto"/>
        <w:ind w:firstLine="357"/>
        <w:jc w:val="both"/>
        <w:rPr>
          <w:color w:val="222222"/>
        </w:rPr>
      </w:pPr>
      <w:r w:rsidRPr="00EA458D">
        <w:rPr>
          <w:color w:val="222222"/>
        </w:rPr>
        <w:t>L</w:t>
      </w:r>
      <w:r w:rsidR="00CE2D6C" w:rsidRPr="00EA458D">
        <w:rPr>
          <w:color w:val="222222"/>
        </w:rPr>
        <w:t>a historia de la fotografía en Costa Rica ha sido estudiada, entre otras personas, por el historiador Carlos Meléndez,</w:t>
      </w:r>
      <w:r w:rsidRPr="00EA458D">
        <w:rPr>
          <w:rStyle w:val="Refdenotaalpie"/>
          <w:color w:val="222222"/>
        </w:rPr>
        <w:footnoteReference w:id="13"/>
      </w:r>
      <w:r w:rsidR="00CE2D6C" w:rsidRPr="00EA458D">
        <w:rPr>
          <w:color w:val="222222"/>
        </w:rPr>
        <w:t xml:space="preserve"> </w:t>
      </w:r>
      <w:r w:rsidRPr="00EA458D">
        <w:rPr>
          <w:color w:val="222222"/>
        </w:rPr>
        <w:t>quie</w:t>
      </w:r>
      <w:r w:rsidR="00180A8D">
        <w:rPr>
          <w:color w:val="222222"/>
        </w:rPr>
        <w:t>n elaborara, en 1968, uno de los primeros acercamientos a la temática</w:t>
      </w:r>
      <w:r w:rsidRPr="00EA458D">
        <w:rPr>
          <w:color w:val="222222"/>
        </w:rPr>
        <w:t>. Un</w:t>
      </w:r>
      <w:r w:rsidR="00CE2D6C" w:rsidRPr="00EA458D">
        <w:rPr>
          <w:color w:val="222222"/>
        </w:rPr>
        <w:t xml:space="preserve"> p</w:t>
      </w:r>
      <w:r w:rsidR="00180A8D">
        <w:rPr>
          <w:color w:val="222222"/>
        </w:rPr>
        <w:t xml:space="preserve">ar de décadas después la fotografía como objeto de análisis y reflexión </w:t>
      </w:r>
      <w:r w:rsidRPr="00EA458D">
        <w:rPr>
          <w:color w:val="222222"/>
        </w:rPr>
        <w:t>fue r</w:t>
      </w:r>
      <w:r w:rsidR="00180A8D">
        <w:rPr>
          <w:color w:val="222222"/>
        </w:rPr>
        <w:t xml:space="preserve">etomado </w:t>
      </w:r>
      <w:r w:rsidR="00D447F2">
        <w:rPr>
          <w:color w:val="222222"/>
        </w:rPr>
        <w:t xml:space="preserve">por </w:t>
      </w:r>
      <w:r w:rsidRPr="00EA458D">
        <w:rPr>
          <w:color w:val="222222"/>
        </w:rPr>
        <w:t>otros historiadores</w:t>
      </w:r>
      <w:r w:rsidR="00180A8D">
        <w:rPr>
          <w:color w:val="222222"/>
        </w:rPr>
        <w:t>(as)</w:t>
      </w:r>
      <w:r w:rsidRPr="00EA458D">
        <w:rPr>
          <w:color w:val="222222"/>
        </w:rPr>
        <w:t>,</w:t>
      </w:r>
      <w:r w:rsidR="00CE2D6C" w:rsidRPr="00EA458D">
        <w:rPr>
          <w:color w:val="222222"/>
        </w:rPr>
        <w:t xml:space="preserve"> historiadores</w:t>
      </w:r>
      <w:r w:rsidR="00180A8D">
        <w:rPr>
          <w:color w:val="222222"/>
        </w:rPr>
        <w:t>(as)</w:t>
      </w:r>
      <w:r w:rsidR="00CE2D6C" w:rsidRPr="00EA458D">
        <w:rPr>
          <w:color w:val="222222"/>
        </w:rPr>
        <w:t xml:space="preserve"> del arte</w:t>
      </w:r>
      <w:r w:rsidRPr="00EA458D">
        <w:rPr>
          <w:color w:val="222222"/>
        </w:rPr>
        <w:t xml:space="preserve">, </w:t>
      </w:r>
      <w:r w:rsidR="00180A8D">
        <w:rPr>
          <w:color w:val="222222"/>
        </w:rPr>
        <w:t>fotógrafo</w:t>
      </w:r>
      <w:r w:rsidR="00CE2D6C" w:rsidRPr="00EA458D">
        <w:rPr>
          <w:color w:val="222222"/>
        </w:rPr>
        <w:t>s</w:t>
      </w:r>
      <w:r w:rsidR="00180A8D">
        <w:rPr>
          <w:color w:val="222222"/>
        </w:rPr>
        <w:t>(as)</w:t>
      </w:r>
      <w:r w:rsidR="00CE2D6C" w:rsidRPr="00EA458D">
        <w:rPr>
          <w:color w:val="222222"/>
        </w:rPr>
        <w:t xml:space="preserve"> y coleccionistas. Sin pretender ser exhaustiva </w:t>
      </w:r>
      <w:r w:rsidR="00D447F2">
        <w:rPr>
          <w:color w:val="222222"/>
        </w:rPr>
        <w:t>cabe citar</w:t>
      </w:r>
      <w:r w:rsidR="00180A8D">
        <w:rPr>
          <w:color w:val="222222"/>
        </w:rPr>
        <w:t xml:space="preserve"> los trabajos de</w:t>
      </w:r>
      <w:r w:rsidR="00CE2D6C" w:rsidRPr="00EA458D">
        <w:rPr>
          <w:color w:val="222222"/>
        </w:rPr>
        <w:t xml:space="preserve"> Gabriela Calderón</w:t>
      </w:r>
      <w:r w:rsidRPr="00EA458D">
        <w:rPr>
          <w:rStyle w:val="Refdenotaalpie"/>
          <w:color w:val="222222"/>
        </w:rPr>
        <w:footnoteReference w:id="14"/>
      </w:r>
      <w:r w:rsidR="00D447F2">
        <w:rPr>
          <w:color w:val="222222"/>
        </w:rPr>
        <w:t>,</w:t>
      </w:r>
      <w:r w:rsidRPr="00EA458D">
        <w:rPr>
          <w:color w:val="222222"/>
        </w:rPr>
        <w:t xml:space="preserve"> </w:t>
      </w:r>
      <w:r w:rsidR="00D447F2">
        <w:rPr>
          <w:color w:val="222222"/>
        </w:rPr>
        <w:t xml:space="preserve">Guillermo Brenes </w:t>
      </w:r>
      <w:proofErr w:type="spellStart"/>
      <w:r w:rsidR="00D447F2">
        <w:rPr>
          <w:color w:val="222222"/>
        </w:rPr>
        <w:t>Tencio</w:t>
      </w:r>
      <w:proofErr w:type="spellEnd"/>
      <w:r w:rsidRPr="00EA458D">
        <w:rPr>
          <w:rStyle w:val="Refdenotaalpie"/>
          <w:color w:val="222222"/>
        </w:rPr>
        <w:footnoteReference w:id="15"/>
      </w:r>
      <w:r w:rsidR="00D447F2">
        <w:rPr>
          <w:color w:val="222222"/>
        </w:rPr>
        <w:t>,</w:t>
      </w:r>
      <w:r w:rsidR="00CE2D6C" w:rsidRPr="00EA458D">
        <w:rPr>
          <w:color w:val="222222"/>
        </w:rPr>
        <w:t xml:space="preserve"> Eugenia Zavaleta Ochoa</w:t>
      </w:r>
      <w:r w:rsidR="00AF4DF4" w:rsidRPr="00EA458D">
        <w:rPr>
          <w:rStyle w:val="Refdenotaalpie"/>
          <w:color w:val="222222"/>
        </w:rPr>
        <w:footnoteReference w:id="16"/>
      </w:r>
      <w:r w:rsidR="00D447F2">
        <w:rPr>
          <w:color w:val="222222"/>
        </w:rPr>
        <w:t>,</w:t>
      </w:r>
      <w:r w:rsidR="00CE2D6C" w:rsidRPr="00EA458D">
        <w:rPr>
          <w:color w:val="222222"/>
        </w:rPr>
        <w:t xml:space="preserve"> </w:t>
      </w:r>
      <w:proofErr w:type="spellStart"/>
      <w:r w:rsidR="00CE2D6C" w:rsidRPr="00EA458D">
        <w:rPr>
          <w:color w:val="222222"/>
        </w:rPr>
        <w:t>Sussy</w:t>
      </w:r>
      <w:proofErr w:type="spellEnd"/>
      <w:r w:rsidR="00CE2D6C" w:rsidRPr="00EA458D">
        <w:rPr>
          <w:color w:val="222222"/>
        </w:rPr>
        <w:t xml:space="preserve"> Vargas, Ileana Alvarado y </w:t>
      </w:r>
      <w:r w:rsidR="00CE2D6C" w:rsidRPr="00EA458D">
        <w:rPr>
          <w:color w:val="222222"/>
        </w:rPr>
        <w:lastRenderedPageBreak/>
        <w:t>Efraím Hernández</w:t>
      </w:r>
      <w:r w:rsidR="00AF4DF4" w:rsidRPr="00EA458D">
        <w:rPr>
          <w:rStyle w:val="Refdenotaalpie"/>
          <w:color w:val="222222"/>
        </w:rPr>
        <w:footnoteReference w:id="17"/>
      </w:r>
      <w:r w:rsidR="00D447F2">
        <w:rPr>
          <w:color w:val="222222"/>
        </w:rPr>
        <w:t>,</w:t>
      </w:r>
      <w:r w:rsidR="00CE2D6C" w:rsidRPr="00EA458D">
        <w:rPr>
          <w:color w:val="222222"/>
        </w:rPr>
        <w:t xml:space="preserve"> </w:t>
      </w:r>
      <w:r w:rsidR="00D447F2">
        <w:rPr>
          <w:color w:val="222222"/>
        </w:rPr>
        <w:t xml:space="preserve">Álvaro y Carlos Castro </w:t>
      </w:r>
      <w:proofErr w:type="spellStart"/>
      <w:r w:rsidR="00D447F2">
        <w:rPr>
          <w:color w:val="222222"/>
        </w:rPr>
        <w:t>Harrigan</w:t>
      </w:r>
      <w:proofErr w:type="spellEnd"/>
      <w:r w:rsidR="00F52488" w:rsidRPr="00EA458D">
        <w:rPr>
          <w:rStyle w:val="Refdenotaalpie"/>
          <w:color w:val="222222"/>
        </w:rPr>
        <w:footnoteReference w:id="18"/>
      </w:r>
      <w:r w:rsidR="00D447F2">
        <w:rPr>
          <w:color w:val="222222"/>
        </w:rPr>
        <w:t>,</w:t>
      </w:r>
      <w:r w:rsidR="00F52488" w:rsidRPr="00EA458D">
        <w:rPr>
          <w:color w:val="222222"/>
        </w:rPr>
        <w:t xml:space="preserve"> </w:t>
      </w:r>
      <w:r w:rsidR="00D447F2">
        <w:rPr>
          <w:color w:val="222222"/>
        </w:rPr>
        <w:t>Florencia Quesada Avendaño</w:t>
      </w:r>
      <w:r w:rsidR="00F52488" w:rsidRPr="00EA458D">
        <w:rPr>
          <w:rStyle w:val="Refdenotaalpie"/>
          <w:color w:val="222222"/>
        </w:rPr>
        <w:footnoteReference w:id="19"/>
      </w:r>
      <w:r w:rsidR="00D447F2">
        <w:rPr>
          <w:color w:val="222222"/>
        </w:rPr>
        <w:t>,</w:t>
      </w:r>
      <w:r w:rsidR="00CE2D6C" w:rsidRPr="00EA458D">
        <w:rPr>
          <w:color w:val="222222"/>
        </w:rPr>
        <w:t xml:space="preserve"> Enrique Camacho Navarro</w:t>
      </w:r>
      <w:r w:rsidR="00787ED8" w:rsidRPr="00EA458D">
        <w:rPr>
          <w:rStyle w:val="Refdenotaalpie"/>
          <w:color w:val="222222"/>
        </w:rPr>
        <w:footnoteReference w:id="20"/>
      </w:r>
      <w:r w:rsidR="00D447F2">
        <w:rPr>
          <w:color w:val="222222"/>
        </w:rPr>
        <w:t>,</w:t>
      </w:r>
      <w:r w:rsidR="00CE2D6C" w:rsidRPr="00EA458D">
        <w:rPr>
          <w:color w:val="222222"/>
        </w:rPr>
        <w:t xml:space="preserve"> </w:t>
      </w:r>
      <w:proofErr w:type="spellStart"/>
      <w:r w:rsidR="00F52488" w:rsidRPr="00EA458D">
        <w:rPr>
          <w:color w:val="222222"/>
        </w:rPr>
        <w:t>Fraser</w:t>
      </w:r>
      <w:proofErr w:type="spellEnd"/>
      <w:r w:rsidR="00F52488" w:rsidRPr="00EA458D">
        <w:rPr>
          <w:color w:val="222222"/>
        </w:rPr>
        <w:t xml:space="preserve"> </w:t>
      </w:r>
      <w:proofErr w:type="spellStart"/>
      <w:r w:rsidR="00F52488" w:rsidRPr="00EA458D">
        <w:rPr>
          <w:color w:val="222222"/>
        </w:rPr>
        <w:t>Pirie</w:t>
      </w:r>
      <w:proofErr w:type="spellEnd"/>
      <w:r w:rsidR="00F52488" w:rsidRPr="00EA458D">
        <w:rPr>
          <w:rStyle w:val="Refdenotaalpie"/>
          <w:color w:val="222222"/>
        </w:rPr>
        <w:footnoteReference w:id="21"/>
      </w:r>
      <w:r w:rsidR="00D447F2">
        <w:rPr>
          <w:color w:val="222222"/>
        </w:rPr>
        <w:t xml:space="preserve">, </w:t>
      </w:r>
      <w:proofErr w:type="spellStart"/>
      <w:r w:rsidR="00D447F2">
        <w:rPr>
          <w:color w:val="222222"/>
        </w:rPr>
        <w:t>Floria</w:t>
      </w:r>
      <w:proofErr w:type="spellEnd"/>
      <w:r w:rsidR="00D447F2">
        <w:rPr>
          <w:color w:val="222222"/>
        </w:rPr>
        <w:t xml:space="preserve"> Roa Gutiérrez</w:t>
      </w:r>
      <w:r w:rsidR="00F52488" w:rsidRPr="00EA458D">
        <w:rPr>
          <w:rStyle w:val="Refdenotaalpie"/>
          <w:color w:val="222222"/>
        </w:rPr>
        <w:footnoteReference w:id="22"/>
      </w:r>
      <w:r w:rsidR="00D447F2">
        <w:rPr>
          <w:color w:val="222222"/>
        </w:rPr>
        <w:t>,</w:t>
      </w:r>
      <w:r w:rsidR="00CE2D6C" w:rsidRPr="00EA458D">
        <w:rPr>
          <w:color w:val="222222"/>
        </w:rPr>
        <w:t xml:space="preserve"> </w:t>
      </w:r>
      <w:proofErr w:type="spellStart"/>
      <w:r w:rsidR="00CE2D6C" w:rsidRPr="00EA458D">
        <w:rPr>
          <w:color w:val="222222"/>
        </w:rPr>
        <w:t>Sussy</w:t>
      </w:r>
      <w:proofErr w:type="spellEnd"/>
      <w:r w:rsidR="00CE2D6C" w:rsidRPr="00EA458D">
        <w:rPr>
          <w:color w:val="222222"/>
        </w:rPr>
        <w:t xml:space="preserve"> Vargas Alvarado</w:t>
      </w:r>
      <w:r w:rsidR="00F52488" w:rsidRPr="00EA458D">
        <w:rPr>
          <w:rStyle w:val="Refdenotaalpie"/>
          <w:color w:val="222222"/>
        </w:rPr>
        <w:footnoteReference w:id="23"/>
      </w:r>
      <w:r w:rsidR="00D447F2">
        <w:rPr>
          <w:color w:val="222222"/>
        </w:rPr>
        <w:t>,</w:t>
      </w:r>
      <w:r w:rsidR="00CE2D6C" w:rsidRPr="00EA458D">
        <w:rPr>
          <w:color w:val="222222"/>
        </w:rPr>
        <w:t xml:space="preserve"> </w:t>
      </w:r>
      <w:r w:rsidR="00D447F2">
        <w:rPr>
          <w:color w:val="222222"/>
        </w:rPr>
        <w:t>entre otros</w:t>
      </w:r>
      <w:r w:rsidR="00AA6672" w:rsidRPr="00EA458D">
        <w:rPr>
          <w:rStyle w:val="Refdenotaalpie"/>
          <w:color w:val="222222"/>
        </w:rPr>
        <w:footnoteReference w:id="24"/>
      </w:r>
      <w:r w:rsidR="00D447F2">
        <w:rPr>
          <w:color w:val="222222"/>
        </w:rPr>
        <w:t>.</w:t>
      </w:r>
      <w:r w:rsidR="00CE2D6C" w:rsidRPr="00EA458D">
        <w:rPr>
          <w:color w:val="222222"/>
        </w:rPr>
        <w:t xml:space="preserve"> </w:t>
      </w:r>
    </w:p>
    <w:p w:rsidR="009201B4" w:rsidRDefault="00AC467C" w:rsidP="00472D02">
      <w:pPr>
        <w:pStyle w:val="NormalWeb"/>
        <w:shd w:val="clear" w:color="auto" w:fill="FFFFFF"/>
        <w:spacing w:before="0" w:beforeAutospacing="0" w:after="150" w:afterAutospacing="0" w:line="360" w:lineRule="auto"/>
        <w:ind w:firstLine="708"/>
        <w:jc w:val="both"/>
        <w:rPr>
          <w:color w:val="222222"/>
        </w:rPr>
      </w:pPr>
      <w:r w:rsidRPr="00EA458D">
        <w:rPr>
          <w:color w:val="222222"/>
        </w:rPr>
        <w:t>L</w:t>
      </w:r>
      <w:r w:rsidR="00D447F2">
        <w:rPr>
          <w:color w:val="222222"/>
        </w:rPr>
        <w:t xml:space="preserve">os estudios </w:t>
      </w:r>
      <w:r w:rsidR="00CE2D6C" w:rsidRPr="00EA458D">
        <w:rPr>
          <w:color w:val="222222"/>
        </w:rPr>
        <w:t>sobre la historia de la fotografía en Costa Rica</w:t>
      </w:r>
      <w:r w:rsidR="00D447F2">
        <w:rPr>
          <w:color w:val="222222"/>
        </w:rPr>
        <w:t>, hasta ahora,</w:t>
      </w:r>
      <w:r w:rsidR="00CE2D6C" w:rsidRPr="00EA458D">
        <w:rPr>
          <w:color w:val="222222"/>
        </w:rPr>
        <w:t xml:space="preserve"> </w:t>
      </w:r>
      <w:r w:rsidR="001D7F75">
        <w:rPr>
          <w:color w:val="222222"/>
        </w:rPr>
        <w:t xml:space="preserve">dan cuenta </w:t>
      </w:r>
      <w:r w:rsidR="00CE2D6C" w:rsidRPr="00EA458D">
        <w:rPr>
          <w:color w:val="222222"/>
        </w:rPr>
        <w:t xml:space="preserve">de esfuerzos más bien </w:t>
      </w:r>
      <w:r w:rsidRPr="00EA458D">
        <w:rPr>
          <w:color w:val="222222"/>
        </w:rPr>
        <w:t>disgregados</w:t>
      </w:r>
      <w:r w:rsidR="00CE2D6C" w:rsidRPr="00EA458D">
        <w:rPr>
          <w:color w:val="222222"/>
        </w:rPr>
        <w:t xml:space="preserve">. </w:t>
      </w:r>
      <w:r w:rsidRPr="00EA458D">
        <w:rPr>
          <w:color w:val="222222"/>
        </w:rPr>
        <w:t>L</w:t>
      </w:r>
      <w:r w:rsidR="00CE2D6C" w:rsidRPr="00EA458D">
        <w:rPr>
          <w:color w:val="222222"/>
        </w:rPr>
        <w:t xml:space="preserve">a publicación que brinda una mirada más amplia </w:t>
      </w:r>
      <w:r w:rsidR="00D447F2">
        <w:rPr>
          <w:color w:val="222222"/>
        </w:rPr>
        <w:t>y global sobre est</w:t>
      </w:r>
      <w:r w:rsidR="00CE2D6C" w:rsidRPr="00EA458D">
        <w:rPr>
          <w:color w:val="222222"/>
        </w:rPr>
        <w:t xml:space="preserve">a temática es </w:t>
      </w:r>
      <w:r w:rsidR="00D447F2">
        <w:rPr>
          <w:color w:val="222222"/>
        </w:rPr>
        <w:t xml:space="preserve">la obra </w:t>
      </w:r>
      <w:r w:rsidR="00CE2D6C" w:rsidRPr="00EA458D">
        <w:rPr>
          <w:color w:val="222222"/>
        </w:rPr>
        <w:t xml:space="preserve">titulada </w:t>
      </w:r>
      <w:r w:rsidR="00CE2D6C" w:rsidRPr="00EA458D">
        <w:rPr>
          <w:i/>
          <w:color w:val="222222"/>
        </w:rPr>
        <w:t>La mirada del tiempo. Historia de la Fotografía en Costa Rica, 1848-2003</w:t>
      </w:r>
      <w:r w:rsidR="00CE2D6C" w:rsidRPr="00EA458D">
        <w:rPr>
          <w:color w:val="222222"/>
        </w:rPr>
        <w:t xml:space="preserve"> de </w:t>
      </w:r>
      <w:proofErr w:type="spellStart"/>
      <w:r w:rsidR="00CE2D6C" w:rsidRPr="00EA458D">
        <w:rPr>
          <w:color w:val="222222"/>
        </w:rPr>
        <w:t>Sussy</w:t>
      </w:r>
      <w:proofErr w:type="spellEnd"/>
      <w:r w:rsidR="00CE2D6C" w:rsidRPr="00EA458D">
        <w:rPr>
          <w:color w:val="222222"/>
        </w:rPr>
        <w:t xml:space="preserve"> Vargas, Ile</w:t>
      </w:r>
      <w:r w:rsidR="00D447F2">
        <w:rPr>
          <w:color w:val="222222"/>
        </w:rPr>
        <w:t>ana Alvarado y Efraím Hernández</w:t>
      </w:r>
      <w:r w:rsidR="001C69FA">
        <w:rPr>
          <w:rStyle w:val="Refdenotaalpie"/>
          <w:color w:val="222222"/>
        </w:rPr>
        <w:footnoteReference w:id="25"/>
      </w:r>
      <w:r w:rsidR="00D447F2">
        <w:rPr>
          <w:color w:val="222222"/>
        </w:rPr>
        <w:t>.</w:t>
      </w:r>
      <w:r w:rsidR="00CE2D6C" w:rsidRPr="00EA458D">
        <w:rPr>
          <w:color w:val="222222"/>
        </w:rPr>
        <w:t xml:space="preserve"> </w:t>
      </w:r>
      <w:r w:rsidR="00732331">
        <w:rPr>
          <w:color w:val="222222"/>
        </w:rPr>
        <w:t>O</w:t>
      </w:r>
      <w:r w:rsidR="00297944">
        <w:rPr>
          <w:color w:val="222222"/>
        </w:rPr>
        <w:t>tras do</w:t>
      </w:r>
      <w:r w:rsidR="00CE2D6C" w:rsidRPr="00EA458D">
        <w:rPr>
          <w:color w:val="222222"/>
        </w:rPr>
        <w:t>s publicaciones</w:t>
      </w:r>
      <w:r w:rsidR="00297944">
        <w:rPr>
          <w:color w:val="222222"/>
        </w:rPr>
        <w:t xml:space="preserve">, además de la ya mencionada de </w:t>
      </w:r>
      <w:proofErr w:type="spellStart"/>
      <w:r w:rsidR="00297944">
        <w:rPr>
          <w:color w:val="222222"/>
        </w:rPr>
        <w:t>Menjívar</w:t>
      </w:r>
      <w:proofErr w:type="spellEnd"/>
      <w:r w:rsidR="00297944">
        <w:rPr>
          <w:color w:val="222222"/>
        </w:rPr>
        <w:t xml:space="preserve"> Ochoa,</w:t>
      </w:r>
      <w:r w:rsidR="00D447F2">
        <w:rPr>
          <w:color w:val="222222"/>
        </w:rPr>
        <w:t xml:space="preserve"> </w:t>
      </w:r>
      <w:r w:rsidR="00CE2D6C" w:rsidRPr="00EA458D">
        <w:rPr>
          <w:color w:val="222222"/>
        </w:rPr>
        <w:t xml:space="preserve">constituyen aportes </w:t>
      </w:r>
      <w:r w:rsidR="00D447F2">
        <w:rPr>
          <w:color w:val="222222"/>
        </w:rPr>
        <w:t>significativos específicamente en relación con e</w:t>
      </w:r>
      <w:r w:rsidR="00CE2D6C" w:rsidRPr="00EA458D">
        <w:rPr>
          <w:color w:val="222222"/>
        </w:rPr>
        <w:t>l estu</w:t>
      </w:r>
      <w:r w:rsidR="00297944">
        <w:rPr>
          <w:color w:val="222222"/>
        </w:rPr>
        <w:t xml:space="preserve">dio de la fotografía de </w:t>
      </w:r>
      <w:r w:rsidR="00CE2D6C" w:rsidRPr="00EA458D">
        <w:rPr>
          <w:color w:val="222222"/>
        </w:rPr>
        <w:t>indígenas en Costa Rica</w:t>
      </w:r>
      <w:r w:rsidR="00732331">
        <w:rPr>
          <w:color w:val="222222"/>
        </w:rPr>
        <w:t>. Por un lado</w:t>
      </w:r>
      <w:r w:rsidR="002760E7">
        <w:rPr>
          <w:color w:val="222222"/>
        </w:rPr>
        <w:t>,</w:t>
      </w:r>
      <w:r w:rsidR="00732331">
        <w:rPr>
          <w:color w:val="222222"/>
        </w:rPr>
        <w:t xml:space="preserve"> se encuentra</w:t>
      </w:r>
      <w:r w:rsidR="00CE2D6C" w:rsidRPr="00EA458D">
        <w:rPr>
          <w:color w:val="222222"/>
        </w:rPr>
        <w:t xml:space="preserve"> </w:t>
      </w:r>
      <w:r w:rsidR="00297944">
        <w:rPr>
          <w:color w:val="222222"/>
        </w:rPr>
        <w:t xml:space="preserve">el libro </w:t>
      </w:r>
      <w:r w:rsidR="00297944" w:rsidRPr="00297944">
        <w:rPr>
          <w:i/>
          <w:color w:val="222222"/>
        </w:rPr>
        <w:t>Historia gráfica de los pueblos indígenas de Costa Rica</w:t>
      </w:r>
      <w:r w:rsidR="00297944">
        <w:rPr>
          <w:color w:val="222222"/>
        </w:rPr>
        <w:t>. Dicha obra reúne 47</w:t>
      </w:r>
      <w:r w:rsidR="00CE2D6C" w:rsidRPr="00EA458D">
        <w:rPr>
          <w:color w:val="222222"/>
        </w:rPr>
        <w:t xml:space="preserve"> fotografías </w:t>
      </w:r>
      <w:proofErr w:type="gramStart"/>
      <w:r w:rsidR="00297944">
        <w:rPr>
          <w:color w:val="222222"/>
        </w:rPr>
        <w:t>blanco y negro</w:t>
      </w:r>
      <w:proofErr w:type="gramEnd"/>
      <w:r w:rsidR="00297944">
        <w:rPr>
          <w:color w:val="222222"/>
        </w:rPr>
        <w:t xml:space="preserve"> capturadas </w:t>
      </w:r>
      <w:r w:rsidR="00297944" w:rsidRPr="00EA458D">
        <w:rPr>
          <w:color w:val="222222"/>
        </w:rPr>
        <w:t xml:space="preserve">durante la década de 1970 </w:t>
      </w:r>
      <w:r w:rsidR="00297944">
        <w:rPr>
          <w:color w:val="222222"/>
        </w:rPr>
        <w:t>por la destacada antropólo</w:t>
      </w:r>
      <w:r w:rsidR="00D447F2">
        <w:rPr>
          <w:color w:val="222222"/>
        </w:rPr>
        <w:t xml:space="preserve">ga María Eugenia </w:t>
      </w:r>
      <w:proofErr w:type="spellStart"/>
      <w:r w:rsidR="00D447F2">
        <w:rPr>
          <w:color w:val="222222"/>
        </w:rPr>
        <w:t>Bozzoli</w:t>
      </w:r>
      <w:proofErr w:type="spellEnd"/>
      <w:r w:rsidR="00D447F2">
        <w:rPr>
          <w:color w:val="222222"/>
        </w:rPr>
        <w:t xml:space="preserve"> Vargas durante sus giras de trab</w:t>
      </w:r>
      <w:r w:rsidR="00297944" w:rsidRPr="00EA458D">
        <w:rPr>
          <w:color w:val="222222"/>
        </w:rPr>
        <w:t>ajo de campo en algunos de los 24 territorios indígenas existentes en el país.</w:t>
      </w:r>
      <w:r w:rsidR="00297944">
        <w:rPr>
          <w:color w:val="222222"/>
        </w:rPr>
        <w:t xml:space="preserve"> La compilación</w:t>
      </w:r>
      <w:r w:rsidR="00D447F2">
        <w:rPr>
          <w:color w:val="222222"/>
        </w:rPr>
        <w:t xml:space="preserve"> de fotografías</w:t>
      </w:r>
      <w:r w:rsidR="00297944">
        <w:rPr>
          <w:color w:val="222222"/>
        </w:rPr>
        <w:t xml:space="preserve"> fue realizada por </w:t>
      </w:r>
      <w:r w:rsidR="00CE2D6C" w:rsidRPr="00EA458D">
        <w:rPr>
          <w:color w:val="222222"/>
        </w:rPr>
        <w:t>Olga Echeverría Murray y Ana Cecilia Arias Quirós a partir de la colección de más de 1 000 fotografías resguardadas por el Laboratorio de Etnología</w:t>
      </w:r>
      <w:r w:rsidR="00297944">
        <w:rPr>
          <w:color w:val="222222"/>
        </w:rPr>
        <w:t xml:space="preserve"> </w:t>
      </w:r>
      <w:r w:rsidR="00CE2D6C" w:rsidRPr="00EA458D">
        <w:rPr>
          <w:color w:val="222222"/>
        </w:rPr>
        <w:t>de la Escuela de Antropología d</w:t>
      </w:r>
      <w:r w:rsidR="00D447F2">
        <w:rPr>
          <w:color w:val="222222"/>
        </w:rPr>
        <w:t xml:space="preserve">e la Universidad de Costa Rica. Dicha obra apareció publicada en </w:t>
      </w:r>
      <w:r w:rsidR="00D447F2">
        <w:rPr>
          <w:color w:val="222222"/>
        </w:rPr>
        <w:lastRenderedPageBreak/>
        <w:t xml:space="preserve">2007 y, en algún sentido, se podría decir que </w:t>
      </w:r>
      <w:r w:rsidRPr="00EA458D">
        <w:rPr>
          <w:color w:val="222222"/>
        </w:rPr>
        <w:t xml:space="preserve">constituye un antecedente a la labor </w:t>
      </w:r>
      <w:r w:rsidR="001B1B13" w:rsidRPr="00EA458D">
        <w:rPr>
          <w:color w:val="222222"/>
        </w:rPr>
        <w:t>de sistematización desarrollada para efectos de crear la base de datos</w:t>
      </w:r>
      <w:r w:rsidR="002760E7">
        <w:rPr>
          <w:color w:val="222222"/>
        </w:rPr>
        <w:t xml:space="preserve">, que </w:t>
      </w:r>
      <w:r w:rsidR="00D82C28">
        <w:rPr>
          <w:color w:val="222222"/>
        </w:rPr>
        <w:t>sirve de fundamento para el</w:t>
      </w:r>
      <w:r w:rsidR="00472D02">
        <w:rPr>
          <w:color w:val="222222"/>
        </w:rPr>
        <w:t xml:space="preserve"> presente catálogo</w:t>
      </w:r>
      <w:r w:rsidR="001B1B13" w:rsidRPr="00EA458D">
        <w:rPr>
          <w:color w:val="222222"/>
        </w:rPr>
        <w:t xml:space="preserve">. </w:t>
      </w:r>
    </w:p>
    <w:p w:rsidR="00CE2D6C" w:rsidRPr="00EA458D" w:rsidRDefault="0081257A" w:rsidP="0081257A">
      <w:pPr>
        <w:pStyle w:val="NormalWeb"/>
        <w:shd w:val="clear" w:color="auto" w:fill="FFFFFF"/>
        <w:spacing w:before="0" w:beforeAutospacing="0" w:after="150" w:afterAutospacing="0" w:line="360" w:lineRule="auto"/>
        <w:ind w:firstLine="360"/>
        <w:jc w:val="both"/>
        <w:rPr>
          <w:color w:val="222222"/>
        </w:rPr>
      </w:pPr>
      <w:r w:rsidRPr="00EA458D">
        <w:rPr>
          <w:color w:val="222222"/>
        </w:rPr>
        <w:t>Murray y Arias parte</w:t>
      </w:r>
      <w:r>
        <w:rPr>
          <w:color w:val="222222"/>
        </w:rPr>
        <w:t>n</w:t>
      </w:r>
      <w:r w:rsidRPr="00EA458D">
        <w:rPr>
          <w:color w:val="222222"/>
        </w:rPr>
        <w:t xml:space="preserve"> de la premisa de que las “minorías indígenas son el fundamento de nuestra nacionalidad, son la piedra angular sobre la que descansa lo que realmente somos, una sociedad </w:t>
      </w:r>
      <w:proofErr w:type="spellStart"/>
      <w:r w:rsidRPr="00EA458D">
        <w:rPr>
          <w:color w:val="222222"/>
        </w:rPr>
        <w:t>pluriétnica</w:t>
      </w:r>
      <w:proofErr w:type="spellEnd"/>
      <w:r w:rsidRPr="00EA458D">
        <w:rPr>
          <w:color w:val="222222"/>
        </w:rPr>
        <w:t xml:space="preserve">, pluricultural y con miles de años </w:t>
      </w:r>
      <w:r>
        <w:rPr>
          <w:color w:val="222222"/>
        </w:rPr>
        <w:t>de hist</w:t>
      </w:r>
      <w:r w:rsidR="00D447F2">
        <w:rPr>
          <w:color w:val="222222"/>
        </w:rPr>
        <w:t>oria ancestral” (p. 8). Así</w:t>
      </w:r>
      <w:r>
        <w:rPr>
          <w:color w:val="222222"/>
        </w:rPr>
        <w:t>, e</w:t>
      </w:r>
      <w:r w:rsidR="001B1B13" w:rsidRPr="00EA458D">
        <w:rPr>
          <w:color w:val="222222"/>
        </w:rPr>
        <w:t xml:space="preserve">l objetivo del </w:t>
      </w:r>
      <w:r w:rsidR="00CE2D6C" w:rsidRPr="00EA458D">
        <w:rPr>
          <w:color w:val="222222"/>
        </w:rPr>
        <w:t xml:space="preserve">trabajo </w:t>
      </w:r>
      <w:r w:rsidR="002760E7">
        <w:rPr>
          <w:color w:val="222222"/>
        </w:rPr>
        <w:t>de las autora</w:t>
      </w:r>
      <w:r w:rsidR="00364C48">
        <w:rPr>
          <w:color w:val="222222"/>
        </w:rPr>
        <w:t>s</w:t>
      </w:r>
      <w:r w:rsidR="002760E7">
        <w:rPr>
          <w:color w:val="222222"/>
        </w:rPr>
        <w:t xml:space="preserve"> </w:t>
      </w:r>
      <w:r w:rsidR="00297944">
        <w:rPr>
          <w:color w:val="222222"/>
        </w:rPr>
        <w:t>fue</w:t>
      </w:r>
      <w:r w:rsidR="00CE2D6C" w:rsidRPr="00EA458D">
        <w:rPr>
          <w:color w:val="222222"/>
        </w:rPr>
        <w:t xml:space="preserve"> tanto dar a conoce</w:t>
      </w:r>
      <w:r>
        <w:rPr>
          <w:color w:val="222222"/>
        </w:rPr>
        <w:t>r a las poblaciones indígenas de</w:t>
      </w:r>
      <w:r w:rsidR="00CE2D6C" w:rsidRPr="00EA458D">
        <w:rPr>
          <w:color w:val="222222"/>
        </w:rPr>
        <w:t xml:space="preserve"> nuestro país</w:t>
      </w:r>
      <w:r>
        <w:rPr>
          <w:color w:val="222222"/>
        </w:rPr>
        <w:t>,</w:t>
      </w:r>
      <w:r w:rsidR="00CE2D6C" w:rsidRPr="00EA458D">
        <w:rPr>
          <w:color w:val="222222"/>
        </w:rPr>
        <w:t xml:space="preserve"> </w:t>
      </w:r>
      <w:r>
        <w:rPr>
          <w:color w:val="222222"/>
        </w:rPr>
        <w:t xml:space="preserve">como reconocer el trabajo de </w:t>
      </w:r>
      <w:proofErr w:type="spellStart"/>
      <w:r>
        <w:rPr>
          <w:color w:val="222222"/>
        </w:rPr>
        <w:t>B</w:t>
      </w:r>
      <w:r w:rsidR="00CE2D6C" w:rsidRPr="00EA458D">
        <w:rPr>
          <w:color w:val="222222"/>
        </w:rPr>
        <w:t>ozzoli</w:t>
      </w:r>
      <w:proofErr w:type="spellEnd"/>
      <w:r w:rsidR="00CE2D6C" w:rsidRPr="00EA458D">
        <w:rPr>
          <w:color w:val="222222"/>
        </w:rPr>
        <w:t xml:space="preserve"> Vargas. La manera de publicar las fotografías seleccionadas constituye un modelo interesante para el registro y sistematización de fot</w:t>
      </w:r>
      <w:r w:rsidR="0019461F">
        <w:rPr>
          <w:color w:val="222222"/>
        </w:rPr>
        <w:t>ografías, pues junto a cada imagen aparece l</w:t>
      </w:r>
      <w:r w:rsidR="00CE2D6C" w:rsidRPr="00EA458D">
        <w:rPr>
          <w:color w:val="222222"/>
        </w:rPr>
        <w:t xml:space="preserve">a silueta de un mapa con la ubicación geográfica del pueblo al que pertenecen </w:t>
      </w:r>
      <w:r w:rsidR="00D447F2">
        <w:rPr>
          <w:color w:val="222222"/>
        </w:rPr>
        <w:t>las personas que posan frente a</w:t>
      </w:r>
      <w:r w:rsidR="00CE2D6C" w:rsidRPr="00EA458D">
        <w:rPr>
          <w:color w:val="222222"/>
        </w:rPr>
        <w:t xml:space="preserve"> la cámara.</w:t>
      </w:r>
    </w:p>
    <w:p w:rsidR="00EB3A7D" w:rsidRDefault="009201B4" w:rsidP="00EB3A7D">
      <w:pPr>
        <w:pStyle w:val="NormalWeb"/>
        <w:shd w:val="clear" w:color="auto" w:fill="FFFFFF"/>
        <w:spacing w:before="0" w:beforeAutospacing="0" w:after="150" w:afterAutospacing="0" w:line="360" w:lineRule="auto"/>
        <w:ind w:firstLine="357"/>
        <w:contextualSpacing/>
        <w:jc w:val="both"/>
        <w:rPr>
          <w:color w:val="222222"/>
        </w:rPr>
      </w:pPr>
      <w:r>
        <w:rPr>
          <w:color w:val="222222"/>
        </w:rPr>
        <w:t>Por su parte, e</w:t>
      </w:r>
      <w:r w:rsidR="0081257A">
        <w:rPr>
          <w:color w:val="222222"/>
        </w:rPr>
        <w:t xml:space="preserve">l libro </w:t>
      </w:r>
      <w:r w:rsidR="007E294E">
        <w:rPr>
          <w:color w:val="222222"/>
        </w:rPr>
        <w:t xml:space="preserve">bilingüe </w:t>
      </w:r>
      <w:r w:rsidR="0081257A" w:rsidRPr="0081257A">
        <w:rPr>
          <w:i/>
          <w:color w:val="222222"/>
        </w:rPr>
        <w:t xml:space="preserve">El Caribe limonense a través de la mirada y la obra de Hans </w:t>
      </w:r>
      <w:proofErr w:type="spellStart"/>
      <w:r w:rsidR="0081257A" w:rsidRPr="0081257A">
        <w:rPr>
          <w:i/>
          <w:color w:val="222222"/>
        </w:rPr>
        <w:t>Wimmer</w:t>
      </w:r>
      <w:proofErr w:type="spellEnd"/>
      <w:r w:rsidR="0081257A" w:rsidRPr="0081257A">
        <w:rPr>
          <w:i/>
          <w:color w:val="222222"/>
        </w:rPr>
        <w:t>: 1903-1947</w:t>
      </w:r>
      <w:r w:rsidR="007E294E">
        <w:rPr>
          <w:i/>
          <w:color w:val="222222"/>
        </w:rPr>
        <w:t xml:space="preserve"> / </w:t>
      </w:r>
      <w:proofErr w:type="spellStart"/>
      <w:r w:rsidR="007E294E">
        <w:rPr>
          <w:i/>
          <w:color w:val="222222"/>
        </w:rPr>
        <w:t>The</w:t>
      </w:r>
      <w:proofErr w:type="spellEnd"/>
      <w:r w:rsidR="007E294E">
        <w:rPr>
          <w:i/>
          <w:color w:val="222222"/>
        </w:rPr>
        <w:t xml:space="preserve"> </w:t>
      </w:r>
      <w:proofErr w:type="spellStart"/>
      <w:r w:rsidR="007E294E">
        <w:rPr>
          <w:i/>
          <w:color w:val="222222"/>
        </w:rPr>
        <w:t>Limon</w:t>
      </w:r>
      <w:proofErr w:type="spellEnd"/>
      <w:r w:rsidR="007E294E">
        <w:rPr>
          <w:i/>
          <w:color w:val="222222"/>
        </w:rPr>
        <w:t xml:space="preserve"> </w:t>
      </w:r>
      <w:proofErr w:type="spellStart"/>
      <w:r w:rsidR="007E294E">
        <w:rPr>
          <w:i/>
          <w:color w:val="222222"/>
        </w:rPr>
        <w:t>Caribbean</w:t>
      </w:r>
      <w:proofErr w:type="spellEnd"/>
      <w:r w:rsidR="007E294E">
        <w:rPr>
          <w:i/>
          <w:color w:val="222222"/>
        </w:rPr>
        <w:t xml:space="preserve"> </w:t>
      </w:r>
      <w:proofErr w:type="spellStart"/>
      <w:r w:rsidR="007E294E">
        <w:rPr>
          <w:i/>
          <w:color w:val="222222"/>
        </w:rPr>
        <w:t>Coast</w:t>
      </w:r>
      <w:proofErr w:type="spellEnd"/>
      <w:r w:rsidR="007E294E">
        <w:rPr>
          <w:i/>
          <w:color w:val="222222"/>
        </w:rPr>
        <w:t xml:space="preserve"> </w:t>
      </w:r>
      <w:proofErr w:type="spellStart"/>
      <w:r w:rsidR="007E294E">
        <w:rPr>
          <w:i/>
          <w:color w:val="222222"/>
        </w:rPr>
        <w:t>Through</w:t>
      </w:r>
      <w:proofErr w:type="spellEnd"/>
      <w:r w:rsidR="007E294E">
        <w:rPr>
          <w:i/>
          <w:color w:val="222222"/>
        </w:rPr>
        <w:t xml:space="preserve"> </w:t>
      </w:r>
      <w:proofErr w:type="spellStart"/>
      <w:r w:rsidR="007E294E">
        <w:rPr>
          <w:i/>
          <w:color w:val="222222"/>
        </w:rPr>
        <w:t>the</w:t>
      </w:r>
      <w:proofErr w:type="spellEnd"/>
      <w:r w:rsidR="007E294E">
        <w:rPr>
          <w:i/>
          <w:color w:val="222222"/>
        </w:rPr>
        <w:t xml:space="preserve"> </w:t>
      </w:r>
      <w:proofErr w:type="spellStart"/>
      <w:r w:rsidR="007E294E">
        <w:rPr>
          <w:i/>
          <w:color w:val="222222"/>
        </w:rPr>
        <w:t>Eyes</w:t>
      </w:r>
      <w:proofErr w:type="spellEnd"/>
      <w:r w:rsidR="007E294E">
        <w:rPr>
          <w:i/>
          <w:color w:val="222222"/>
        </w:rPr>
        <w:t xml:space="preserve"> and </w:t>
      </w:r>
      <w:proofErr w:type="spellStart"/>
      <w:r w:rsidR="007E294E">
        <w:rPr>
          <w:i/>
          <w:color w:val="222222"/>
        </w:rPr>
        <w:t>Work</w:t>
      </w:r>
      <w:proofErr w:type="spellEnd"/>
      <w:r w:rsidR="007E294E">
        <w:rPr>
          <w:i/>
          <w:color w:val="222222"/>
        </w:rPr>
        <w:t xml:space="preserve"> of Hans </w:t>
      </w:r>
      <w:proofErr w:type="spellStart"/>
      <w:r w:rsidR="007E294E">
        <w:rPr>
          <w:i/>
          <w:color w:val="222222"/>
        </w:rPr>
        <w:t>Wimmer</w:t>
      </w:r>
      <w:proofErr w:type="spellEnd"/>
      <w:r w:rsidR="007E294E">
        <w:rPr>
          <w:i/>
          <w:color w:val="222222"/>
        </w:rPr>
        <w:t>: 1903-1947</w:t>
      </w:r>
      <w:r w:rsidR="00496DEF">
        <w:rPr>
          <w:rStyle w:val="Refdenotaalpie"/>
          <w:color w:val="222222"/>
        </w:rPr>
        <w:footnoteReference w:id="26"/>
      </w:r>
      <w:r w:rsidR="00523323">
        <w:rPr>
          <w:i/>
          <w:color w:val="222222"/>
        </w:rPr>
        <w:t>,</w:t>
      </w:r>
      <w:r w:rsidR="00BB36E5">
        <w:rPr>
          <w:color w:val="222222"/>
        </w:rPr>
        <w:t xml:space="preserve"> </w:t>
      </w:r>
      <w:r w:rsidR="00523323">
        <w:rPr>
          <w:color w:val="222222"/>
        </w:rPr>
        <w:t xml:space="preserve">de </w:t>
      </w:r>
      <w:proofErr w:type="spellStart"/>
      <w:r w:rsidR="00523323">
        <w:rPr>
          <w:color w:val="222222"/>
        </w:rPr>
        <w:t>Sussy</w:t>
      </w:r>
      <w:proofErr w:type="spellEnd"/>
      <w:r w:rsidR="00523323">
        <w:rPr>
          <w:color w:val="222222"/>
        </w:rPr>
        <w:t xml:space="preserve"> </w:t>
      </w:r>
      <w:r w:rsidR="0081257A">
        <w:rPr>
          <w:color w:val="222222"/>
        </w:rPr>
        <w:t>Vargas Alvarado</w:t>
      </w:r>
      <w:r w:rsidR="00523323">
        <w:rPr>
          <w:color w:val="222222"/>
        </w:rPr>
        <w:t>,</w:t>
      </w:r>
      <w:r>
        <w:rPr>
          <w:color w:val="222222"/>
        </w:rPr>
        <w:t xml:space="preserve"> </w:t>
      </w:r>
      <w:r w:rsidR="0019461F">
        <w:rPr>
          <w:color w:val="222222"/>
        </w:rPr>
        <w:t>representa</w:t>
      </w:r>
      <w:r>
        <w:rPr>
          <w:color w:val="222222"/>
        </w:rPr>
        <w:t xml:space="preserve"> un esfuerzo significativo por contextualizar la vida y </w:t>
      </w:r>
      <w:r w:rsidR="007E294E">
        <w:rPr>
          <w:color w:val="222222"/>
        </w:rPr>
        <w:t>obra del fotógrafo H</w:t>
      </w:r>
      <w:r w:rsidR="00523323">
        <w:rPr>
          <w:color w:val="222222"/>
        </w:rPr>
        <w:t xml:space="preserve">ans </w:t>
      </w:r>
      <w:proofErr w:type="spellStart"/>
      <w:r w:rsidR="00523323">
        <w:rPr>
          <w:color w:val="222222"/>
        </w:rPr>
        <w:t>Wimmer</w:t>
      </w:r>
      <w:proofErr w:type="spellEnd"/>
      <w:r w:rsidR="00523323">
        <w:rPr>
          <w:color w:val="222222"/>
        </w:rPr>
        <w:t xml:space="preserve">, quien </w:t>
      </w:r>
      <w:r>
        <w:rPr>
          <w:color w:val="222222"/>
        </w:rPr>
        <w:t>llegara</w:t>
      </w:r>
      <w:r w:rsidR="0059019E">
        <w:rPr>
          <w:color w:val="222222"/>
        </w:rPr>
        <w:t xml:space="preserve"> a Limón 1º de enero de 1903 en el vapor </w:t>
      </w:r>
      <w:r w:rsidR="0059019E" w:rsidRPr="0059019E">
        <w:rPr>
          <w:i/>
          <w:color w:val="222222"/>
        </w:rPr>
        <w:t>Preston</w:t>
      </w:r>
      <w:r>
        <w:rPr>
          <w:color w:val="222222"/>
        </w:rPr>
        <w:t xml:space="preserve"> de la </w:t>
      </w:r>
      <w:proofErr w:type="spellStart"/>
      <w:r>
        <w:rPr>
          <w:color w:val="222222"/>
        </w:rPr>
        <w:t>United</w:t>
      </w:r>
      <w:proofErr w:type="spellEnd"/>
      <w:r>
        <w:rPr>
          <w:color w:val="222222"/>
        </w:rPr>
        <w:t xml:space="preserve"> </w:t>
      </w:r>
      <w:proofErr w:type="spellStart"/>
      <w:r>
        <w:rPr>
          <w:color w:val="222222"/>
        </w:rPr>
        <w:t>Fruit</w:t>
      </w:r>
      <w:proofErr w:type="spellEnd"/>
      <w:r>
        <w:rPr>
          <w:color w:val="222222"/>
        </w:rPr>
        <w:t xml:space="preserve"> Company</w:t>
      </w:r>
      <w:r w:rsidR="0059019E">
        <w:rPr>
          <w:rStyle w:val="Refdenotaalpie"/>
          <w:color w:val="222222"/>
        </w:rPr>
        <w:footnoteReference w:id="27"/>
      </w:r>
      <w:r>
        <w:rPr>
          <w:color w:val="222222"/>
        </w:rPr>
        <w:t>.</w:t>
      </w:r>
      <w:r w:rsidR="007E294E">
        <w:rPr>
          <w:color w:val="222222"/>
        </w:rPr>
        <w:t xml:space="preserve"> Mediante una meticulosa investigación, la autora</w:t>
      </w:r>
      <w:r w:rsidR="00143260">
        <w:rPr>
          <w:color w:val="222222"/>
        </w:rPr>
        <w:t xml:space="preserve"> procura “contar otra historia del Caribe costarricense”</w:t>
      </w:r>
      <w:r w:rsidR="00143260">
        <w:rPr>
          <w:rStyle w:val="Refdenotaalpie"/>
          <w:color w:val="222222"/>
        </w:rPr>
        <w:footnoteReference w:id="28"/>
      </w:r>
      <w:r w:rsidR="007E294E">
        <w:rPr>
          <w:color w:val="222222"/>
        </w:rPr>
        <w:t xml:space="preserve"> </w:t>
      </w:r>
      <w:r w:rsidR="0059019E">
        <w:rPr>
          <w:color w:val="222222"/>
        </w:rPr>
        <w:t xml:space="preserve">y </w:t>
      </w:r>
      <w:r w:rsidR="007E294E">
        <w:rPr>
          <w:color w:val="222222"/>
        </w:rPr>
        <w:t>reconstruir buena parte de la labor realizada por este alemán</w:t>
      </w:r>
      <w:r w:rsidR="0059019E">
        <w:rPr>
          <w:color w:val="222222"/>
        </w:rPr>
        <w:t>,</w:t>
      </w:r>
      <w:r w:rsidR="007E294E">
        <w:rPr>
          <w:color w:val="222222"/>
        </w:rPr>
        <w:t xml:space="preserve"> qu</w:t>
      </w:r>
      <w:r w:rsidR="0059019E">
        <w:rPr>
          <w:color w:val="222222"/>
        </w:rPr>
        <w:t>i</w:t>
      </w:r>
      <w:r w:rsidR="007E294E">
        <w:rPr>
          <w:color w:val="222222"/>
        </w:rPr>
        <w:t>e</w:t>
      </w:r>
      <w:r w:rsidR="0059019E">
        <w:rPr>
          <w:color w:val="222222"/>
        </w:rPr>
        <w:t>n</w:t>
      </w:r>
      <w:r w:rsidR="007E294E">
        <w:rPr>
          <w:color w:val="222222"/>
        </w:rPr>
        <w:t xml:space="preserve"> decidió instalar su estudio fotográfico en la ciudad de Lim</w:t>
      </w:r>
      <w:r w:rsidR="0059019E">
        <w:rPr>
          <w:color w:val="222222"/>
        </w:rPr>
        <w:t>ón</w:t>
      </w:r>
      <w:r w:rsidR="007E294E">
        <w:rPr>
          <w:color w:val="222222"/>
        </w:rPr>
        <w:t>, el cual tuvo a su cargo hasta el año 1942, cuando fue víctima de la persecución contra los alemanes. Resultado de lo anterior</w:t>
      </w:r>
      <w:r w:rsidR="0019461F">
        <w:rPr>
          <w:color w:val="222222"/>
        </w:rPr>
        <w:t>,</w:t>
      </w:r>
      <w:r w:rsidR="007E294E">
        <w:rPr>
          <w:color w:val="222222"/>
        </w:rPr>
        <w:t xml:space="preserve"> su estudio y una buena parte de su archivo fotográfico fueron destruidos, además, él y dos de sus hijos fueron encarcelados en la Penitenciaría. </w:t>
      </w:r>
      <w:r w:rsidR="00EB3A7D">
        <w:rPr>
          <w:color w:val="222222"/>
        </w:rPr>
        <w:t xml:space="preserve">El libro </w:t>
      </w:r>
      <w:r w:rsidR="00EB3A7D" w:rsidRPr="0081257A">
        <w:rPr>
          <w:i/>
          <w:color w:val="222222"/>
        </w:rPr>
        <w:t>El Caribe limonense</w:t>
      </w:r>
      <w:r w:rsidR="00EB3A7D">
        <w:rPr>
          <w:i/>
          <w:color w:val="222222"/>
        </w:rPr>
        <w:t xml:space="preserve">… </w:t>
      </w:r>
      <w:r w:rsidR="00EB3A7D">
        <w:rPr>
          <w:color w:val="222222"/>
        </w:rPr>
        <w:t>constituye, sin duda, otro aporte relevante para la historia de la fotografí</w:t>
      </w:r>
      <w:r w:rsidR="0019461F">
        <w:rPr>
          <w:color w:val="222222"/>
        </w:rPr>
        <w:t xml:space="preserve">a en Costa Rica, así como también </w:t>
      </w:r>
      <w:r w:rsidR="00EB3A7D">
        <w:rPr>
          <w:color w:val="222222"/>
        </w:rPr>
        <w:t xml:space="preserve">para la historia de la fotografía de indígenas en el país. La autora advierte que Hans </w:t>
      </w:r>
      <w:proofErr w:type="spellStart"/>
      <w:r w:rsidR="00EB3A7D">
        <w:rPr>
          <w:color w:val="222222"/>
        </w:rPr>
        <w:t>Wimmer</w:t>
      </w:r>
      <w:proofErr w:type="spellEnd"/>
      <w:r w:rsidR="00EB3A7D">
        <w:rPr>
          <w:color w:val="222222"/>
        </w:rPr>
        <w:t xml:space="preserve"> representa un caso que sale de la norma</w:t>
      </w:r>
      <w:r w:rsidR="0019461F">
        <w:rPr>
          <w:color w:val="222222"/>
        </w:rPr>
        <w:t>, pues</w:t>
      </w:r>
      <w:r w:rsidR="00EB3A7D">
        <w:rPr>
          <w:color w:val="222222"/>
        </w:rPr>
        <w:t xml:space="preserve"> permaneció por casi </w:t>
      </w:r>
      <w:r w:rsidR="0019461F">
        <w:rPr>
          <w:color w:val="222222"/>
        </w:rPr>
        <w:t>40</w:t>
      </w:r>
      <w:r w:rsidR="00EB3A7D">
        <w:rPr>
          <w:color w:val="222222"/>
        </w:rPr>
        <w:t xml:space="preserve"> años en Limón:</w:t>
      </w:r>
    </w:p>
    <w:p w:rsidR="00EB3A7D" w:rsidRPr="00977383" w:rsidRDefault="00EB3A7D" w:rsidP="00EB3A7D">
      <w:pPr>
        <w:pStyle w:val="NormalWeb"/>
        <w:shd w:val="clear" w:color="auto" w:fill="FFFFFF"/>
        <w:spacing w:before="0" w:beforeAutospacing="0" w:after="150" w:afterAutospacing="0"/>
        <w:ind w:left="703" w:right="900"/>
        <w:contextualSpacing/>
        <w:jc w:val="both"/>
        <w:rPr>
          <w:color w:val="222222"/>
        </w:rPr>
      </w:pPr>
      <w:r>
        <w:rPr>
          <w:color w:val="222222"/>
        </w:rPr>
        <w:t>Esto es sumamente importante, ya que el conocimiento de la zona y el quehacer diario le permitieron tener una visión particular del espacio y su vida cotidiana. La mirada del extranjero, poco a poco, fue cambiando por la del que habita el espacio y se integra con el entorno</w:t>
      </w:r>
      <w:r>
        <w:rPr>
          <w:rStyle w:val="Refdenotaalpie"/>
          <w:color w:val="222222"/>
        </w:rPr>
        <w:footnoteReference w:id="29"/>
      </w:r>
      <w:r>
        <w:rPr>
          <w:color w:val="222222"/>
        </w:rPr>
        <w:t>.</w:t>
      </w:r>
    </w:p>
    <w:p w:rsidR="00EB3A7D" w:rsidRDefault="00EB3A7D" w:rsidP="007E294E">
      <w:pPr>
        <w:pStyle w:val="NormalWeb"/>
        <w:shd w:val="clear" w:color="auto" w:fill="FFFFFF"/>
        <w:spacing w:before="0" w:beforeAutospacing="0" w:after="150" w:afterAutospacing="0" w:line="360" w:lineRule="auto"/>
        <w:ind w:firstLine="357"/>
        <w:contextualSpacing/>
        <w:jc w:val="both"/>
        <w:rPr>
          <w:color w:val="222222"/>
        </w:rPr>
      </w:pPr>
    </w:p>
    <w:p w:rsidR="0081257A" w:rsidRDefault="0019461F" w:rsidP="00B85629">
      <w:pPr>
        <w:pStyle w:val="NormalWeb"/>
        <w:shd w:val="clear" w:color="auto" w:fill="FFFFFF"/>
        <w:spacing w:before="0" w:beforeAutospacing="0" w:after="150" w:afterAutospacing="0" w:line="360" w:lineRule="auto"/>
        <w:ind w:firstLine="357"/>
        <w:contextualSpacing/>
        <w:jc w:val="both"/>
        <w:rPr>
          <w:color w:val="222222"/>
        </w:rPr>
      </w:pPr>
      <w:r>
        <w:rPr>
          <w:color w:val="222222"/>
        </w:rPr>
        <w:t>C</w:t>
      </w:r>
      <w:r w:rsidR="00EB3A7D">
        <w:rPr>
          <w:color w:val="222222"/>
        </w:rPr>
        <w:t xml:space="preserve">abe mencionar que </w:t>
      </w:r>
      <w:r w:rsidR="007E294E">
        <w:rPr>
          <w:color w:val="222222"/>
        </w:rPr>
        <w:t xml:space="preserve">Vargas Alvarado identifica </w:t>
      </w:r>
      <w:r w:rsidR="009201B4">
        <w:rPr>
          <w:color w:val="222222"/>
        </w:rPr>
        <w:t>siete ejes temáticos a partir de los cuales puede</w:t>
      </w:r>
      <w:r w:rsidR="00143260">
        <w:rPr>
          <w:color w:val="222222"/>
        </w:rPr>
        <w:t>n</w:t>
      </w:r>
      <w:r w:rsidR="009201B4">
        <w:rPr>
          <w:color w:val="222222"/>
        </w:rPr>
        <w:t xml:space="preserve"> </w:t>
      </w:r>
      <w:r w:rsidR="007E294E">
        <w:rPr>
          <w:color w:val="222222"/>
        </w:rPr>
        <w:t xml:space="preserve">ser </w:t>
      </w:r>
      <w:r w:rsidR="009201B4">
        <w:rPr>
          <w:color w:val="222222"/>
        </w:rPr>
        <w:t>estudi</w:t>
      </w:r>
      <w:r w:rsidR="007E294E">
        <w:rPr>
          <w:color w:val="222222"/>
        </w:rPr>
        <w:t>ad</w:t>
      </w:r>
      <w:r w:rsidR="00143260">
        <w:rPr>
          <w:color w:val="222222"/>
        </w:rPr>
        <w:t xml:space="preserve">as las </w:t>
      </w:r>
      <w:r w:rsidR="009201B4">
        <w:rPr>
          <w:color w:val="222222"/>
        </w:rPr>
        <w:t xml:space="preserve">fotografías y </w:t>
      </w:r>
      <w:r w:rsidR="00143260">
        <w:rPr>
          <w:color w:val="222222"/>
        </w:rPr>
        <w:t xml:space="preserve">las </w:t>
      </w:r>
      <w:r w:rsidR="009201B4">
        <w:rPr>
          <w:color w:val="222222"/>
        </w:rPr>
        <w:t xml:space="preserve">tarjetas postales de </w:t>
      </w:r>
      <w:proofErr w:type="spellStart"/>
      <w:r w:rsidR="009201B4">
        <w:rPr>
          <w:color w:val="222222"/>
        </w:rPr>
        <w:t>Wimmer</w:t>
      </w:r>
      <w:proofErr w:type="spellEnd"/>
      <w:r w:rsidR="00143260">
        <w:rPr>
          <w:color w:val="222222"/>
        </w:rPr>
        <w:t>. U</w:t>
      </w:r>
      <w:r w:rsidR="009201B4">
        <w:rPr>
          <w:color w:val="222222"/>
        </w:rPr>
        <w:t xml:space="preserve">no de </w:t>
      </w:r>
      <w:r w:rsidR="00143260">
        <w:rPr>
          <w:color w:val="222222"/>
        </w:rPr>
        <w:t>ello</w:t>
      </w:r>
      <w:r w:rsidR="009201B4">
        <w:rPr>
          <w:color w:val="222222"/>
        </w:rPr>
        <w:t>s, el n</w:t>
      </w:r>
      <w:r w:rsidR="00143260">
        <w:rPr>
          <w:color w:val="222222"/>
        </w:rPr>
        <w:t>úmero cinco</w:t>
      </w:r>
      <w:r w:rsidR="00EB3A7D">
        <w:rPr>
          <w:color w:val="222222"/>
        </w:rPr>
        <w:t>,</w:t>
      </w:r>
      <w:r w:rsidR="00143260">
        <w:rPr>
          <w:color w:val="222222"/>
        </w:rPr>
        <w:t xml:space="preserve"> </w:t>
      </w:r>
      <w:r w:rsidR="00EB3A7D">
        <w:rPr>
          <w:color w:val="222222"/>
        </w:rPr>
        <w:t xml:space="preserve">es de suma importancia, </w:t>
      </w:r>
      <w:r w:rsidR="00143260">
        <w:rPr>
          <w:color w:val="222222"/>
        </w:rPr>
        <w:t xml:space="preserve">pues </w:t>
      </w:r>
      <w:r w:rsidR="009201B4">
        <w:rPr>
          <w:color w:val="222222"/>
        </w:rPr>
        <w:t xml:space="preserve">corresponde a </w:t>
      </w:r>
      <w:r w:rsidR="00BB36E5">
        <w:rPr>
          <w:color w:val="222222"/>
        </w:rPr>
        <w:t>“la vida y costumbres indígenas de Talamanca”</w:t>
      </w:r>
      <w:r w:rsidR="00BB36E5">
        <w:rPr>
          <w:rStyle w:val="Refdenotaalpie"/>
          <w:color w:val="222222"/>
        </w:rPr>
        <w:footnoteReference w:id="30"/>
      </w:r>
      <w:r w:rsidR="00523323">
        <w:rPr>
          <w:color w:val="222222"/>
        </w:rPr>
        <w:t xml:space="preserve">. </w:t>
      </w:r>
      <w:r w:rsidR="00B85629">
        <w:rPr>
          <w:color w:val="222222"/>
        </w:rPr>
        <w:t>Al respecto, la autora d</w:t>
      </w:r>
      <w:r w:rsidR="00523323">
        <w:rPr>
          <w:color w:val="222222"/>
        </w:rPr>
        <w:t xml:space="preserve">a cuenta de un importante hallazgo: </w:t>
      </w:r>
    </w:p>
    <w:p w:rsidR="0043383F" w:rsidRDefault="0043383F" w:rsidP="00523323">
      <w:pPr>
        <w:pStyle w:val="NormalWeb"/>
        <w:shd w:val="clear" w:color="auto" w:fill="FFFFFF"/>
        <w:spacing w:before="0" w:beforeAutospacing="0" w:after="150" w:afterAutospacing="0"/>
        <w:ind w:left="709" w:right="902"/>
        <w:contextualSpacing/>
        <w:jc w:val="both"/>
        <w:rPr>
          <w:color w:val="222222"/>
        </w:rPr>
      </w:pPr>
      <w:r>
        <w:rPr>
          <w:color w:val="222222"/>
        </w:rPr>
        <w:t xml:space="preserve">En febrero de 1922, apareció un artículo especial en la </w:t>
      </w:r>
      <w:r w:rsidRPr="00523323">
        <w:rPr>
          <w:i/>
          <w:color w:val="222222"/>
        </w:rPr>
        <w:t xml:space="preserve">Revista </w:t>
      </w:r>
      <w:proofErr w:type="spellStart"/>
      <w:r w:rsidRPr="00523323">
        <w:rPr>
          <w:i/>
          <w:color w:val="222222"/>
        </w:rPr>
        <w:t>National</w:t>
      </w:r>
      <w:proofErr w:type="spellEnd"/>
      <w:r w:rsidRPr="00523323">
        <w:rPr>
          <w:i/>
          <w:color w:val="222222"/>
        </w:rPr>
        <w:t xml:space="preserve"> </w:t>
      </w:r>
      <w:proofErr w:type="spellStart"/>
      <w:r w:rsidRPr="00523323">
        <w:rPr>
          <w:i/>
          <w:color w:val="222222"/>
        </w:rPr>
        <w:t>Geographic</w:t>
      </w:r>
      <w:proofErr w:type="spellEnd"/>
      <w:r>
        <w:rPr>
          <w:color w:val="222222"/>
        </w:rPr>
        <w:t xml:space="preserve"> titulado: </w:t>
      </w:r>
      <w:r w:rsidRPr="00523323">
        <w:rPr>
          <w:i/>
          <w:color w:val="222222"/>
        </w:rPr>
        <w:t xml:space="preserve">Costa Rica, </w:t>
      </w:r>
      <w:proofErr w:type="spellStart"/>
      <w:r w:rsidRPr="00523323">
        <w:rPr>
          <w:i/>
          <w:color w:val="222222"/>
        </w:rPr>
        <w:t>Land</w:t>
      </w:r>
      <w:proofErr w:type="spellEnd"/>
      <w:r w:rsidRPr="00523323">
        <w:rPr>
          <w:i/>
          <w:color w:val="222222"/>
        </w:rPr>
        <w:t xml:space="preserve"> of banana</w:t>
      </w:r>
      <w:r>
        <w:rPr>
          <w:color w:val="222222"/>
        </w:rPr>
        <w:t xml:space="preserve">, de Paul B. </w:t>
      </w:r>
      <w:proofErr w:type="spellStart"/>
      <w:r>
        <w:rPr>
          <w:color w:val="222222"/>
        </w:rPr>
        <w:t>Popenoe</w:t>
      </w:r>
      <w:proofErr w:type="spellEnd"/>
      <w:r w:rsidR="00523323">
        <w:rPr>
          <w:color w:val="222222"/>
        </w:rPr>
        <w:t xml:space="preserve"> [Vol. XLI, N. 2, p. 201]</w:t>
      </w:r>
      <w:r>
        <w:rPr>
          <w:color w:val="222222"/>
        </w:rPr>
        <w:t xml:space="preserve">. Ocho de las diecisiete fotografías que aparecen ilustrando el artículo fueron firmadas por </w:t>
      </w:r>
      <w:proofErr w:type="spellStart"/>
      <w:r>
        <w:rPr>
          <w:color w:val="222222"/>
        </w:rPr>
        <w:t>Wimmer</w:t>
      </w:r>
      <w:proofErr w:type="spellEnd"/>
      <w:r>
        <w:rPr>
          <w:color w:val="222222"/>
        </w:rPr>
        <w:t xml:space="preserve">. Acompañando el artículo, se observan imágenes de la carga del banano en los barcos y los trabajadores en el muelle, la caza de la tortuga, un capataz y sus trabajadores cogiendo café, y </w:t>
      </w:r>
      <w:r w:rsidRPr="00523323">
        <w:rPr>
          <w:i/>
          <w:color w:val="222222"/>
        </w:rPr>
        <w:t>varias imágenes de las comunidades de Talamanca en actividades como el acarreo de las hojas de tabaco, pesca con flecha, jala de piedra o mostrando sus casas cónicas</w:t>
      </w:r>
      <w:r>
        <w:rPr>
          <w:color w:val="222222"/>
        </w:rPr>
        <w:t>. Se sabe que las imágenes son anteriores a la fecha de la publicación, pues éstas o versiones de éstas, tanto en blanco y negro como iluminadas a color, circularon como tarjetas postales cerca de 1906</w:t>
      </w:r>
      <w:r w:rsidR="00B162B1">
        <w:rPr>
          <w:rStyle w:val="Refdenotaalpie"/>
          <w:color w:val="222222"/>
        </w:rPr>
        <w:footnoteReference w:id="31"/>
      </w:r>
      <w:r w:rsidR="00B162B1">
        <w:rPr>
          <w:color w:val="222222"/>
        </w:rPr>
        <w:t>.</w:t>
      </w:r>
      <w:r>
        <w:rPr>
          <w:color w:val="222222"/>
        </w:rPr>
        <w:t xml:space="preserve"> </w:t>
      </w:r>
    </w:p>
    <w:p w:rsidR="0081257A" w:rsidRDefault="0081257A" w:rsidP="00EB3A7D">
      <w:pPr>
        <w:pStyle w:val="NormalWeb"/>
        <w:shd w:val="clear" w:color="auto" w:fill="FFFFFF"/>
        <w:spacing w:before="0" w:beforeAutospacing="0" w:after="150" w:afterAutospacing="0" w:line="360" w:lineRule="auto"/>
        <w:contextualSpacing/>
        <w:jc w:val="both"/>
        <w:rPr>
          <w:color w:val="222222"/>
        </w:rPr>
      </w:pPr>
    </w:p>
    <w:p w:rsidR="00863852" w:rsidRDefault="00863852" w:rsidP="00EB3A7D">
      <w:pPr>
        <w:pStyle w:val="NormalWeb"/>
        <w:shd w:val="clear" w:color="auto" w:fill="FFFFFF"/>
        <w:spacing w:before="0" w:beforeAutospacing="0" w:after="150" w:afterAutospacing="0" w:line="360" w:lineRule="auto"/>
        <w:contextualSpacing/>
        <w:jc w:val="both"/>
        <w:rPr>
          <w:color w:val="222222"/>
        </w:rPr>
      </w:pPr>
      <w:r>
        <w:rPr>
          <w:color w:val="222222"/>
        </w:rPr>
        <w:tab/>
        <w:t xml:space="preserve">Durante la conferencia </w:t>
      </w:r>
      <w:r w:rsidRPr="00863852">
        <w:rPr>
          <w:i/>
          <w:color w:val="222222"/>
        </w:rPr>
        <w:t xml:space="preserve">Hans </w:t>
      </w:r>
      <w:proofErr w:type="spellStart"/>
      <w:r w:rsidRPr="00863852">
        <w:rPr>
          <w:i/>
          <w:color w:val="222222"/>
        </w:rPr>
        <w:t>Wimmer</w:t>
      </w:r>
      <w:proofErr w:type="spellEnd"/>
      <w:r w:rsidRPr="00863852">
        <w:rPr>
          <w:i/>
          <w:color w:val="222222"/>
        </w:rPr>
        <w:t xml:space="preserve"> y el Caribe costarricense</w:t>
      </w:r>
      <w:r w:rsidRPr="00863852">
        <w:rPr>
          <w:color w:val="222222"/>
        </w:rPr>
        <w:t>,</w:t>
      </w:r>
      <w:r>
        <w:rPr>
          <w:i/>
          <w:color w:val="222222"/>
        </w:rPr>
        <w:t xml:space="preserve"> </w:t>
      </w:r>
      <w:r>
        <w:rPr>
          <w:color w:val="222222"/>
        </w:rPr>
        <w:t>a cargo de la propia Vargas Alvarado y organizada por la Bibl</w:t>
      </w:r>
      <w:r w:rsidR="002760E7">
        <w:rPr>
          <w:color w:val="222222"/>
        </w:rPr>
        <w:t xml:space="preserve">ioteca Nacional </w:t>
      </w:r>
      <w:r>
        <w:rPr>
          <w:color w:val="222222"/>
        </w:rPr>
        <w:t xml:space="preserve">el pasado 2 de julio, fue posible reunir más información acerca de algunas fotografías ya registradas en la base de datos, por ejemplo, la fotografía de Saldaña en la que aparece junto a un hombre y la fotografía de indígenas guatusos, ambas de los hermanos </w:t>
      </w:r>
      <w:proofErr w:type="spellStart"/>
      <w:r>
        <w:rPr>
          <w:color w:val="222222"/>
        </w:rPr>
        <w:t>Paynter</w:t>
      </w:r>
      <w:proofErr w:type="spellEnd"/>
      <w:r>
        <w:rPr>
          <w:color w:val="222222"/>
        </w:rPr>
        <w:t xml:space="preserve"> y la de un cementerio con hallazgos arqueológicos, cuya autoría es de Hans </w:t>
      </w:r>
      <w:proofErr w:type="spellStart"/>
      <w:r>
        <w:rPr>
          <w:color w:val="222222"/>
        </w:rPr>
        <w:t>Wimmer</w:t>
      </w:r>
      <w:proofErr w:type="spellEnd"/>
      <w:r>
        <w:rPr>
          <w:color w:val="222222"/>
        </w:rPr>
        <w:t>, siendo la única fotografía que el Museo Nacional de Costa Rica conserva de este fotógrafo. No obstante, el dato más revelador fue el que arrojó la Vargas Alvarado al ser consultada p</w:t>
      </w:r>
      <w:r w:rsidR="002760E7">
        <w:rPr>
          <w:color w:val="222222"/>
        </w:rPr>
        <w:t xml:space="preserve">or quien escribe, sobre cuál podría ser </w:t>
      </w:r>
      <w:r>
        <w:rPr>
          <w:color w:val="222222"/>
        </w:rPr>
        <w:t>el porcentaje estimado, del total de imágenes c</w:t>
      </w:r>
      <w:r w:rsidR="002760E7">
        <w:rPr>
          <w:color w:val="222222"/>
        </w:rPr>
        <w:t xml:space="preserve">apturadas por </w:t>
      </w:r>
      <w:proofErr w:type="spellStart"/>
      <w:r w:rsidR="002760E7">
        <w:rPr>
          <w:color w:val="222222"/>
        </w:rPr>
        <w:t>Wimmer</w:t>
      </w:r>
      <w:proofErr w:type="spellEnd"/>
      <w:r w:rsidR="002760E7">
        <w:rPr>
          <w:color w:val="222222"/>
        </w:rPr>
        <w:t>, que corresponde</w:t>
      </w:r>
      <w:r>
        <w:rPr>
          <w:color w:val="222222"/>
        </w:rPr>
        <w:t xml:space="preserve"> a </w:t>
      </w:r>
      <w:r>
        <w:rPr>
          <w:color w:val="222222"/>
        </w:rPr>
        <w:lastRenderedPageBreak/>
        <w:t xml:space="preserve">fotografías de </w:t>
      </w:r>
      <w:r w:rsidR="002760E7">
        <w:rPr>
          <w:color w:val="222222"/>
        </w:rPr>
        <w:t>temática indígena</w:t>
      </w:r>
      <w:r>
        <w:rPr>
          <w:color w:val="222222"/>
        </w:rPr>
        <w:t xml:space="preserve">, a lo que la </w:t>
      </w:r>
      <w:r w:rsidR="002E75A1">
        <w:rPr>
          <w:color w:val="222222"/>
        </w:rPr>
        <w:t>investigadora respondió que entre 20 % y 25 %. De manera que, estamos frente a una prometedora veta</w:t>
      </w:r>
      <w:r>
        <w:rPr>
          <w:color w:val="222222"/>
        </w:rPr>
        <w:t xml:space="preserve"> </w:t>
      </w:r>
      <w:r w:rsidR="002E75A1">
        <w:rPr>
          <w:color w:val="222222"/>
        </w:rPr>
        <w:t>que requiere de ser estudiada</w:t>
      </w:r>
      <w:r w:rsidR="002E75A1">
        <w:rPr>
          <w:rStyle w:val="Refdenotaalpie"/>
          <w:color w:val="222222"/>
        </w:rPr>
        <w:footnoteReference w:id="32"/>
      </w:r>
      <w:r w:rsidR="002E75A1">
        <w:rPr>
          <w:color w:val="222222"/>
        </w:rPr>
        <w:t xml:space="preserve">. </w:t>
      </w:r>
    </w:p>
    <w:p w:rsidR="00A930A0" w:rsidRPr="00EA458D" w:rsidRDefault="00A930A0" w:rsidP="00A930A0">
      <w:pPr>
        <w:spacing w:line="240" w:lineRule="auto"/>
        <w:ind w:right="900"/>
        <w:jc w:val="both"/>
        <w:rPr>
          <w:rStyle w:val="Hipervnculo"/>
          <w:rFonts w:ascii="Times New Roman" w:hAnsi="Times New Roman" w:cs="Times New Roman"/>
          <w:b/>
          <w:color w:val="auto"/>
          <w:sz w:val="24"/>
          <w:szCs w:val="24"/>
          <w:u w:val="none"/>
        </w:rPr>
      </w:pPr>
      <w:r w:rsidRPr="00EA458D">
        <w:rPr>
          <w:rStyle w:val="Hipervnculo"/>
          <w:rFonts w:ascii="Times New Roman" w:hAnsi="Times New Roman" w:cs="Times New Roman"/>
          <w:b/>
          <w:color w:val="auto"/>
          <w:sz w:val="24"/>
          <w:szCs w:val="24"/>
          <w:u w:val="none"/>
        </w:rPr>
        <w:t>Sobre los archivos consultados</w:t>
      </w:r>
    </w:p>
    <w:p w:rsidR="00732331" w:rsidRDefault="00207F59" w:rsidP="007A0DFD">
      <w:pPr>
        <w:spacing w:line="360" w:lineRule="auto"/>
        <w:jc w:val="both"/>
        <w:rPr>
          <w:rStyle w:val="Hipervnculo"/>
          <w:rFonts w:ascii="Times New Roman" w:hAnsi="Times New Roman" w:cs="Times New Roman"/>
          <w:color w:val="auto"/>
          <w:sz w:val="24"/>
          <w:szCs w:val="24"/>
          <w:u w:val="none"/>
        </w:rPr>
      </w:pPr>
      <w:r w:rsidRPr="00EA458D">
        <w:rPr>
          <w:rStyle w:val="Hipervnculo"/>
          <w:rFonts w:ascii="Times New Roman" w:hAnsi="Times New Roman" w:cs="Times New Roman"/>
          <w:color w:val="auto"/>
          <w:sz w:val="24"/>
          <w:szCs w:val="24"/>
          <w:u w:val="none"/>
        </w:rPr>
        <w:t>Las imágenes r</w:t>
      </w:r>
      <w:r w:rsidR="00885F18" w:rsidRPr="00EA458D">
        <w:rPr>
          <w:rStyle w:val="Hipervnculo"/>
          <w:rFonts w:ascii="Times New Roman" w:hAnsi="Times New Roman" w:cs="Times New Roman"/>
          <w:color w:val="auto"/>
          <w:sz w:val="24"/>
          <w:szCs w:val="24"/>
          <w:u w:val="none"/>
        </w:rPr>
        <w:t>eunidas en la base de datos “Raíces”</w:t>
      </w:r>
      <w:r w:rsidRPr="00EA458D">
        <w:rPr>
          <w:rStyle w:val="Hipervnculo"/>
          <w:rFonts w:ascii="Times New Roman" w:hAnsi="Times New Roman" w:cs="Times New Roman"/>
          <w:color w:val="auto"/>
          <w:sz w:val="24"/>
          <w:szCs w:val="24"/>
          <w:u w:val="none"/>
        </w:rPr>
        <w:t xml:space="preserve"> </w:t>
      </w:r>
      <w:r w:rsidR="00732331">
        <w:rPr>
          <w:rStyle w:val="Hipervnculo"/>
          <w:rFonts w:ascii="Times New Roman" w:hAnsi="Times New Roman" w:cs="Times New Roman"/>
          <w:color w:val="auto"/>
          <w:sz w:val="24"/>
          <w:szCs w:val="24"/>
          <w:u w:val="none"/>
        </w:rPr>
        <w:t xml:space="preserve">corresponden a diversos acervos: </w:t>
      </w:r>
    </w:p>
    <w:p w:rsidR="00732331" w:rsidRPr="00732331" w:rsidRDefault="00732331" w:rsidP="00732331">
      <w:pPr>
        <w:pStyle w:val="Prrafodelista"/>
        <w:numPr>
          <w:ilvl w:val="0"/>
          <w:numId w:val="4"/>
        </w:numPr>
        <w:spacing w:line="360" w:lineRule="auto"/>
        <w:jc w:val="both"/>
        <w:rPr>
          <w:rStyle w:val="Hipervnculo"/>
          <w:rFonts w:ascii="Times New Roman" w:hAnsi="Times New Roman" w:cs="Times New Roman"/>
          <w:color w:val="auto"/>
          <w:sz w:val="24"/>
          <w:szCs w:val="24"/>
          <w:u w:val="none"/>
          <w:lang w:val="es-CR"/>
        </w:rPr>
      </w:pPr>
      <w:r w:rsidRPr="00732331">
        <w:rPr>
          <w:rStyle w:val="Hipervnculo"/>
          <w:rFonts w:ascii="Times New Roman" w:hAnsi="Times New Roman" w:cs="Times New Roman"/>
          <w:color w:val="auto"/>
          <w:sz w:val="24"/>
          <w:szCs w:val="24"/>
          <w:u w:val="none"/>
          <w:lang w:val="es-CR"/>
        </w:rPr>
        <w:t xml:space="preserve">Museo Nacional de Costa Rica </w:t>
      </w:r>
      <w:r>
        <w:rPr>
          <w:rStyle w:val="Hipervnculo"/>
          <w:rFonts w:ascii="Times New Roman" w:hAnsi="Times New Roman" w:cs="Times New Roman"/>
          <w:color w:val="auto"/>
          <w:sz w:val="24"/>
          <w:szCs w:val="24"/>
          <w:u w:val="none"/>
          <w:lang w:val="es-CR"/>
        </w:rPr>
        <w:t>(incluye álbum de Fritz Leer</w:t>
      </w:r>
      <w:r w:rsidR="00FA1F56">
        <w:rPr>
          <w:rStyle w:val="Hipervnculo"/>
          <w:rFonts w:ascii="Times New Roman" w:hAnsi="Times New Roman" w:cs="Times New Roman"/>
          <w:color w:val="auto"/>
          <w:sz w:val="24"/>
          <w:szCs w:val="24"/>
          <w:u w:val="none"/>
          <w:lang w:val="es-CR"/>
        </w:rPr>
        <w:t xml:space="preserve"> Bonilla</w:t>
      </w:r>
      <w:r>
        <w:rPr>
          <w:rStyle w:val="Hipervnculo"/>
          <w:rFonts w:ascii="Times New Roman" w:hAnsi="Times New Roman" w:cs="Times New Roman"/>
          <w:color w:val="auto"/>
          <w:sz w:val="24"/>
          <w:szCs w:val="24"/>
          <w:u w:val="none"/>
          <w:lang w:val="es-CR"/>
        </w:rPr>
        <w:t>)</w:t>
      </w:r>
      <w:r w:rsidR="00A07403">
        <w:rPr>
          <w:rStyle w:val="Hipervnculo"/>
          <w:rFonts w:ascii="Times New Roman" w:hAnsi="Times New Roman" w:cs="Times New Roman"/>
          <w:color w:val="auto"/>
          <w:sz w:val="24"/>
          <w:szCs w:val="24"/>
          <w:u w:val="none"/>
          <w:lang w:val="es-CR"/>
        </w:rPr>
        <w:t>.</w:t>
      </w:r>
    </w:p>
    <w:p w:rsidR="00732331" w:rsidRPr="00732331" w:rsidRDefault="00732331" w:rsidP="00732331">
      <w:pPr>
        <w:pStyle w:val="Prrafodelista"/>
        <w:numPr>
          <w:ilvl w:val="0"/>
          <w:numId w:val="4"/>
        </w:numPr>
        <w:spacing w:line="360" w:lineRule="auto"/>
        <w:jc w:val="both"/>
        <w:rPr>
          <w:rStyle w:val="Hipervnculo"/>
          <w:rFonts w:ascii="Times New Roman" w:hAnsi="Times New Roman" w:cs="Times New Roman"/>
          <w:color w:val="auto"/>
          <w:sz w:val="24"/>
          <w:szCs w:val="24"/>
          <w:u w:val="none"/>
          <w:lang w:val="es-CR"/>
        </w:rPr>
      </w:pPr>
      <w:r w:rsidRPr="00732331">
        <w:rPr>
          <w:rStyle w:val="Hipervnculo"/>
          <w:rFonts w:ascii="Times New Roman" w:hAnsi="Times New Roman" w:cs="Times New Roman"/>
          <w:color w:val="auto"/>
          <w:sz w:val="24"/>
          <w:szCs w:val="24"/>
          <w:u w:val="none"/>
          <w:lang w:val="es-CR"/>
        </w:rPr>
        <w:t>Biblioteca Nacional de Costa Rica (</w:t>
      </w:r>
      <w:r w:rsidR="00FA1F56">
        <w:rPr>
          <w:rStyle w:val="Hipervnculo"/>
          <w:rFonts w:ascii="Times New Roman" w:hAnsi="Times New Roman" w:cs="Times New Roman"/>
          <w:color w:val="auto"/>
          <w:sz w:val="24"/>
          <w:szCs w:val="24"/>
          <w:u w:val="none"/>
          <w:lang w:val="es-CR"/>
        </w:rPr>
        <w:t>álbum</w:t>
      </w:r>
      <w:r>
        <w:rPr>
          <w:rStyle w:val="Hipervnculo"/>
          <w:rFonts w:ascii="Times New Roman" w:hAnsi="Times New Roman" w:cs="Times New Roman"/>
          <w:color w:val="auto"/>
          <w:sz w:val="24"/>
          <w:szCs w:val="24"/>
          <w:u w:val="none"/>
          <w:lang w:val="es-CR"/>
        </w:rPr>
        <w:t xml:space="preserve"> de Amando Céspedes</w:t>
      </w:r>
      <w:r w:rsidR="009201B4">
        <w:rPr>
          <w:rStyle w:val="Hipervnculo"/>
          <w:rFonts w:ascii="Times New Roman" w:hAnsi="Times New Roman" w:cs="Times New Roman"/>
          <w:color w:val="auto"/>
          <w:sz w:val="24"/>
          <w:szCs w:val="24"/>
          <w:u w:val="none"/>
          <w:lang w:val="es-CR"/>
        </w:rPr>
        <w:t xml:space="preserve"> Marín</w:t>
      </w:r>
      <w:r w:rsidR="00297944">
        <w:rPr>
          <w:rStyle w:val="Hipervnculo"/>
          <w:rFonts w:ascii="Times New Roman" w:hAnsi="Times New Roman" w:cs="Times New Roman"/>
          <w:color w:val="auto"/>
          <w:sz w:val="24"/>
          <w:szCs w:val="24"/>
          <w:u w:val="none"/>
          <w:lang w:val="es-CR"/>
        </w:rPr>
        <w:t xml:space="preserve">, </w:t>
      </w:r>
      <w:r w:rsidR="00297944" w:rsidRPr="00297944">
        <w:rPr>
          <w:rStyle w:val="Hipervnculo"/>
          <w:rFonts w:ascii="Times New Roman" w:hAnsi="Times New Roman" w:cs="Times New Roman"/>
          <w:i/>
          <w:color w:val="auto"/>
          <w:sz w:val="24"/>
          <w:szCs w:val="24"/>
          <w:u w:val="none"/>
          <w:lang w:val="es-CR"/>
        </w:rPr>
        <w:t>Páginas Ilustradas</w:t>
      </w:r>
      <w:r>
        <w:rPr>
          <w:rStyle w:val="Hipervnculo"/>
          <w:rFonts w:ascii="Times New Roman" w:hAnsi="Times New Roman" w:cs="Times New Roman"/>
          <w:color w:val="auto"/>
          <w:sz w:val="24"/>
          <w:szCs w:val="24"/>
          <w:u w:val="none"/>
          <w:lang w:val="es-CR"/>
        </w:rPr>
        <w:t>)</w:t>
      </w:r>
    </w:p>
    <w:p w:rsidR="000A5424" w:rsidRDefault="000A5424" w:rsidP="00732331">
      <w:pPr>
        <w:pStyle w:val="Prrafodelista"/>
        <w:numPr>
          <w:ilvl w:val="0"/>
          <w:numId w:val="4"/>
        </w:numPr>
        <w:spacing w:line="360" w:lineRule="auto"/>
        <w:jc w:val="both"/>
        <w:rPr>
          <w:rStyle w:val="Hipervnculo"/>
          <w:rFonts w:ascii="Times New Roman" w:hAnsi="Times New Roman" w:cs="Times New Roman"/>
          <w:color w:val="auto"/>
          <w:sz w:val="24"/>
          <w:szCs w:val="24"/>
          <w:u w:val="none"/>
          <w:lang w:val="es-CR"/>
        </w:rPr>
      </w:pPr>
      <w:r w:rsidRPr="000A5424">
        <w:rPr>
          <w:rStyle w:val="Hipervnculo"/>
          <w:rFonts w:ascii="Times New Roman" w:hAnsi="Times New Roman" w:cs="Times New Roman"/>
          <w:color w:val="auto"/>
          <w:sz w:val="24"/>
          <w:szCs w:val="24"/>
          <w:u w:val="none"/>
          <w:lang w:val="es-CR"/>
        </w:rPr>
        <w:t>Archivo Nacio</w:t>
      </w:r>
      <w:r w:rsidR="0019461F">
        <w:rPr>
          <w:rStyle w:val="Hipervnculo"/>
          <w:rFonts w:ascii="Times New Roman" w:hAnsi="Times New Roman" w:cs="Times New Roman"/>
          <w:color w:val="auto"/>
          <w:sz w:val="24"/>
          <w:szCs w:val="24"/>
          <w:u w:val="none"/>
          <w:lang w:val="es-CR"/>
        </w:rPr>
        <w:t>nal</w:t>
      </w:r>
    </w:p>
    <w:p w:rsidR="000A5424" w:rsidRPr="000A5424" w:rsidRDefault="000A5424" w:rsidP="00732331">
      <w:pPr>
        <w:pStyle w:val="Prrafodelista"/>
        <w:numPr>
          <w:ilvl w:val="0"/>
          <w:numId w:val="4"/>
        </w:numPr>
        <w:spacing w:line="360" w:lineRule="auto"/>
        <w:jc w:val="both"/>
        <w:rPr>
          <w:rStyle w:val="Hipervnculo"/>
          <w:rFonts w:ascii="Times New Roman" w:hAnsi="Times New Roman" w:cs="Times New Roman"/>
          <w:color w:val="auto"/>
          <w:sz w:val="24"/>
          <w:szCs w:val="24"/>
          <w:u w:val="none"/>
          <w:lang w:val="es-CR"/>
        </w:rPr>
      </w:pPr>
      <w:r>
        <w:rPr>
          <w:rStyle w:val="Hipervnculo"/>
          <w:rFonts w:ascii="Times New Roman" w:hAnsi="Times New Roman" w:cs="Times New Roman"/>
          <w:color w:val="auto"/>
          <w:sz w:val="24"/>
          <w:szCs w:val="24"/>
          <w:u w:val="none"/>
          <w:lang w:val="es-CR"/>
        </w:rPr>
        <w:t>Centro de Investigaciones Históricas sobre América Central</w:t>
      </w:r>
    </w:p>
    <w:p w:rsidR="00732331" w:rsidRPr="00A07403" w:rsidRDefault="00732331" w:rsidP="00732331">
      <w:pPr>
        <w:pStyle w:val="Prrafodelista"/>
        <w:numPr>
          <w:ilvl w:val="0"/>
          <w:numId w:val="4"/>
        </w:numPr>
        <w:spacing w:line="360" w:lineRule="auto"/>
        <w:jc w:val="both"/>
        <w:rPr>
          <w:rStyle w:val="Hipervnculo"/>
          <w:rFonts w:ascii="Times New Roman" w:hAnsi="Times New Roman" w:cs="Times New Roman"/>
          <w:color w:val="auto"/>
          <w:sz w:val="24"/>
          <w:szCs w:val="24"/>
          <w:u w:val="none"/>
          <w:lang w:val="es-CR"/>
        </w:rPr>
      </w:pPr>
      <w:r w:rsidRPr="00A07403">
        <w:rPr>
          <w:rStyle w:val="Hipervnculo"/>
          <w:rFonts w:ascii="Times New Roman" w:hAnsi="Times New Roman" w:cs="Times New Roman"/>
          <w:color w:val="auto"/>
          <w:sz w:val="24"/>
          <w:szCs w:val="24"/>
          <w:u w:val="none"/>
          <w:lang w:val="es-CR"/>
        </w:rPr>
        <w:t xml:space="preserve">Colección Castro </w:t>
      </w:r>
      <w:proofErr w:type="spellStart"/>
      <w:r w:rsidRPr="00A07403">
        <w:rPr>
          <w:rStyle w:val="Hipervnculo"/>
          <w:rFonts w:ascii="Times New Roman" w:hAnsi="Times New Roman" w:cs="Times New Roman"/>
          <w:color w:val="auto"/>
          <w:sz w:val="24"/>
          <w:szCs w:val="24"/>
          <w:u w:val="none"/>
          <w:lang w:val="es-CR"/>
        </w:rPr>
        <w:t>Harrigan</w:t>
      </w:r>
      <w:proofErr w:type="spellEnd"/>
    </w:p>
    <w:p w:rsidR="00732331" w:rsidRPr="00A07403" w:rsidRDefault="00732331" w:rsidP="00732331">
      <w:pPr>
        <w:pStyle w:val="Prrafodelista"/>
        <w:numPr>
          <w:ilvl w:val="0"/>
          <w:numId w:val="4"/>
        </w:numPr>
        <w:spacing w:line="360" w:lineRule="auto"/>
        <w:jc w:val="both"/>
        <w:rPr>
          <w:rStyle w:val="Hipervnculo"/>
          <w:rFonts w:ascii="Times New Roman" w:hAnsi="Times New Roman" w:cs="Times New Roman"/>
          <w:color w:val="auto"/>
          <w:sz w:val="24"/>
          <w:szCs w:val="24"/>
          <w:u w:val="none"/>
          <w:lang w:val="es-CR"/>
        </w:rPr>
      </w:pPr>
      <w:r w:rsidRPr="00A07403">
        <w:rPr>
          <w:rStyle w:val="Hipervnculo"/>
          <w:rFonts w:ascii="Times New Roman" w:hAnsi="Times New Roman" w:cs="Times New Roman"/>
          <w:color w:val="auto"/>
          <w:sz w:val="24"/>
          <w:szCs w:val="24"/>
          <w:u w:val="none"/>
          <w:lang w:val="es-CR"/>
        </w:rPr>
        <w:t xml:space="preserve">Colección </w:t>
      </w:r>
      <w:proofErr w:type="spellStart"/>
      <w:r w:rsidR="000A5424" w:rsidRPr="00A07403">
        <w:rPr>
          <w:rStyle w:val="Hipervnculo"/>
          <w:rFonts w:ascii="Times New Roman" w:hAnsi="Times New Roman" w:cs="Times New Roman"/>
          <w:color w:val="auto"/>
          <w:sz w:val="24"/>
          <w:szCs w:val="24"/>
          <w:u w:val="none"/>
          <w:lang w:val="es-CR"/>
        </w:rPr>
        <w:t>Wimmer</w:t>
      </w:r>
      <w:proofErr w:type="spellEnd"/>
      <w:r w:rsidR="000A5424" w:rsidRPr="00A07403">
        <w:rPr>
          <w:rStyle w:val="Hipervnculo"/>
          <w:rFonts w:ascii="Times New Roman" w:hAnsi="Times New Roman" w:cs="Times New Roman"/>
          <w:color w:val="auto"/>
          <w:sz w:val="24"/>
          <w:szCs w:val="24"/>
          <w:u w:val="none"/>
          <w:lang w:val="es-CR"/>
        </w:rPr>
        <w:t xml:space="preserve"> </w:t>
      </w:r>
      <w:proofErr w:type="spellStart"/>
      <w:r w:rsidR="000A5424" w:rsidRPr="00A07403">
        <w:rPr>
          <w:rStyle w:val="Hipervnculo"/>
          <w:rFonts w:ascii="Times New Roman" w:hAnsi="Times New Roman" w:cs="Times New Roman"/>
          <w:color w:val="auto"/>
          <w:sz w:val="24"/>
          <w:szCs w:val="24"/>
          <w:u w:val="none"/>
          <w:lang w:val="es-CR"/>
        </w:rPr>
        <w:t>Lutz</w:t>
      </w:r>
      <w:proofErr w:type="spellEnd"/>
    </w:p>
    <w:p w:rsidR="000A5424" w:rsidRPr="002E75A1" w:rsidRDefault="000A5424" w:rsidP="00732331">
      <w:pPr>
        <w:pStyle w:val="Prrafodelista"/>
        <w:numPr>
          <w:ilvl w:val="0"/>
          <w:numId w:val="4"/>
        </w:numPr>
        <w:spacing w:line="360" w:lineRule="auto"/>
        <w:jc w:val="both"/>
        <w:rPr>
          <w:rStyle w:val="Hipervnculo"/>
          <w:rFonts w:ascii="Times New Roman" w:hAnsi="Times New Roman" w:cs="Times New Roman"/>
          <w:color w:val="auto"/>
          <w:sz w:val="24"/>
          <w:szCs w:val="24"/>
          <w:u w:val="none"/>
          <w:lang w:val="es-CR"/>
        </w:rPr>
      </w:pPr>
      <w:r w:rsidRPr="002E75A1">
        <w:rPr>
          <w:rStyle w:val="Hipervnculo"/>
          <w:rFonts w:ascii="Times New Roman" w:hAnsi="Times New Roman" w:cs="Times New Roman"/>
          <w:color w:val="auto"/>
          <w:sz w:val="24"/>
          <w:szCs w:val="24"/>
          <w:u w:val="none"/>
          <w:lang w:val="es-CR"/>
        </w:rPr>
        <w:t xml:space="preserve">Colección Walter </w:t>
      </w:r>
      <w:proofErr w:type="spellStart"/>
      <w:r w:rsidRPr="002E75A1">
        <w:rPr>
          <w:rStyle w:val="Hipervnculo"/>
          <w:rFonts w:ascii="Times New Roman" w:hAnsi="Times New Roman" w:cs="Times New Roman"/>
          <w:color w:val="auto"/>
          <w:sz w:val="24"/>
          <w:szCs w:val="24"/>
          <w:u w:val="none"/>
          <w:lang w:val="es-CR"/>
        </w:rPr>
        <w:t>Lehmann</w:t>
      </w:r>
      <w:proofErr w:type="spellEnd"/>
      <w:r w:rsidR="002E75A1" w:rsidRPr="002E75A1">
        <w:rPr>
          <w:rStyle w:val="Hipervnculo"/>
          <w:rFonts w:ascii="Times New Roman" w:hAnsi="Times New Roman" w:cs="Times New Roman"/>
          <w:color w:val="auto"/>
          <w:sz w:val="24"/>
          <w:szCs w:val="24"/>
          <w:u w:val="none"/>
          <w:lang w:val="es-CR"/>
        </w:rPr>
        <w:t xml:space="preserve"> </w:t>
      </w:r>
      <w:r w:rsidR="0019461F">
        <w:rPr>
          <w:rStyle w:val="Hipervnculo"/>
          <w:rFonts w:ascii="Times New Roman" w:hAnsi="Times New Roman" w:cs="Times New Roman"/>
          <w:color w:val="auto"/>
          <w:sz w:val="24"/>
          <w:szCs w:val="24"/>
          <w:u w:val="none"/>
          <w:lang w:val="es-CR"/>
        </w:rPr>
        <w:t>(</w:t>
      </w:r>
      <w:r w:rsidR="002E75A1">
        <w:rPr>
          <w:rStyle w:val="Hipervnculo"/>
          <w:rFonts w:ascii="Times New Roman" w:hAnsi="Times New Roman" w:cs="Times New Roman"/>
          <w:color w:val="auto"/>
          <w:sz w:val="24"/>
          <w:szCs w:val="24"/>
          <w:u w:val="none"/>
          <w:lang w:val="es-CR"/>
        </w:rPr>
        <w:t xml:space="preserve">se tienen registradas las fotografías publicadas en el libro de Miguel Ángel Quesada Pacheco, </w:t>
      </w:r>
      <w:r w:rsidR="002E75A1" w:rsidRPr="002E75A1">
        <w:rPr>
          <w:rStyle w:val="Hipervnculo"/>
          <w:rFonts w:ascii="Times New Roman" w:hAnsi="Times New Roman" w:cs="Times New Roman"/>
          <w:i/>
          <w:color w:val="auto"/>
          <w:sz w:val="24"/>
          <w:szCs w:val="24"/>
          <w:u w:val="none"/>
          <w:lang w:val="es-CR"/>
        </w:rPr>
        <w:t xml:space="preserve">Entre silladas y </w:t>
      </w:r>
      <w:proofErr w:type="spellStart"/>
      <w:r w:rsidR="002E75A1" w:rsidRPr="002E75A1">
        <w:rPr>
          <w:rStyle w:val="Hipervnculo"/>
          <w:rFonts w:ascii="Times New Roman" w:hAnsi="Times New Roman" w:cs="Times New Roman"/>
          <w:i/>
          <w:color w:val="auto"/>
          <w:sz w:val="24"/>
          <w:szCs w:val="24"/>
          <w:u w:val="none"/>
          <w:lang w:val="es-CR"/>
        </w:rPr>
        <w:t>rejoyas</w:t>
      </w:r>
      <w:proofErr w:type="spellEnd"/>
      <w:r w:rsidR="002E75A1" w:rsidRPr="002E75A1">
        <w:rPr>
          <w:rStyle w:val="Hipervnculo"/>
          <w:rFonts w:ascii="Times New Roman" w:hAnsi="Times New Roman" w:cs="Times New Roman"/>
          <w:i/>
          <w:color w:val="auto"/>
          <w:sz w:val="24"/>
          <w:szCs w:val="24"/>
          <w:u w:val="none"/>
          <w:lang w:val="es-CR"/>
        </w:rPr>
        <w:t>…</w:t>
      </w:r>
      <w:r w:rsidR="002E75A1">
        <w:rPr>
          <w:rStyle w:val="Hipervnculo"/>
          <w:rFonts w:ascii="Times New Roman" w:hAnsi="Times New Roman" w:cs="Times New Roman"/>
          <w:color w:val="auto"/>
          <w:sz w:val="24"/>
          <w:szCs w:val="24"/>
          <w:u w:val="none"/>
          <w:lang w:val="es-CR"/>
        </w:rPr>
        <w:t>)</w:t>
      </w:r>
      <w:r w:rsidR="00A07403">
        <w:rPr>
          <w:rStyle w:val="Hipervnculo"/>
          <w:rFonts w:ascii="Times New Roman" w:hAnsi="Times New Roman" w:cs="Times New Roman"/>
          <w:color w:val="auto"/>
          <w:sz w:val="24"/>
          <w:szCs w:val="24"/>
          <w:u w:val="none"/>
          <w:lang w:val="es-CR"/>
        </w:rPr>
        <w:t>.</w:t>
      </w:r>
    </w:p>
    <w:p w:rsidR="00732331" w:rsidRPr="00B85629" w:rsidRDefault="000A5424" w:rsidP="00B85629">
      <w:pPr>
        <w:pStyle w:val="Prrafodelista"/>
        <w:numPr>
          <w:ilvl w:val="0"/>
          <w:numId w:val="4"/>
        </w:numPr>
        <w:spacing w:line="360" w:lineRule="auto"/>
        <w:jc w:val="both"/>
        <w:rPr>
          <w:rStyle w:val="Hipervnculo"/>
          <w:rFonts w:ascii="Times New Roman" w:hAnsi="Times New Roman" w:cs="Times New Roman"/>
          <w:color w:val="auto"/>
          <w:sz w:val="24"/>
          <w:szCs w:val="24"/>
          <w:u w:val="none"/>
          <w:lang w:val="es-CR"/>
        </w:rPr>
      </w:pPr>
      <w:r w:rsidRPr="00267575">
        <w:rPr>
          <w:rStyle w:val="Hipervnculo"/>
          <w:rFonts w:ascii="Times New Roman" w:hAnsi="Times New Roman" w:cs="Times New Roman"/>
          <w:color w:val="auto"/>
          <w:sz w:val="24"/>
          <w:szCs w:val="24"/>
          <w:u w:val="none"/>
          <w:lang w:val="es-CR"/>
        </w:rPr>
        <w:t>Sitio de Facebook: F</w:t>
      </w:r>
      <w:r w:rsidR="00267575" w:rsidRPr="00267575">
        <w:rPr>
          <w:rStyle w:val="Hipervnculo"/>
          <w:rFonts w:ascii="Times New Roman" w:hAnsi="Times New Roman" w:cs="Times New Roman"/>
          <w:color w:val="auto"/>
          <w:sz w:val="24"/>
          <w:szCs w:val="24"/>
          <w:u w:val="none"/>
          <w:lang w:val="es-CR"/>
        </w:rPr>
        <w:t>otos Antiguas I</w:t>
      </w:r>
      <w:r w:rsidR="00267575">
        <w:rPr>
          <w:rStyle w:val="Hipervnculo"/>
          <w:rFonts w:ascii="Times New Roman" w:hAnsi="Times New Roman" w:cs="Times New Roman"/>
          <w:color w:val="auto"/>
          <w:sz w:val="24"/>
          <w:szCs w:val="24"/>
          <w:u w:val="none"/>
          <w:lang w:val="es-CR"/>
        </w:rPr>
        <w:t>ndígenas de Costa Rica</w:t>
      </w:r>
      <w:r w:rsidR="00A07403">
        <w:rPr>
          <w:rStyle w:val="Hipervnculo"/>
          <w:rFonts w:ascii="Times New Roman" w:hAnsi="Times New Roman" w:cs="Times New Roman"/>
          <w:color w:val="auto"/>
          <w:sz w:val="24"/>
          <w:szCs w:val="24"/>
          <w:u w:val="none"/>
          <w:lang w:val="es-CR"/>
        </w:rPr>
        <w:t>.</w:t>
      </w:r>
    </w:p>
    <w:p w:rsidR="009D7F0E" w:rsidRPr="00EA458D" w:rsidRDefault="003A27A0" w:rsidP="00CE2D6C">
      <w:pPr>
        <w:spacing w:line="360" w:lineRule="auto"/>
        <w:ind w:firstLine="708"/>
        <w:jc w:val="both"/>
        <w:rPr>
          <w:rStyle w:val="Hipervnculo"/>
          <w:rFonts w:ascii="Times New Roman" w:hAnsi="Times New Roman" w:cs="Times New Roman"/>
          <w:color w:val="auto"/>
          <w:sz w:val="24"/>
          <w:szCs w:val="24"/>
          <w:u w:val="none"/>
        </w:rPr>
      </w:pPr>
      <w:r>
        <w:rPr>
          <w:rStyle w:val="Hipervnculo"/>
          <w:rFonts w:ascii="Times New Roman" w:hAnsi="Times New Roman" w:cs="Times New Roman"/>
          <w:color w:val="auto"/>
          <w:sz w:val="24"/>
          <w:szCs w:val="24"/>
          <w:u w:val="none"/>
        </w:rPr>
        <w:t>Las 29</w:t>
      </w:r>
      <w:r w:rsidR="002E75A1">
        <w:rPr>
          <w:rStyle w:val="Hipervnculo"/>
          <w:rFonts w:ascii="Times New Roman" w:hAnsi="Times New Roman" w:cs="Times New Roman"/>
          <w:color w:val="auto"/>
          <w:sz w:val="24"/>
          <w:szCs w:val="24"/>
          <w:u w:val="none"/>
        </w:rPr>
        <w:t xml:space="preserve">1 fotografías hasta ahora reunidas </w:t>
      </w:r>
      <w:r w:rsidR="009F6380" w:rsidRPr="00EA458D">
        <w:rPr>
          <w:rStyle w:val="Hipervnculo"/>
          <w:rFonts w:ascii="Times New Roman" w:hAnsi="Times New Roman" w:cs="Times New Roman"/>
          <w:color w:val="auto"/>
          <w:sz w:val="24"/>
          <w:szCs w:val="24"/>
          <w:u w:val="none"/>
        </w:rPr>
        <w:t>aluden a</w:t>
      </w:r>
      <w:r w:rsidR="00207F59" w:rsidRPr="00EA458D">
        <w:rPr>
          <w:rStyle w:val="Hipervnculo"/>
          <w:rFonts w:ascii="Times New Roman" w:hAnsi="Times New Roman" w:cs="Times New Roman"/>
          <w:color w:val="auto"/>
          <w:sz w:val="24"/>
          <w:szCs w:val="24"/>
          <w:u w:val="none"/>
        </w:rPr>
        <w:t xml:space="preserve"> diversas</w:t>
      </w:r>
      <w:r w:rsidR="00885F18" w:rsidRPr="00EA458D">
        <w:rPr>
          <w:rStyle w:val="Hipervnculo"/>
          <w:rFonts w:ascii="Times New Roman" w:hAnsi="Times New Roman" w:cs="Times New Roman"/>
          <w:color w:val="auto"/>
          <w:sz w:val="24"/>
          <w:szCs w:val="24"/>
          <w:u w:val="none"/>
        </w:rPr>
        <w:t xml:space="preserve"> temáticas</w:t>
      </w:r>
      <w:r w:rsidR="00207F59" w:rsidRPr="00EA458D">
        <w:rPr>
          <w:rStyle w:val="Hipervnculo"/>
          <w:rFonts w:ascii="Times New Roman" w:hAnsi="Times New Roman" w:cs="Times New Roman"/>
          <w:color w:val="auto"/>
          <w:sz w:val="24"/>
          <w:szCs w:val="24"/>
          <w:u w:val="none"/>
        </w:rPr>
        <w:t>. Así, por ejemplo, e</w:t>
      </w:r>
      <w:r w:rsidR="0094147B" w:rsidRPr="00EA458D">
        <w:rPr>
          <w:rStyle w:val="Hipervnculo"/>
          <w:rFonts w:ascii="Times New Roman" w:hAnsi="Times New Roman" w:cs="Times New Roman"/>
          <w:color w:val="auto"/>
          <w:sz w:val="24"/>
          <w:szCs w:val="24"/>
          <w:u w:val="none"/>
        </w:rPr>
        <w:t xml:space="preserve">s factible </w:t>
      </w:r>
      <w:r w:rsidR="009F6380" w:rsidRPr="00EA458D">
        <w:rPr>
          <w:rStyle w:val="Hipervnculo"/>
          <w:rFonts w:ascii="Times New Roman" w:hAnsi="Times New Roman" w:cs="Times New Roman"/>
          <w:color w:val="auto"/>
          <w:sz w:val="24"/>
          <w:szCs w:val="24"/>
          <w:u w:val="none"/>
        </w:rPr>
        <w:t xml:space="preserve">encontrar </w:t>
      </w:r>
      <w:r w:rsidR="00CE2D6C" w:rsidRPr="00EA458D">
        <w:rPr>
          <w:rStyle w:val="Hipervnculo"/>
          <w:rFonts w:ascii="Times New Roman" w:hAnsi="Times New Roman" w:cs="Times New Roman"/>
          <w:color w:val="auto"/>
          <w:sz w:val="24"/>
          <w:szCs w:val="24"/>
          <w:u w:val="none"/>
        </w:rPr>
        <w:t>aquellas</w:t>
      </w:r>
      <w:r w:rsidR="0094147B" w:rsidRPr="00EA458D">
        <w:rPr>
          <w:rStyle w:val="Hipervnculo"/>
          <w:rFonts w:ascii="Times New Roman" w:hAnsi="Times New Roman" w:cs="Times New Roman"/>
          <w:color w:val="auto"/>
          <w:sz w:val="24"/>
          <w:szCs w:val="24"/>
          <w:u w:val="none"/>
        </w:rPr>
        <w:t xml:space="preserve"> </w:t>
      </w:r>
      <w:r w:rsidR="00207F59" w:rsidRPr="00EA458D">
        <w:rPr>
          <w:rStyle w:val="Hipervnculo"/>
          <w:rFonts w:ascii="Times New Roman" w:hAnsi="Times New Roman" w:cs="Times New Roman"/>
          <w:color w:val="auto"/>
          <w:sz w:val="24"/>
          <w:szCs w:val="24"/>
          <w:u w:val="none"/>
        </w:rPr>
        <w:t xml:space="preserve">que documentan </w:t>
      </w:r>
      <w:r w:rsidR="00D73272" w:rsidRPr="00EA458D">
        <w:rPr>
          <w:rStyle w:val="Hipervnculo"/>
          <w:rFonts w:ascii="Times New Roman" w:hAnsi="Times New Roman" w:cs="Times New Roman"/>
          <w:color w:val="auto"/>
          <w:sz w:val="24"/>
          <w:szCs w:val="24"/>
          <w:u w:val="none"/>
        </w:rPr>
        <w:t xml:space="preserve">tanto a individuos aislados, como </w:t>
      </w:r>
      <w:r w:rsidR="009F6380" w:rsidRPr="00EA458D">
        <w:rPr>
          <w:rStyle w:val="Hipervnculo"/>
          <w:rFonts w:ascii="Times New Roman" w:hAnsi="Times New Roman" w:cs="Times New Roman"/>
          <w:color w:val="auto"/>
          <w:sz w:val="24"/>
          <w:szCs w:val="24"/>
          <w:u w:val="none"/>
        </w:rPr>
        <w:t>a grupos de indígenas (hombres y mujeres de diversas edades)</w:t>
      </w:r>
      <w:r w:rsidR="008A2B79" w:rsidRPr="00EA458D">
        <w:rPr>
          <w:rStyle w:val="Hipervnculo"/>
          <w:rFonts w:ascii="Times New Roman" w:hAnsi="Times New Roman" w:cs="Times New Roman"/>
          <w:color w:val="auto"/>
          <w:sz w:val="24"/>
          <w:szCs w:val="24"/>
          <w:u w:val="none"/>
        </w:rPr>
        <w:t xml:space="preserve">. En el caso de fotografías grupales de indígenas, </w:t>
      </w:r>
      <w:r w:rsidR="00D73272" w:rsidRPr="00EA458D">
        <w:rPr>
          <w:rStyle w:val="Hipervnculo"/>
          <w:rFonts w:ascii="Times New Roman" w:hAnsi="Times New Roman" w:cs="Times New Roman"/>
          <w:color w:val="auto"/>
          <w:sz w:val="24"/>
          <w:szCs w:val="24"/>
          <w:u w:val="none"/>
        </w:rPr>
        <w:t>la mayor de la</w:t>
      </w:r>
      <w:r w:rsidR="008A2B79" w:rsidRPr="00EA458D">
        <w:rPr>
          <w:rStyle w:val="Hipervnculo"/>
          <w:rFonts w:ascii="Times New Roman" w:hAnsi="Times New Roman" w:cs="Times New Roman"/>
          <w:color w:val="auto"/>
          <w:sz w:val="24"/>
          <w:szCs w:val="24"/>
          <w:u w:val="none"/>
        </w:rPr>
        <w:t>s</w:t>
      </w:r>
      <w:r w:rsidR="0094147B" w:rsidRPr="00EA458D">
        <w:rPr>
          <w:rStyle w:val="Hipervnculo"/>
          <w:rFonts w:ascii="Times New Roman" w:hAnsi="Times New Roman" w:cs="Times New Roman"/>
          <w:color w:val="auto"/>
          <w:sz w:val="24"/>
          <w:szCs w:val="24"/>
          <w:u w:val="none"/>
        </w:rPr>
        <w:t xml:space="preserve"> veces</w:t>
      </w:r>
      <w:r w:rsidR="002E75A1">
        <w:rPr>
          <w:rStyle w:val="Hipervnculo"/>
          <w:rFonts w:ascii="Times New Roman" w:hAnsi="Times New Roman" w:cs="Times New Roman"/>
          <w:color w:val="auto"/>
          <w:sz w:val="24"/>
          <w:szCs w:val="24"/>
          <w:u w:val="none"/>
        </w:rPr>
        <w:t xml:space="preserve"> </w:t>
      </w:r>
      <w:r w:rsidR="0094147B" w:rsidRPr="00EA458D">
        <w:rPr>
          <w:rStyle w:val="Hipervnculo"/>
          <w:rFonts w:ascii="Times New Roman" w:hAnsi="Times New Roman" w:cs="Times New Roman"/>
          <w:color w:val="auto"/>
          <w:sz w:val="24"/>
          <w:szCs w:val="24"/>
          <w:u w:val="none"/>
        </w:rPr>
        <w:t>aparece</w:t>
      </w:r>
      <w:r w:rsidR="002E75A1">
        <w:rPr>
          <w:rStyle w:val="Hipervnculo"/>
          <w:rFonts w:ascii="Times New Roman" w:hAnsi="Times New Roman" w:cs="Times New Roman"/>
          <w:color w:val="auto"/>
          <w:sz w:val="24"/>
          <w:szCs w:val="24"/>
          <w:u w:val="none"/>
        </w:rPr>
        <w:t>n</w:t>
      </w:r>
      <w:r w:rsidR="009F6380" w:rsidRPr="00EA458D">
        <w:rPr>
          <w:rStyle w:val="Hipervnculo"/>
          <w:rFonts w:ascii="Times New Roman" w:hAnsi="Times New Roman" w:cs="Times New Roman"/>
          <w:color w:val="auto"/>
          <w:sz w:val="24"/>
          <w:szCs w:val="24"/>
          <w:u w:val="none"/>
        </w:rPr>
        <w:t xml:space="preserve"> retratados </w:t>
      </w:r>
      <w:r w:rsidR="00D73272" w:rsidRPr="00EA458D">
        <w:rPr>
          <w:rStyle w:val="Hipervnculo"/>
          <w:rFonts w:ascii="Times New Roman" w:hAnsi="Times New Roman" w:cs="Times New Roman"/>
          <w:color w:val="auto"/>
          <w:sz w:val="24"/>
          <w:szCs w:val="24"/>
          <w:u w:val="none"/>
        </w:rPr>
        <w:t>grupos conformados únicamente por indígenas, aunque tambié</w:t>
      </w:r>
      <w:r w:rsidR="00885F18" w:rsidRPr="00EA458D">
        <w:rPr>
          <w:rStyle w:val="Hipervnculo"/>
          <w:rFonts w:ascii="Times New Roman" w:hAnsi="Times New Roman" w:cs="Times New Roman"/>
          <w:color w:val="auto"/>
          <w:sz w:val="24"/>
          <w:szCs w:val="24"/>
          <w:u w:val="none"/>
        </w:rPr>
        <w:t xml:space="preserve">n </w:t>
      </w:r>
      <w:r w:rsidR="002E75A1">
        <w:rPr>
          <w:rStyle w:val="Hipervnculo"/>
          <w:rFonts w:ascii="Times New Roman" w:hAnsi="Times New Roman" w:cs="Times New Roman"/>
          <w:color w:val="auto"/>
          <w:sz w:val="24"/>
          <w:szCs w:val="24"/>
          <w:u w:val="none"/>
        </w:rPr>
        <w:t>es factible encontrar a</w:t>
      </w:r>
      <w:r w:rsidR="002760E7">
        <w:rPr>
          <w:rStyle w:val="Hipervnculo"/>
          <w:rFonts w:ascii="Times New Roman" w:hAnsi="Times New Roman" w:cs="Times New Roman"/>
          <w:color w:val="auto"/>
          <w:sz w:val="24"/>
          <w:szCs w:val="24"/>
          <w:u w:val="none"/>
        </w:rPr>
        <w:t xml:space="preserve">lgunas pocas </w:t>
      </w:r>
      <w:r w:rsidR="00D73272" w:rsidRPr="00EA458D">
        <w:rPr>
          <w:rStyle w:val="Hipervnculo"/>
          <w:rFonts w:ascii="Times New Roman" w:hAnsi="Times New Roman" w:cs="Times New Roman"/>
          <w:color w:val="auto"/>
          <w:sz w:val="24"/>
          <w:szCs w:val="24"/>
          <w:u w:val="none"/>
        </w:rPr>
        <w:t xml:space="preserve">que incluyen a individuos </w:t>
      </w:r>
      <w:r w:rsidR="00885F18" w:rsidRPr="00EA458D">
        <w:rPr>
          <w:rStyle w:val="Hipervnculo"/>
          <w:rFonts w:ascii="Times New Roman" w:hAnsi="Times New Roman" w:cs="Times New Roman"/>
          <w:color w:val="auto"/>
          <w:sz w:val="24"/>
          <w:szCs w:val="24"/>
          <w:u w:val="none"/>
        </w:rPr>
        <w:t>no indígenas</w:t>
      </w:r>
      <w:r w:rsidR="002E75A1">
        <w:rPr>
          <w:rStyle w:val="Hipervnculo"/>
          <w:rFonts w:ascii="Times New Roman" w:hAnsi="Times New Roman" w:cs="Times New Roman"/>
          <w:color w:val="auto"/>
          <w:sz w:val="24"/>
          <w:szCs w:val="24"/>
          <w:u w:val="none"/>
        </w:rPr>
        <w:t xml:space="preserve"> que posan junto a indígenas</w:t>
      </w:r>
      <w:r w:rsidR="00885F18" w:rsidRPr="00EA458D">
        <w:rPr>
          <w:rStyle w:val="Hipervnculo"/>
          <w:rFonts w:ascii="Times New Roman" w:hAnsi="Times New Roman" w:cs="Times New Roman"/>
          <w:color w:val="auto"/>
          <w:sz w:val="24"/>
          <w:szCs w:val="24"/>
          <w:u w:val="none"/>
        </w:rPr>
        <w:t>. L</w:t>
      </w:r>
      <w:r w:rsidR="00207F59" w:rsidRPr="00EA458D">
        <w:rPr>
          <w:rStyle w:val="Hipervnculo"/>
          <w:rFonts w:ascii="Times New Roman" w:hAnsi="Times New Roman" w:cs="Times New Roman"/>
          <w:color w:val="auto"/>
          <w:sz w:val="24"/>
          <w:szCs w:val="24"/>
          <w:u w:val="none"/>
        </w:rPr>
        <w:t>a cultura material</w:t>
      </w:r>
      <w:r w:rsidR="002E75A1">
        <w:rPr>
          <w:rStyle w:val="Hipervnculo"/>
          <w:rFonts w:ascii="Times New Roman" w:hAnsi="Times New Roman" w:cs="Times New Roman"/>
          <w:color w:val="auto"/>
          <w:sz w:val="24"/>
          <w:szCs w:val="24"/>
          <w:u w:val="none"/>
        </w:rPr>
        <w:t xml:space="preserve"> constituye un</w:t>
      </w:r>
      <w:r w:rsidR="00885F18" w:rsidRPr="00EA458D">
        <w:rPr>
          <w:rStyle w:val="Hipervnculo"/>
          <w:rFonts w:ascii="Times New Roman" w:hAnsi="Times New Roman" w:cs="Times New Roman"/>
          <w:color w:val="auto"/>
          <w:sz w:val="24"/>
          <w:szCs w:val="24"/>
          <w:u w:val="none"/>
        </w:rPr>
        <w:t xml:space="preserve"> tema del que se ocuparon </w:t>
      </w:r>
      <w:r w:rsidR="002E75A1">
        <w:rPr>
          <w:rStyle w:val="Hipervnculo"/>
          <w:rFonts w:ascii="Times New Roman" w:hAnsi="Times New Roman" w:cs="Times New Roman"/>
          <w:color w:val="auto"/>
          <w:sz w:val="24"/>
          <w:szCs w:val="24"/>
          <w:u w:val="none"/>
        </w:rPr>
        <w:t xml:space="preserve">con mucho interés </w:t>
      </w:r>
      <w:r w:rsidR="00885F18" w:rsidRPr="00EA458D">
        <w:rPr>
          <w:rStyle w:val="Hipervnculo"/>
          <w:rFonts w:ascii="Times New Roman" w:hAnsi="Times New Roman" w:cs="Times New Roman"/>
          <w:color w:val="auto"/>
          <w:sz w:val="24"/>
          <w:szCs w:val="24"/>
          <w:u w:val="none"/>
        </w:rPr>
        <w:t>los fot</w:t>
      </w:r>
      <w:r w:rsidR="00701BFD" w:rsidRPr="00EA458D">
        <w:rPr>
          <w:rStyle w:val="Hipervnculo"/>
          <w:rFonts w:ascii="Times New Roman" w:hAnsi="Times New Roman" w:cs="Times New Roman"/>
          <w:color w:val="auto"/>
          <w:sz w:val="24"/>
          <w:szCs w:val="24"/>
          <w:u w:val="none"/>
        </w:rPr>
        <w:t>ógrafos</w:t>
      </w:r>
      <w:r w:rsidR="002E75A1">
        <w:rPr>
          <w:rStyle w:val="Hipervnculo"/>
          <w:rFonts w:ascii="Times New Roman" w:hAnsi="Times New Roman" w:cs="Times New Roman"/>
          <w:color w:val="auto"/>
          <w:sz w:val="24"/>
          <w:szCs w:val="24"/>
          <w:u w:val="none"/>
        </w:rPr>
        <w:t xml:space="preserve"> hasta ahora registrados</w:t>
      </w:r>
      <w:r w:rsidR="00701BFD" w:rsidRPr="00EA458D">
        <w:rPr>
          <w:rStyle w:val="Hipervnculo"/>
          <w:rFonts w:ascii="Times New Roman" w:hAnsi="Times New Roman" w:cs="Times New Roman"/>
          <w:color w:val="auto"/>
          <w:sz w:val="24"/>
          <w:szCs w:val="24"/>
          <w:u w:val="none"/>
        </w:rPr>
        <w:t xml:space="preserve">, así </w:t>
      </w:r>
      <w:r w:rsidR="008A2B79" w:rsidRPr="00EA458D">
        <w:rPr>
          <w:rStyle w:val="Hipervnculo"/>
          <w:rFonts w:ascii="Times New Roman" w:hAnsi="Times New Roman" w:cs="Times New Roman"/>
          <w:color w:val="auto"/>
          <w:sz w:val="24"/>
          <w:szCs w:val="24"/>
          <w:u w:val="none"/>
        </w:rPr>
        <w:t xml:space="preserve">algunos de </w:t>
      </w:r>
      <w:r w:rsidR="002E75A1">
        <w:rPr>
          <w:rStyle w:val="Hipervnculo"/>
          <w:rFonts w:ascii="Times New Roman" w:hAnsi="Times New Roman" w:cs="Times New Roman"/>
          <w:color w:val="auto"/>
          <w:sz w:val="24"/>
          <w:szCs w:val="24"/>
          <w:u w:val="none"/>
        </w:rPr>
        <w:t>los asuntos retratados con mayor frecuencia son</w:t>
      </w:r>
      <w:r w:rsidR="009F6380" w:rsidRPr="00EA458D">
        <w:rPr>
          <w:rStyle w:val="Hipervnculo"/>
          <w:rFonts w:ascii="Times New Roman" w:hAnsi="Times New Roman" w:cs="Times New Roman"/>
          <w:color w:val="auto"/>
          <w:sz w:val="24"/>
          <w:szCs w:val="24"/>
          <w:u w:val="none"/>
        </w:rPr>
        <w:t>:</w:t>
      </w:r>
      <w:r w:rsidR="008A2B79" w:rsidRPr="00EA458D">
        <w:rPr>
          <w:rStyle w:val="Hipervnculo"/>
          <w:rFonts w:ascii="Times New Roman" w:hAnsi="Times New Roman" w:cs="Times New Roman"/>
          <w:color w:val="auto"/>
          <w:sz w:val="24"/>
          <w:szCs w:val="24"/>
          <w:u w:val="none"/>
        </w:rPr>
        <w:t xml:space="preserve"> las viviendas, herramientas </w:t>
      </w:r>
      <w:r w:rsidR="009F6380" w:rsidRPr="00EA458D">
        <w:rPr>
          <w:rStyle w:val="Hipervnculo"/>
          <w:rFonts w:ascii="Times New Roman" w:hAnsi="Times New Roman" w:cs="Times New Roman"/>
          <w:color w:val="auto"/>
          <w:sz w:val="24"/>
          <w:szCs w:val="24"/>
          <w:u w:val="none"/>
        </w:rPr>
        <w:t>de trabajo (para la</w:t>
      </w:r>
      <w:r w:rsidR="008A2B79" w:rsidRPr="00EA458D">
        <w:rPr>
          <w:rStyle w:val="Hipervnculo"/>
          <w:rFonts w:ascii="Times New Roman" w:hAnsi="Times New Roman" w:cs="Times New Roman"/>
          <w:color w:val="auto"/>
          <w:sz w:val="24"/>
          <w:szCs w:val="24"/>
          <w:u w:val="none"/>
        </w:rPr>
        <w:t xml:space="preserve"> pesca, </w:t>
      </w:r>
      <w:r w:rsidR="009F6380" w:rsidRPr="00EA458D">
        <w:rPr>
          <w:rStyle w:val="Hipervnculo"/>
          <w:rFonts w:ascii="Times New Roman" w:hAnsi="Times New Roman" w:cs="Times New Roman"/>
          <w:color w:val="auto"/>
          <w:sz w:val="24"/>
          <w:szCs w:val="24"/>
          <w:u w:val="none"/>
        </w:rPr>
        <w:t>la caza, labranza</w:t>
      </w:r>
      <w:r w:rsidR="00776B29" w:rsidRPr="00EA458D">
        <w:rPr>
          <w:rStyle w:val="Hipervnculo"/>
          <w:rFonts w:ascii="Times New Roman" w:hAnsi="Times New Roman" w:cs="Times New Roman"/>
          <w:color w:val="auto"/>
          <w:sz w:val="24"/>
          <w:szCs w:val="24"/>
          <w:u w:val="none"/>
        </w:rPr>
        <w:t>, telares</w:t>
      </w:r>
      <w:r w:rsidR="00701BFD" w:rsidRPr="00EA458D">
        <w:rPr>
          <w:rStyle w:val="Hipervnculo"/>
          <w:rFonts w:ascii="Times New Roman" w:hAnsi="Times New Roman" w:cs="Times New Roman"/>
          <w:color w:val="auto"/>
          <w:sz w:val="24"/>
          <w:szCs w:val="24"/>
          <w:u w:val="none"/>
        </w:rPr>
        <w:t>, para la cocina: entre los que se encuentran metates, arcos, flec</w:t>
      </w:r>
      <w:r w:rsidR="00E4427F" w:rsidRPr="00EA458D">
        <w:rPr>
          <w:rStyle w:val="Hipervnculo"/>
          <w:rFonts w:ascii="Times New Roman" w:hAnsi="Times New Roman" w:cs="Times New Roman"/>
          <w:color w:val="auto"/>
          <w:sz w:val="24"/>
          <w:szCs w:val="24"/>
          <w:u w:val="none"/>
        </w:rPr>
        <w:t>h</w:t>
      </w:r>
      <w:r w:rsidR="00701BFD" w:rsidRPr="00EA458D">
        <w:rPr>
          <w:rStyle w:val="Hipervnculo"/>
          <w:rFonts w:ascii="Times New Roman" w:hAnsi="Times New Roman" w:cs="Times New Roman"/>
          <w:color w:val="auto"/>
          <w:sz w:val="24"/>
          <w:szCs w:val="24"/>
          <w:u w:val="none"/>
        </w:rPr>
        <w:t xml:space="preserve">as, </w:t>
      </w:r>
      <w:r w:rsidR="009F6380" w:rsidRPr="00EA458D">
        <w:rPr>
          <w:rStyle w:val="Hipervnculo"/>
          <w:rFonts w:ascii="Times New Roman" w:hAnsi="Times New Roman" w:cs="Times New Roman"/>
          <w:color w:val="auto"/>
          <w:sz w:val="24"/>
          <w:szCs w:val="24"/>
          <w:u w:val="none"/>
        </w:rPr>
        <w:t>jí</w:t>
      </w:r>
      <w:r w:rsidR="00701BFD" w:rsidRPr="00EA458D">
        <w:rPr>
          <w:rStyle w:val="Hipervnculo"/>
          <w:rFonts w:ascii="Times New Roman" w:hAnsi="Times New Roman" w:cs="Times New Roman"/>
          <w:color w:val="auto"/>
          <w:sz w:val="24"/>
          <w:szCs w:val="24"/>
          <w:u w:val="none"/>
        </w:rPr>
        <w:t xml:space="preserve">caras, objetos de </w:t>
      </w:r>
      <w:r w:rsidR="009F6380" w:rsidRPr="00EA458D">
        <w:rPr>
          <w:rStyle w:val="Hipervnculo"/>
          <w:rFonts w:ascii="Times New Roman" w:hAnsi="Times New Roman" w:cs="Times New Roman"/>
          <w:color w:val="auto"/>
          <w:sz w:val="24"/>
          <w:szCs w:val="24"/>
          <w:u w:val="none"/>
        </w:rPr>
        <w:t>cestería</w:t>
      </w:r>
      <w:r w:rsidR="00E4427F" w:rsidRPr="00EA458D">
        <w:rPr>
          <w:rStyle w:val="Hipervnculo"/>
          <w:rFonts w:ascii="Times New Roman" w:hAnsi="Times New Roman" w:cs="Times New Roman"/>
          <w:color w:val="auto"/>
          <w:sz w:val="24"/>
          <w:szCs w:val="24"/>
          <w:u w:val="none"/>
        </w:rPr>
        <w:t>, entre otros; medios de transporte como balsas</w:t>
      </w:r>
      <w:r w:rsidR="00B40B89" w:rsidRPr="00EA458D">
        <w:rPr>
          <w:rStyle w:val="Hipervnculo"/>
          <w:rFonts w:ascii="Times New Roman" w:hAnsi="Times New Roman" w:cs="Times New Roman"/>
          <w:color w:val="auto"/>
          <w:sz w:val="24"/>
          <w:szCs w:val="24"/>
          <w:u w:val="none"/>
        </w:rPr>
        <w:t xml:space="preserve"> y caballos</w:t>
      </w:r>
      <w:r w:rsidR="002E75A1">
        <w:rPr>
          <w:rStyle w:val="Hipervnculo"/>
          <w:rFonts w:ascii="Times New Roman" w:hAnsi="Times New Roman" w:cs="Times New Roman"/>
          <w:color w:val="auto"/>
          <w:sz w:val="24"/>
          <w:szCs w:val="24"/>
          <w:u w:val="none"/>
        </w:rPr>
        <w:t>)</w:t>
      </w:r>
      <w:r w:rsidR="00B40B89" w:rsidRPr="00EA458D">
        <w:rPr>
          <w:rStyle w:val="Hipervnculo"/>
          <w:rFonts w:ascii="Times New Roman" w:hAnsi="Times New Roman" w:cs="Times New Roman"/>
          <w:color w:val="auto"/>
          <w:sz w:val="24"/>
          <w:szCs w:val="24"/>
          <w:u w:val="none"/>
        </w:rPr>
        <w:t xml:space="preserve">,  animales </w:t>
      </w:r>
      <w:r w:rsidR="002E75A1">
        <w:rPr>
          <w:rStyle w:val="Hipervnculo"/>
          <w:rFonts w:ascii="Times New Roman" w:hAnsi="Times New Roman" w:cs="Times New Roman"/>
          <w:color w:val="auto"/>
          <w:sz w:val="24"/>
          <w:szCs w:val="24"/>
          <w:u w:val="none"/>
        </w:rPr>
        <w:t xml:space="preserve">domésticos </w:t>
      </w:r>
      <w:r w:rsidR="00B40B89" w:rsidRPr="00EA458D">
        <w:rPr>
          <w:rStyle w:val="Hipervnculo"/>
          <w:rFonts w:ascii="Times New Roman" w:hAnsi="Times New Roman" w:cs="Times New Roman"/>
          <w:color w:val="auto"/>
          <w:sz w:val="24"/>
          <w:szCs w:val="24"/>
          <w:u w:val="none"/>
        </w:rPr>
        <w:t xml:space="preserve">como perros, gatos, gallinas y </w:t>
      </w:r>
      <w:proofErr w:type="spellStart"/>
      <w:r w:rsidR="00B40B89" w:rsidRPr="00EA458D">
        <w:rPr>
          <w:rStyle w:val="Hipervnculo"/>
          <w:rFonts w:ascii="Times New Roman" w:hAnsi="Times New Roman" w:cs="Times New Roman"/>
          <w:color w:val="auto"/>
          <w:sz w:val="24"/>
          <w:szCs w:val="24"/>
          <w:u w:val="none"/>
        </w:rPr>
        <w:t>chompipes</w:t>
      </w:r>
      <w:proofErr w:type="spellEnd"/>
      <w:r w:rsidR="00B40B89" w:rsidRPr="00EA458D">
        <w:rPr>
          <w:rStyle w:val="Hipervnculo"/>
          <w:rFonts w:ascii="Times New Roman" w:hAnsi="Times New Roman" w:cs="Times New Roman"/>
          <w:color w:val="auto"/>
          <w:sz w:val="24"/>
          <w:szCs w:val="24"/>
          <w:u w:val="none"/>
        </w:rPr>
        <w:t xml:space="preserve"> llegan a aparecer a cuadro</w:t>
      </w:r>
      <w:r w:rsidR="00E4427F" w:rsidRPr="00EA458D">
        <w:rPr>
          <w:rStyle w:val="Hipervnculo"/>
          <w:rFonts w:ascii="Times New Roman" w:hAnsi="Times New Roman" w:cs="Times New Roman"/>
          <w:color w:val="auto"/>
          <w:sz w:val="24"/>
          <w:szCs w:val="24"/>
          <w:u w:val="none"/>
        </w:rPr>
        <w:t>.</w:t>
      </w:r>
      <w:r w:rsidR="00776B29" w:rsidRPr="00EA458D">
        <w:rPr>
          <w:rStyle w:val="Hipervnculo"/>
          <w:rFonts w:ascii="Times New Roman" w:hAnsi="Times New Roman" w:cs="Times New Roman"/>
          <w:color w:val="auto"/>
          <w:sz w:val="24"/>
          <w:szCs w:val="24"/>
          <w:u w:val="none"/>
        </w:rPr>
        <w:t xml:space="preserve"> La </w:t>
      </w:r>
      <w:r w:rsidR="0094147B" w:rsidRPr="00EA458D">
        <w:rPr>
          <w:rStyle w:val="Hipervnculo"/>
          <w:rFonts w:ascii="Times New Roman" w:hAnsi="Times New Roman" w:cs="Times New Roman"/>
          <w:color w:val="auto"/>
          <w:sz w:val="24"/>
          <w:szCs w:val="24"/>
          <w:u w:val="none"/>
        </w:rPr>
        <w:t>vestimenta</w:t>
      </w:r>
      <w:r w:rsidR="00776B29" w:rsidRPr="00EA458D">
        <w:rPr>
          <w:rStyle w:val="Hipervnculo"/>
          <w:rFonts w:ascii="Times New Roman" w:hAnsi="Times New Roman" w:cs="Times New Roman"/>
          <w:color w:val="auto"/>
          <w:sz w:val="24"/>
          <w:szCs w:val="24"/>
          <w:u w:val="none"/>
        </w:rPr>
        <w:t xml:space="preserve"> también fue un</w:t>
      </w:r>
      <w:r w:rsidR="00701BFD" w:rsidRPr="00EA458D">
        <w:rPr>
          <w:rStyle w:val="Hipervnculo"/>
          <w:rFonts w:ascii="Times New Roman" w:hAnsi="Times New Roman" w:cs="Times New Roman"/>
          <w:color w:val="auto"/>
          <w:sz w:val="24"/>
          <w:szCs w:val="24"/>
          <w:u w:val="none"/>
        </w:rPr>
        <w:t xml:space="preserve"> tema presente en las imágenes localizadas</w:t>
      </w:r>
      <w:r w:rsidR="007A0DFD">
        <w:rPr>
          <w:rStyle w:val="Hipervnculo"/>
          <w:rFonts w:ascii="Times New Roman" w:hAnsi="Times New Roman" w:cs="Times New Roman"/>
          <w:color w:val="auto"/>
          <w:sz w:val="24"/>
          <w:szCs w:val="24"/>
          <w:u w:val="none"/>
        </w:rPr>
        <w:t xml:space="preserve">. En escasas </w:t>
      </w:r>
      <w:r w:rsidR="007A0DFD">
        <w:rPr>
          <w:rStyle w:val="Hipervnculo"/>
          <w:rFonts w:ascii="Times New Roman" w:hAnsi="Times New Roman" w:cs="Times New Roman"/>
          <w:color w:val="auto"/>
          <w:sz w:val="24"/>
          <w:szCs w:val="24"/>
          <w:u w:val="none"/>
        </w:rPr>
        <w:lastRenderedPageBreak/>
        <w:t>ocasiones</w:t>
      </w:r>
      <w:r w:rsidR="0094147B" w:rsidRPr="00EA458D">
        <w:rPr>
          <w:rStyle w:val="Hipervnculo"/>
          <w:rFonts w:ascii="Times New Roman" w:hAnsi="Times New Roman" w:cs="Times New Roman"/>
          <w:color w:val="auto"/>
          <w:sz w:val="24"/>
          <w:szCs w:val="24"/>
          <w:u w:val="none"/>
        </w:rPr>
        <w:t xml:space="preserve"> </w:t>
      </w:r>
      <w:r w:rsidR="007A0DFD">
        <w:rPr>
          <w:rStyle w:val="Hipervnculo"/>
          <w:rFonts w:ascii="Times New Roman" w:hAnsi="Times New Roman" w:cs="Times New Roman"/>
          <w:color w:val="auto"/>
          <w:sz w:val="24"/>
          <w:szCs w:val="24"/>
          <w:u w:val="none"/>
        </w:rPr>
        <w:t xml:space="preserve">han sido localizadas fotografías sobre </w:t>
      </w:r>
      <w:r w:rsidR="009F6380" w:rsidRPr="00EA458D">
        <w:rPr>
          <w:rStyle w:val="Hipervnculo"/>
          <w:rFonts w:ascii="Times New Roman" w:hAnsi="Times New Roman" w:cs="Times New Roman"/>
          <w:color w:val="auto"/>
          <w:sz w:val="24"/>
          <w:szCs w:val="24"/>
          <w:u w:val="none"/>
        </w:rPr>
        <w:t>rituales y educación rural</w:t>
      </w:r>
      <w:r w:rsidR="00161246" w:rsidRPr="00EA458D">
        <w:rPr>
          <w:rStyle w:val="Hipervnculo"/>
          <w:rFonts w:ascii="Times New Roman" w:hAnsi="Times New Roman" w:cs="Times New Roman"/>
          <w:color w:val="auto"/>
          <w:sz w:val="24"/>
          <w:szCs w:val="24"/>
          <w:u w:val="none"/>
        </w:rPr>
        <w:t>. Un dato revelador es que hasta el</w:t>
      </w:r>
      <w:r w:rsidR="009F6380" w:rsidRPr="00EA458D">
        <w:rPr>
          <w:rStyle w:val="Hipervnculo"/>
          <w:rFonts w:ascii="Times New Roman" w:hAnsi="Times New Roman" w:cs="Times New Roman"/>
          <w:color w:val="auto"/>
          <w:sz w:val="24"/>
          <w:szCs w:val="24"/>
          <w:u w:val="none"/>
        </w:rPr>
        <w:t xml:space="preserve"> momento no han sido localizados registros </w:t>
      </w:r>
      <w:r w:rsidR="00701BFD" w:rsidRPr="00EA458D">
        <w:rPr>
          <w:rStyle w:val="Hipervnculo"/>
          <w:rFonts w:ascii="Times New Roman" w:hAnsi="Times New Roman" w:cs="Times New Roman"/>
          <w:color w:val="auto"/>
          <w:sz w:val="24"/>
          <w:szCs w:val="24"/>
          <w:u w:val="none"/>
        </w:rPr>
        <w:t>de tipo</w:t>
      </w:r>
      <w:r w:rsidR="009F6380" w:rsidRPr="00EA458D">
        <w:rPr>
          <w:rStyle w:val="Hipervnculo"/>
          <w:rFonts w:ascii="Times New Roman" w:hAnsi="Times New Roman" w:cs="Times New Roman"/>
          <w:color w:val="auto"/>
          <w:sz w:val="24"/>
          <w:szCs w:val="24"/>
          <w:u w:val="none"/>
        </w:rPr>
        <w:t xml:space="preserve"> antropométrico</w:t>
      </w:r>
      <w:r w:rsidR="00161246" w:rsidRPr="00EA458D">
        <w:rPr>
          <w:rStyle w:val="Hipervnculo"/>
          <w:rFonts w:ascii="Times New Roman" w:hAnsi="Times New Roman" w:cs="Times New Roman"/>
          <w:color w:val="auto"/>
          <w:sz w:val="24"/>
          <w:szCs w:val="24"/>
          <w:u w:val="none"/>
        </w:rPr>
        <w:t>s</w:t>
      </w:r>
      <w:r w:rsidR="00701BFD" w:rsidRPr="00EA458D">
        <w:rPr>
          <w:rStyle w:val="Hipervnculo"/>
          <w:rFonts w:ascii="Times New Roman" w:hAnsi="Times New Roman" w:cs="Times New Roman"/>
          <w:color w:val="auto"/>
          <w:sz w:val="24"/>
          <w:szCs w:val="24"/>
          <w:u w:val="none"/>
        </w:rPr>
        <w:t xml:space="preserve"> ni</w:t>
      </w:r>
      <w:r w:rsidR="009F6380" w:rsidRPr="00EA458D">
        <w:rPr>
          <w:rStyle w:val="Hipervnculo"/>
          <w:rFonts w:ascii="Times New Roman" w:hAnsi="Times New Roman" w:cs="Times New Roman"/>
          <w:color w:val="auto"/>
          <w:sz w:val="24"/>
          <w:szCs w:val="24"/>
          <w:u w:val="none"/>
        </w:rPr>
        <w:t xml:space="preserve"> </w:t>
      </w:r>
      <w:r w:rsidR="009F6380" w:rsidRPr="00EA458D">
        <w:rPr>
          <w:rFonts w:ascii="Times New Roman" w:hAnsi="Times New Roman" w:cs="Times New Roman"/>
          <w:color w:val="333333"/>
          <w:sz w:val="24"/>
          <w:szCs w:val="24"/>
        </w:rPr>
        <w:t>de materiales osteológicos</w:t>
      </w:r>
      <w:r w:rsidR="00701BFD" w:rsidRPr="00EA458D">
        <w:rPr>
          <w:rStyle w:val="Hipervnculo"/>
          <w:rFonts w:ascii="Times New Roman" w:hAnsi="Times New Roman" w:cs="Times New Roman"/>
          <w:color w:val="auto"/>
          <w:sz w:val="24"/>
          <w:szCs w:val="24"/>
          <w:u w:val="none"/>
        </w:rPr>
        <w:t>, aunque sí fotografías de piezas arqueológicas prehispánicas.</w:t>
      </w:r>
      <w:r w:rsidR="00207F59" w:rsidRPr="00EA458D">
        <w:rPr>
          <w:rStyle w:val="Hipervnculo"/>
          <w:rFonts w:ascii="Times New Roman" w:hAnsi="Times New Roman" w:cs="Times New Roman"/>
          <w:color w:val="auto"/>
          <w:sz w:val="24"/>
          <w:szCs w:val="24"/>
          <w:u w:val="none"/>
        </w:rPr>
        <w:t xml:space="preserve"> </w:t>
      </w:r>
    </w:p>
    <w:p w:rsidR="00306D3F" w:rsidRPr="00EA458D" w:rsidRDefault="00306D3F" w:rsidP="00A930A0">
      <w:pPr>
        <w:tabs>
          <w:tab w:val="left" w:pos="1419"/>
        </w:tabs>
        <w:rPr>
          <w:rFonts w:ascii="Times New Roman" w:hAnsi="Times New Roman" w:cs="Times New Roman"/>
          <w:b/>
          <w:sz w:val="24"/>
          <w:szCs w:val="24"/>
        </w:rPr>
      </w:pPr>
      <w:bookmarkStart w:id="0" w:name="_GoBack"/>
      <w:bookmarkEnd w:id="0"/>
      <w:r w:rsidRPr="00EA458D">
        <w:rPr>
          <w:rFonts w:ascii="Times New Roman" w:hAnsi="Times New Roman" w:cs="Times New Roman"/>
          <w:b/>
          <w:sz w:val="24"/>
          <w:szCs w:val="24"/>
        </w:rPr>
        <w:t>Anexo 1. Lista</w:t>
      </w:r>
      <w:r w:rsidR="00EA458D">
        <w:rPr>
          <w:rFonts w:ascii="Times New Roman" w:hAnsi="Times New Roman" w:cs="Times New Roman"/>
          <w:b/>
          <w:sz w:val="24"/>
          <w:szCs w:val="24"/>
        </w:rPr>
        <w:t>s</w:t>
      </w:r>
      <w:r w:rsidRPr="00EA458D">
        <w:rPr>
          <w:rFonts w:ascii="Times New Roman" w:hAnsi="Times New Roman" w:cs="Times New Roman"/>
          <w:b/>
          <w:sz w:val="24"/>
          <w:szCs w:val="24"/>
        </w:rPr>
        <w:t xml:space="preserve"> de fotografías contenidas en Vistas de Costa Rica fotograbados y publicado por Pró</w:t>
      </w:r>
      <w:r w:rsidR="003A0790" w:rsidRPr="00EA458D">
        <w:rPr>
          <w:rFonts w:ascii="Times New Roman" w:hAnsi="Times New Roman" w:cs="Times New Roman"/>
          <w:b/>
          <w:sz w:val="24"/>
          <w:szCs w:val="24"/>
        </w:rPr>
        <w:t>s</w:t>
      </w:r>
      <w:r w:rsidRPr="00EA458D">
        <w:rPr>
          <w:rFonts w:ascii="Times New Roman" w:hAnsi="Times New Roman" w:cs="Times New Roman"/>
          <w:b/>
          <w:sz w:val="24"/>
          <w:szCs w:val="24"/>
        </w:rPr>
        <w:t>pero Calderón. Impresas en las prensas de ‘La República’. Primer trabajo en su género ejecutado en el país. San José, Costa Rica, 1901.</w:t>
      </w:r>
    </w:p>
    <w:p w:rsidR="00EA458D" w:rsidRDefault="00EA458D" w:rsidP="00EA458D">
      <w:pPr>
        <w:rPr>
          <w:rFonts w:ascii="Times New Roman" w:hAnsi="Times New Roman" w:cs="Times New Roman"/>
          <w:b/>
          <w:sz w:val="24"/>
          <w:szCs w:val="24"/>
        </w:rPr>
      </w:pPr>
    </w:p>
    <w:p w:rsidR="00BE15D9" w:rsidRPr="00EA458D" w:rsidRDefault="00EA458D" w:rsidP="003A0790">
      <w:pPr>
        <w:rPr>
          <w:rFonts w:ascii="Times New Roman" w:hAnsi="Times New Roman" w:cs="Times New Roman"/>
          <w:b/>
          <w:sz w:val="24"/>
          <w:szCs w:val="24"/>
        </w:rPr>
      </w:pPr>
      <w:r w:rsidRPr="00EA458D">
        <w:rPr>
          <w:rFonts w:ascii="Times New Roman" w:hAnsi="Times New Roman" w:cs="Times New Roman"/>
          <w:b/>
          <w:sz w:val="24"/>
          <w:szCs w:val="24"/>
        </w:rPr>
        <w:t>Anexo 1.b.</w:t>
      </w:r>
    </w:p>
    <w:p w:rsidR="00BE15D9" w:rsidRPr="00EA458D" w:rsidRDefault="00BE15D9" w:rsidP="00BE15D9">
      <w:pPr>
        <w:rPr>
          <w:rFonts w:ascii="Times New Roman" w:hAnsi="Times New Roman" w:cs="Times New Roman"/>
          <w:sz w:val="24"/>
          <w:szCs w:val="24"/>
        </w:rPr>
      </w:pPr>
      <w:r w:rsidRPr="00EA458D">
        <w:rPr>
          <w:rFonts w:ascii="Times New Roman" w:hAnsi="Times New Roman" w:cs="Times New Roman"/>
          <w:sz w:val="24"/>
          <w:szCs w:val="24"/>
        </w:rPr>
        <w:t xml:space="preserve">Fuente: Próspero Calderón, Vistas de Costa Rica fotograbados y publicados por Próspero Calderón. Impresas en las prensas ´La República´. Primer trabajo en su género ejecutado en el país. San José – Costa Rica. 1901. </w:t>
      </w:r>
    </w:p>
    <w:p w:rsidR="003A0790" w:rsidRPr="00EA458D" w:rsidRDefault="003A0790" w:rsidP="003A0790">
      <w:pPr>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Casa particular frente al “Parque Morazán” / </w:t>
      </w:r>
      <w:proofErr w:type="spellStart"/>
      <w:r w:rsidRPr="00EA458D">
        <w:rPr>
          <w:rFonts w:ascii="Times New Roman" w:hAnsi="Times New Roman" w:cs="Times New Roman"/>
          <w:sz w:val="24"/>
          <w:szCs w:val="24"/>
          <w:lang w:val="es-CR"/>
        </w:rPr>
        <w:t>Private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House</w:t>
      </w:r>
      <w:proofErr w:type="spellEnd"/>
      <w:r w:rsidRPr="00EA458D">
        <w:rPr>
          <w:rFonts w:ascii="Times New Roman" w:hAnsi="Times New Roman" w:cs="Times New Roman"/>
          <w:sz w:val="24"/>
          <w:szCs w:val="24"/>
          <w:lang w:val="es-CR"/>
        </w:rPr>
        <w:t xml:space="preserve"> at </w:t>
      </w:r>
      <w:proofErr w:type="spellStart"/>
      <w:r w:rsidRPr="00EA458D">
        <w:rPr>
          <w:rFonts w:ascii="Times New Roman" w:hAnsi="Times New Roman" w:cs="Times New Roman"/>
          <w:sz w:val="24"/>
          <w:szCs w:val="24"/>
          <w:lang w:val="es-CR"/>
        </w:rPr>
        <w:t>Morazan</w:t>
      </w:r>
      <w:proofErr w:type="spellEnd"/>
      <w:r w:rsidRPr="00EA458D">
        <w:rPr>
          <w:rFonts w:ascii="Times New Roman" w:hAnsi="Times New Roman" w:cs="Times New Roman"/>
          <w:sz w:val="24"/>
          <w:szCs w:val="24"/>
          <w:lang w:val="es-CR"/>
        </w:rPr>
        <w:t xml:space="preserve"> Park</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rPr>
          <w:rFonts w:ascii="Times New Roman" w:hAnsi="Times New Roman" w:cs="Times New Roman"/>
          <w:sz w:val="24"/>
          <w:szCs w:val="24"/>
        </w:rPr>
      </w:pPr>
      <w:r w:rsidRPr="00EA458D">
        <w:rPr>
          <w:rFonts w:ascii="Times New Roman" w:hAnsi="Times New Roman" w:cs="Times New Roman"/>
          <w:sz w:val="24"/>
          <w:szCs w:val="24"/>
        </w:rPr>
        <w:tab/>
        <w:t xml:space="preserve">Fuera: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San José. – Palacio Episcopal / Episcopal Palace in San José</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Profesores y a alumnos del Liceo de Costa Rica / </w:t>
      </w:r>
      <w:proofErr w:type="spellStart"/>
      <w:r w:rsidRPr="00EA458D">
        <w:rPr>
          <w:rFonts w:ascii="Times New Roman" w:hAnsi="Times New Roman" w:cs="Times New Roman"/>
          <w:sz w:val="24"/>
          <w:szCs w:val="24"/>
          <w:lang w:val="es-CR"/>
        </w:rPr>
        <w:t>Professors</w:t>
      </w:r>
      <w:proofErr w:type="spellEnd"/>
      <w:r w:rsidRPr="00EA458D">
        <w:rPr>
          <w:rFonts w:ascii="Times New Roman" w:hAnsi="Times New Roman" w:cs="Times New Roman"/>
          <w:sz w:val="24"/>
          <w:szCs w:val="24"/>
          <w:lang w:val="es-CR"/>
        </w:rPr>
        <w:t xml:space="preserve"> and </w:t>
      </w:r>
      <w:proofErr w:type="spellStart"/>
      <w:r w:rsidRPr="00EA458D">
        <w:rPr>
          <w:rFonts w:ascii="Times New Roman" w:hAnsi="Times New Roman" w:cs="Times New Roman"/>
          <w:sz w:val="24"/>
          <w:szCs w:val="24"/>
          <w:lang w:val="es-CR"/>
        </w:rPr>
        <w:t>disciples</w:t>
      </w:r>
      <w:proofErr w:type="spellEnd"/>
      <w:r w:rsidRPr="00EA458D">
        <w:rPr>
          <w:rFonts w:ascii="Times New Roman" w:hAnsi="Times New Roman" w:cs="Times New Roman"/>
          <w:sz w:val="24"/>
          <w:szCs w:val="24"/>
          <w:lang w:val="es-CR"/>
        </w:rPr>
        <w:t xml:space="preserve"> of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Costa Rica </w:t>
      </w:r>
      <w:proofErr w:type="spellStart"/>
      <w:r w:rsidRPr="00EA458D">
        <w:rPr>
          <w:rFonts w:ascii="Times New Roman" w:hAnsi="Times New Roman" w:cs="Times New Roman"/>
          <w:sz w:val="24"/>
          <w:szCs w:val="24"/>
          <w:lang w:val="es-CR"/>
        </w:rPr>
        <w:t>Lyceum</w:t>
      </w:r>
      <w:proofErr w:type="spellEnd"/>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Vista en una casa particular / View of a </w:t>
      </w:r>
      <w:proofErr w:type="spellStart"/>
      <w:r w:rsidRPr="00EA458D">
        <w:rPr>
          <w:rFonts w:ascii="Times New Roman" w:hAnsi="Times New Roman" w:cs="Times New Roman"/>
          <w:sz w:val="24"/>
          <w:szCs w:val="24"/>
          <w:lang w:val="es-CR"/>
        </w:rPr>
        <w:t>private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Habitation</w:t>
      </w:r>
      <w:proofErr w:type="spellEnd"/>
      <w:r w:rsidRPr="00EA458D">
        <w:rPr>
          <w:rFonts w:ascii="Times New Roman" w:hAnsi="Times New Roman" w:cs="Times New Roman"/>
          <w:sz w:val="24"/>
          <w:szCs w:val="24"/>
          <w:lang w:val="es-CR"/>
        </w:rPr>
        <w:t xml:space="preserve"> </w:t>
      </w:r>
    </w:p>
    <w:p w:rsidR="003A0790" w:rsidRPr="00EA458D" w:rsidRDefault="003A0790" w:rsidP="003A0790">
      <w:pPr>
        <w:ind w:left="720"/>
        <w:rPr>
          <w:rFonts w:ascii="Times New Roman" w:hAnsi="Times New Roman" w:cs="Times New Roman"/>
          <w:sz w:val="24"/>
          <w:szCs w:val="24"/>
        </w:rPr>
      </w:pPr>
      <w:r w:rsidRPr="00EA458D">
        <w:rPr>
          <w:rFonts w:ascii="Times New Roman" w:hAnsi="Times New Roman" w:cs="Times New Roman"/>
          <w:sz w:val="24"/>
          <w:szCs w:val="24"/>
        </w:rPr>
        <w:t xml:space="preserve">En la foto: F. </w:t>
      </w:r>
      <w:proofErr w:type="gramStart"/>
      <w:r w:rsidRPr="00EA458D">
        <w:rPr>
          <w:rFonts w:ascii="Times New Roman" w:hAnsi="Times New Roman" w:cs="Times New Roman"/>
          <w:sz w:val="24"/>
          <w:szCs w:val="24"/>
        </w:rPr>
        <w:t>Zamora ?</w:t>
      </w:r>
      <w:proofErr w:type="gramEnd"/>
      <w:r w:rsidRPr="00EA458D">
        <w:rPr>
          <w:rFonts w:ascii="Times New Roman" w:hAnsi="Times New Roman" w:cs="Times New Roman"/>
          <w:sz w:val="24"/>
          <w:szCs w:val="24"/>
        </w:rPr>
        <w:t xml:space="preserve">   P. Calderón Sc.</w:t>
      </w:r>
    </w:p>
    <w:p w:rsidR="003A0790" w:rsidRPr="00EA458D" w:rsidRDefault="003A0790" w:rsidP="003A0790">
      <w:pPr>
        <w:ind w:left="720"/>
        <w:rPr>
          <w:rFonts w:ascii="Times New Roman" w:hAnsi="Times New Roman" w:cs="Times New Roman"/>
          <w:sz w:val="24"/>
          <w:szCs w:val="24"/>
        </w:rPr>
      </w:pPr>
      <w:r w:rsidRPr="00EA458D">
        <w:rPr>
          <w:rFonts w:ascii="Times New Roman" w:hAnsi="Times New Roman" w:cs="Times New Roman"/>
          <w:sz w:val="24"/>
          <w:szCs w:val="24"/>
        </w:rPr>
        <w:t xml:space="preserve">Fuera: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ind w:left="720"/>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Una  vista cerca de Puerto Limón / View </w:t>
      </w:r>
      <w:proofErr w:type="spellStart"/>
      <w:r w:rsidRPr="00EA458D">
        <w:rPr>
          <w:rFonts w:ascii="Times New Roman" w:hAnsi="Times New Roman" w:cs="Times New Roman"/>
          <w:sz w:val="24"/>
          <w:szCs w:val="24"/>
          <w:lang w:val="es-CR"/>
        </w:rPr>
        <w:t>near</w:t>
      </w:r>
      <w:proofErr w:type="spellEnd"/>
      <w:r w:rsidRPr="00EA458D">
        <w:rPr>
          <w:rFonts w:ascii="Times New Roman" w:hAnsi="Times New Roman" w:cs="Times New Roman"/>
          <w:sz w:val="24"/>
          <w:szCs w:val="24"/>
          <w:lang w:val="es-CR"/>
        </w:rPr>
        <w:t xml:space="preserve"> Port Limón</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w:t>
      </w:r>
      <w:proofErr w:type="gramStart"/>
      <w:r w:rsidRPr="00EA458D">
        <w:rPr>
          <w:rFonts w:ascii="Times New Roman" w:hAnsi="Times New Roman" w:cs="Times New Roman"/>
          <w:sz w:val="24"/>
          <w:szCs w:val="24"/>
          <w:lang w:val="es-CR"/>
        </w:rPr>
        <w:t>?</w:t>
      </w:r>
      <w:proofErr w:type="gramEnd"/>
      <w:r w:rsidRPr="00EA458D">
        <w:rPr>
          <w:rFonts w:ascii="Times New Roman" w:hAnsi="Times New Roman" w:cs="Times New Roman"/>
          <w:sz w:val="24"/>
          <w:szCs w:val="24"/>
          <w:lang w:val="es-CR"/>
        </w:rPr>
        <w:t xml:space="preserve">  (</w:t>
      </w:r>
      <w:proofErr w:type="gramStart"/>
      <w:r w:rsidRPr="00EA458D">
        <w:rPr>
          <w:rFonts w:ascii="Times New Roman" w:hAnsi="Times New Roman" w:cs="Times New Roman"/>
          <w:sz w:val="24"/>
          <w:szCs w:val="24"/>
          <w:lang w:val="es-CR"/>
        </w:rPr>
        <w:t>parece</w:t>
      </w:r>
      <w:proofErr w:type="gramEnd"/>
      <w:r w:rsidRPr="00EA458D">
        <w:rPr>
          <w:rFonts w:ascii="Times New Roman" w:hAnsi="Times New Roman" w:cs="Times New Roman"/>
          <w:sz w:val="24"/>
          <w:szCs w:val="24"/>
          <w:lang w:val="es-CR"/>
        </w:rPr>
        <w:t xml:space="preserve"> que dice Fernando Zamora)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rPr>
        <w:t>“</w:t>
      </w:r>
      <w:proofErr w:type="spellStart"/>
      <w:r w:rsidRPr="00EA458D">
        <w:rPr>
          <w:rFonts w:ascii="Times New Roman" w:hAnsi="Times New Roman" w:cs="Times New Roman"/>
          <w:sz w:val="24"/>
          <w:szCs w:val="24"/>
        </w:rPr>
        <w:t>Asilo</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Chapui</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en</w:t>
      </w:r>
      <w:proofErr w:type="spellEnd"/>
      <w:r w:rsidRPr="00EA458D">
        <w:rPr>
          <w:rFonts w:ascii="Times New Roman" w:hAnsi="Times New Roman" w:cs="Times New Roman"/>
          <w:sz w:val="24"/>
          <w:szCs w:val="24"/>
        </w:rPr>
        <w:t xml:space="preserve"> San José  / </w:t>
      </w:r>
      <w:proofErr w:type="spellStart"/>
      <w:r w:rsidRPr="00EA458D">
        <w:rPr>
          <w:rFonts w:ascii="Times New Roman" w:hAnsi="Times New Roman" w:cs="Times New Roman"/>
          <w:sz w:val="24"/>
          <w:szCs w:val="24"/>
        </w:rPr>
        <w:t>Lunetic</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Asilum</w:t>
      </w:r>
      <w:proofErr w:type="spellEnd"/>
      <w:r w:rsidRPr="00EA458D">
        <w:rPr>
          <w:rFonts w:ascii="Times New Roman" w:hAnsi="Times New Roman" w:cs="Times New Roman"/>
          <w:sz w:val="24"/>
          <w:szCs w:val="24"/>
        </w:rPr>
        <w:t xml:space="preserve"> in San José</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proofErr w:type="spellStart"/>
      <w:r w:rsidRPr="00EA458D">
        <w:rPr>
          <w:rFonts w:ascii="Times New Roman" w:hAnsi="Times New Roman" w:cs="Times New Roman"/>
          <w:sz w:val="24"/>
          <w:szCs w:val="24"/>
        </w:rPr>
        <w:t>Gruta</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en</w:t>
      </w:r>
      <w:proofErr w:type="spellEnd"/>
      <w:r w:rsidRPr="00EA458D">
        <w:rPr>
          <w:rFonts w:ascii="Times New Roman" w:hAnsi="Times New Roman" w:cs="Times New Roman"/>
          <w:sz w:val="24"/>
          <w:szCs w:val="24"/>
        </w:rPr>
        <w:t xml:space="preserve"> la Costa </w:t>
      </w:r>
      <w:proofErr w:type="spellStart"/>
      <w:r w:rsidRPr="00EA458D">
        <w:rPr>
          <w:rFonts w:ascii="Times New Roman" w:hAnsi="Times New Roman" w:cs="Times New Roman"/>
          <w:sz w:val="24"/>
          <w:szCs w:val="24"/>
        </w:rPr>
        <w:t>Atlántica</w:t>
      </w:r>
      <w:proofErr w:type="spellEnd"/>
      <w:r w:rsidRPr="00EA458D">
        <w:rPr>
          <w:rFonts w:ascii="Times New Roman" w:hAnsi="Times New Roman" w:cs="Times New Roman"/>
          <w:sz w:val="24"/>
          <w:szCs w:val="24"/>
        </w:rPr>
        <w:t xml:space="preserve"> / Cavern on the Atlantic Coast</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foto</w:t>
      </w:r>
      <w:proofErr w:type="gramStart"/>
      <w:r w:rsidRPr="00EA458D">
        <w:rPr>
          <w:rFonts w:ascii="Times New Roman" w:hAnsi="Times New Roman" w:cs="Times New Roman"/>
          <w:sz w:val="24"/>
          <w:szCs w:val="24"/>
          <w:lang w:val="es-CR"/>
        </w:rPr>
        <w:t>: ?</w:t>
      </w:r>
      <w:proofErr w:type="gramEnd"/>
      <w:r w:rsidRPr="00EA458D">
        <w:rPr>
          <w:rFonts w:ascii="Times New Roman" w:hAnsi="Times New Roman" w:cs="Times New Roman"/>
          <w:sz w:val="24"/>
          <w:szCs w:val="24"/>
          <w:lang w:val="es-CR"/>
        </w:rPr>
        <w:t xml:space="preserve"> (parece que dice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proofErr w:type="spellStart"/>
      <w:r w:rsidRPr="00EA458D">
        <w:rPr>
          <w:rFonts w:ascii="Times New Roman" w:hAnsi="Times New Roman" w:cs="Times New Roman"/>
          <w:sz w:val="24"/>
          <w:szCs w:val="24"/>
        </w:rPr>
        <w:t>Cortando</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bananos</w:t>
      </w:r>
      <w:proofErr w:type="spellEnd"/>
      <w:r w:rsidRPr="00EA458D">
        <w:rPr>
          <w:rFonts w:ascii="Times New Roman" w:hAnsi="Times New Roman" w:cs="Times New Roman"/>
          <w:sz w:val="24"/>
          <w:szCs w:val="24"/>
        </w:rPr>
        <w:t xml:space="preserve"> /  </w:t>
      </w:r>
      <w:proofErr w:type="spellStart"/>
      <w:r w:rsidRPr="00EA458D">
        <w:rPr>
          <w:rFonts w:ascii="Times New Roman" w:hAnsi="Times New Roman" w:cs="Times New Roman"/>
          <w:sz w:val="24"/>
          <w:szCs w:val="24"/>
        </w:rPr>
        <w:t>Curting</w:t>
      </w:r>
      <w:proofErr w:type="spellEnd"/>
      <w:r w:rsidRPr="00EA458D">
        <w:rPr>
          <w:rFonts w:ascii="Times New Roman" w:hAnsi="Times New Roman" w:cs="Times New Roman"/>
          <w:sz w:val="24"/>
          <w:szCs w:val="24"/>
        </w:rPr>
        <w:t xml:space="preserve"> Bananas</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foto: </w:t>
      </w:r>
      <w:proofErr w:type="gramStart"/>
      <w:r w:rsidRPr="00EA458D">
        <w:rPr>
          <w:rFonts w:ascii="Times New Roman" w:hAnsi="Times New Roman" w:cs="Times New Roman"/>
          <w:sz w:val="24"/>
          <w:szCs w:val="24"/>
          <w:lang w:val="es-CR"/>
        </w:rPr>
        <w:t>?</w:t>
      </w:r>
      <w:proofErr w:type="gramEnd"/>
      <w:r w:rsidRPr="00EA458D">
        <w:rPr>
          <w:rFonts w:ascii="Times New Roman" w:hAnsi="Times New Roman" w:cs="Times New Roman"/>
          <w:sz w:val="24"/>
          <w:szCs w:val="24"/>
          <w:lang w:val="es-CR"/>
        </w:rPr>
        <w:t xml:space="preserve">  (</w:t>
      </w:r>
      <w:proofErr w:type="gramStart"/>
      <w:r w:rsidRPr="00EA458D">
        <w:rPr>
          <w:rFonts w:ascii="Times New Roman" w:hAnsi="Times New Roman" w:cs="Times New Roman"/>
          <w:sz w:val="24"/>
          <w:szCs w:val="24"/>
          <w:lang w:val="es-CR"/>
        </w:rPr>
        <w:t>parece</w:t>
      </w:r>
      <w:proofErr w:type="gramEnd"/>
      <w:r w:rsidRPr="00EA458D">
        <w:rPr>
          <w:rFonts w:ascii="Times New Roman" w:hAnsi="Times New Roman" w:cs="Times New Roman"/>
          <w:sz w:val="24"/>
          <w:szCs w:val="24"/>
          <w:lang w:val="es-CR"/>
        </w:rPr>
        <w:t xml:space="preserve"> que dice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Puerto Limón _ “El Cocal”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Cocal” _ Port Limón (incluye 3 mujeres blancas y 2 hombres con traje y sombrero)</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foto: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rPr>
        <w:t xml:space="preserve">Una parte </w:t>
      </w:r>
      <w:proofErr w:type="gramStart"/>
      <w:r w:rsidRPr="00EA458D">
        <w:rPr>
          <w:rFonts w:ascii="Times New Roman" w:hAnsi="Times New Roman" w:cs="Times New Roman"/>
          <w:sz w:val="24"/>
          <w:szCs w:val="24"/>
        </w:rPr>
        <w:t>del</w:t>
      </w:r>
      <w:proofErr w:type="gramEnd"/>
      <w:r w:rsidRPr="00EA458D">
        <w:rPr>
          <w:rFonts w:ascii="Times New Roman" w:hAnsi="Times New Roman" w:cs="Times New Roman"/>
          <w:sz w:val="24"/>
          <w:szCs w:val="24"/>
        </w:rPr>
        <w:t xml:space="preserve"> Grand Foyer </w:t>
      </w:r>
      <w:proofErr w:type="spellStart"/>
      <w:r w:rsidRPr="00EA458D">
        <w:rPr>
          <w:rFonts w:ascii="Times New Roman" w:hAnsi="Times New Roman" w:cs="Times New Roman"/>
          <w:sz w:val="24"/>
          <w:szCs w:val="24"/>
        </w:rPr>
        <w:t>en</w:t>
      </w:r>
      <w:proofErr w:type="spellEnd"/>
      <w:r w:rsidRPr="00EA458D">
        <w:rPr>
          <w:rFonts w:ascii="Times New Roman" w:hAnsi="Times New Roman" w:cs="Times New Roman"/>
          <w:sz w:val="24"/>
          <w:szCs w:val="24"/>
        </w:rPr>
        <w:t xml:space="preserve"> el </w:t>
      </w:r>
      <w:proofErr w:type="spellStart"/>
      <w:r w:rsidRPr="00EA458D">
        <w:rPr>
          <w:rFonts w:ascii="Times New Roman" w:hAnsi="Times New Roman" w:cs="Times New Roman"/>
          <w:sz w:val="24"/>
          <w:szCs w:val="24"/>
        </w:rPr>
        <w:t>Teatro</w:t>
      </w:r>
      <w:proofErr w:type="spellEnd"/>
      <w:r w:rsidRPr="00EA458D">
        <w:rPr>
          <w:rFonts w:ascii="Times New Roman" w:hAnsi="Times New Roman" w:cs="Times New Roman"/>
          <w:sz w:val="24"/>
          <w:szCs w:val="24"/>
        </w:rPr>
        <w:t xml:space="preserve"> Nacional, San José / A view of the Great “Foyer” in the National Theater _ San José.     3650</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Río Reventazón y línea del Ferrocarril al Atlántico / “Reventazón </w:t>
      </w:r>
      <w:proofErr w:type="spellStart"/>
      <w:r w:rsidRPr="00EA458D">
        <w:rPr>
          <w:rFonts w:ascii="Times New Roman" w:hAnsi="Times New Roman" w:cs="Times New Roman"/>
          <w:sz w:val="24"/>
          <w:szCs w:val="24"/>
          <w:lang w:val="es-CR"/>
        </w:rPr>
        <w:t>River</w:t>
      </w:r>
      <w:proofErr w:type="spellEnd"/>
      <w:r w:rsidRPr="00EA458D">
        <w:rPr>
          <w:rFonts w:ascii="Times New Roman" w:hAnsi="Times New Roman" w:cs="Times New Roman"/>
          <w:sz w:val="24"/>
          <w:szCs w:val="24"/>
          <w:lang w:val="es-CR"/>
        </w:rPr>
        <w:t xml:space="preserve">” and </w:t>
      </w:r>
      <w:proofErr w:type="spellStart"/>
      <w:r w:rsidRPr="00EA458D">
        <w:rPr>
          <w:rFonts w:ascii="Times New Roman" w:hAnsi="Times New Roman" w:cs="Times New Roman"/>
          <w:sz w:val="24"/>
          <w:szCs w:val="24"/>
          <w:lang w:val="es-CR"/>
        </w:rPr>
        <w:t>Atlántic</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railway</w:t>
      </w:r>
      <w:proofErr w:type="spellEnd"/>
      <w:r w:rsidRPr="00EA458D">
        <w:rPr>
          <w:rFonts w:ascii="Times New Roman" w:hAnsi="Times New Roman" w:cs="Times New Roman"/>
          <w:sz w:val="24"/>
          <w:szCs w:val="24"/>
          <w:lang w:val="es-CR"/>
        </w:rPr>
        <w:t xml:space="preserve"> line (2 hombres negros y un hombre blanco con traje y sombrero)</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P. Calderón Sc. </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Puente en el Ferrocarril al Atlántico  / A Bridge of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Atlantic</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Railway</w:t>
      </w:r>
      <w:proofErr w:type="spellEnd"/>
      <w:r w:rsidRPr="00EA458D">
        <w:rPr>
          <w:rFonts w:ascii="Times New Roman" w:hAnsi="Times New Roman" w:cs="Times New Roman"/>
          <w:sz w:val="24"/>
          <w:szCs w:val="24"/>
          <w:lang w:val="es-CR"/>
        </w:rPr>
        <w:t xml:space="preserve">  (no hay personas)</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w:t>
      </w:r>
      <w:proofErr w:type="gramStart"/>
      <w:r w:rsidRPr="00EA458D">
        <w:rPr>
          <w:rFonts w:ascii="Times New Roman" w:hAnsi="Times New Roman" w:cs="Times New Roman"/>
          <w:sz w:val="24"/>
          <w:szCs w:val="24"/>
          <w:lang w:val="es-CR"/>
        </w:rPr>
        <w:t>?</w:t>
      </w:r>
      <w:proofErr w:type="gramEnd"/>
      <w:r w:rsidRPr="00EA458D">
        <w:rPr>
          <w:rFonts w:ascii="Times New Roman" w:hAnsi="Times New Roman" w:cs="Times New Roman"/>
          <w:sz w:val="24"/>
          <w:szCs w:val="24"/>
          <w:lang w:val="es-CR"/>
        </w:rPr>
        <w:t xml:space="preserve">  (</w:t>
      </w:r>
      <w:proofErr w:type="gramStart"/>
      <w:r w:rsidRPr="00EA458D">
        <w:rPr>
          <w:rFonts w:ascii="Times New Roman" w:hAnsi="Times New Roman" w:cs="Times New Roman"/>
          <w:sz w:val="24"/>
          <w:szCs w:val="24"/>
          <w:lang w:val="es-CR"/>
        </w:rPr>
        <w:t>parece</w:t>
      </w:r>
      <w:proofErr w:type="gramEnd"/>
      <w:r w:rsidRPr="00EA458D">
        <w:rPr>
          <w:rFonts w:ascii="Times New Roman" w:hAnsi="Times New Roman" w:cs="Times New Roman"/>
          <w:sz w:val="24"/>
          <w:szCs w:val="24"/>
          <w:lang w:val="es-CR"/>
        </w:rPr>
        <w:t xml:space="preserve"> que dice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 xml:space="preserve">.) </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proofErr w:type="spellStart"/>
      <w:r w:rsidRPr="00EA458D">
        <w:rPr>
          <w:rFonts w:ascii="Times New Roman" w:hAnsi="Times New Roman" w:cs="Times New Roman"/>
          <w:sz w:val="24"/>
          <w:szCs w:val="24"/>
        </w:rPr>
        <w:t>Calle</w:t>
      </w:r>
      <w:proofErr w:type="spellEnd"/>
      <w:r w:rsidRPr="00EA458D">
        <w:rPr>
          <w:rFonts w:ascii="Times New Roman" w:hAnsi="Times New Roman" w:cs="Times New Roman"/>
          <w:sz w:val="24"/>
          <w:szCs w:val="24"/>
        </w:rPr>
        <w:t xml:space="preserve"> Central y </w:t>
      </w:r>
      <w:proofErr w:type="spellStart"/>
      <w:r w:rsidRPr="00EA458D">
        <w:rPr>
          <w:rFonts w:ascii="Times New Roman" w:hAnsi="Times New Roman" w:cs="Times New Roman"/>
          <w:sz w:val="24"/>
          <w:szCs w:val="24"/>
        </w:rPr>
        <w:t>Catedral</w:t>
      </w:r>
      <w:proofErr w:type="spellEnd"/>
      <w:r w:rsidRPr="00EA458D">
        <w:rPr>
          <w:rFonts w:ascii="Times New Roman" w:hAnsi="Times New Roman" w:cs="Times New Roman"/>
          <w:sz w:val="24"/>
          <w:szCs w:val="24"/>
        </w:rPr>
        <w:t xml:space="preserve"> de San José / Central Street and Cathedral in San José</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Hacienda de bananos en la Zona Atlántica  /  A Banana </w:t>
      </w:r>
      <w:proofErr w:type="spellStart"/>
      <w:r w:rsidRPr="00EA458D">
        <w:rPr>
          <w:rFonts w:ascii="Times New Roman" w:hAnsi="Times New Roman" w:cs="Times New Roman"/>
          <w:sz w:val="24"/>
          <w:szCs w:val="24"/>
          <w:lang w:val="es-CR"/>
        </w:rPr>
        <w:t>farm</w:t>
      </w:r>
      <w:proofErr w:type="spellEnd"/>
      <w:r w:rsidRPr="00EA458D">
        <w:rPr>
          <w:rFonts w:ascii="Times New Roman" w:hAnsi="Times New Roman" w:cs="Times New Roman"/>
          <w:sz w:val="24"/>
          <w:szCs w:val="24"/>
          <w:lang w:val="es-CR"/>
        </w:rPr>
        <w:t xml:space="preserve"> at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Atlantic</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Zone</w:t>
      </w:r>
      <w:proofErr w:type="spellEnd"/>
      <w:r w:rsidRPr="00EA458D">
        <w:rPr>
          <w:rFonts w:ascii="Times New Roman" w:hAnsi="Times New Roman" w:cs="Times New Roman"/>
          <w:sz w:val="24"/>
          <w:szCs w:val="24"/>
          <w:lang w:val="es-CR"/>
        </w:rPr>
        <w:t xml:space="preserve"> (ocho hombres blancos)</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nada</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Fuera: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 xml:space="preserve">. </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Monumento de los héroes de 1856-1857 en el Parque Nacional  / </w:t>
      </w:r>
      <w:proofErr w:type="spellStart"/>
      <w:r w:rsidRPr="00EA458D">
        <w:rPr>
          <w:rFonts w:ascii="Times New Roman" w:hAnsi="Times New Roman" w:cs="Times New Roman"/>
          <w:sz w:val="24"/>
          <w:szCs w:val="24"/>
          <w:lang w:val="es-CR"/>
        </w:rPr>
        <w:t>Monument</w:t>
      </w:r>
      <w:proofErr w:type="spellEnd"/>
      <w:r w:rsidRPr="00EA458D">
        <w:rPr>
          <w:rFonts w:ascii="Times New Roman" w:hAnsi="Times New Roman" w:cs="Times New Roman"/>
          <w:sz w:val="24"/>
          <w:szCs w:val="24"/>
          <w:lang w:val="es-CR"/>
        </w:rPr>
        <w:t xml:space="preserve"> to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heros</w:t>
      </w:r>
      <w:proofErr w:type="spellEnd"/>
      <w:r w:rsidRPr="00EA458D">
        <w:rPr>
          <w:rFonts w:ascii="Times New Roman" w:hAnsi="Times New Roman" w:cs="Times New Roman"/>
          <w:sz w:val="24"/>
          <w:szCs w:val="24"/>
          <w:lang w:val="es-CR"/>
        </w:rPr>
        <w:t xml:space="preserve"> of 1856-1857 _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Park</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Alajuela _ Catarata en Sabanilla /  Alajuela _ A </w:t>
      </w:r>
      <w:proofErr w:type="spellStart"/>
      <w:r w:rsidRPr="00EA458D">
        <w:rPr>
          <w:rFonts w:ascii="Times New Roman" w:hAnsi="Times New Roman" w:cs="Times New Roman"/>
          <w:sz w:val="24"/>
          <w:szCs w:val="24"/>
          <w:lang w:val="es-CR"/>
        </w:rPr>
        <w:t>Fall</w:t>
      </w:r>
      <w:proofErr w:type="spellEnd"/>
      <w:r w:rsidRPr="00EA458D">
        <w:rPr>
          <w:rFonts w:ascii="Times New Roman" w:hAnsi="Times New Roman" w:cs="Times New Roman"/>
          <w:sz w:val="24"/>
          <w:szCs w:val="24"/>
          <w:lang w:val="es-CR"/>
        </w:rPr>
        <w:t xml:space="preserve"> at Sabanilla (2 hombres)</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Edificio de las escuelas graduadas, en San José  / </w:t>
      </w:r>
      <w:proofErr w:type="spellStart"/>
      <w:r w:rsidRPr="00EA458D">
        <w:rPr>
          <w:rFonts w:ascii="Times New Roman" w:hAnsi="Times New Roman" w:cs="Times New Roman"/>
          <w:sz w:val="24"/>
          <w:szCs w:val="24"/>
          <w:lang w:val="es-CR"/>
        </w:rPr>
        <w:t>Graduated</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School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building</w:t>
      </w:r>
      <w:proofErr w:type="spellEnd"/>
      <w:r w:rsidRPr="00EA458D">
        <w:rPr>
          <w:rFonts w:ascii="Times New Roman" w:hAnsi="Times New Roman" w:cs="Times New Roman"/>
          <w:sz w:val="24"/>
          <w:szCs w:val="24"/>
          <w:lang w:val="es-CR"/>
        </w:rPr>
        <w:t xml:space="preserve"> _ San José</w:t>
      </w:r>
    </w:p>
    <w:p w:rsidR="003A0790" w:rsidRPr="00EA458D" w:rsidRDefault="003A0790" w:rsidP="003A0790">
      <w:pPr>
        <w:pStyle w:val="Prrafodelista"/>
        <w:rPr>
          <w:rFonts w:ascii="Times New Roman" w:hAnsi="Times New Roman" w:cs="Times New Roman"/>
          <w:sz w:val="24"/>
          <w:szCs w:val="24"/>
        </w:rPr>
      </w:pPr>
      <w:r w:rsidRPr="00EA458D">
        <w:rPr>
          <w:rFonts w:ascii="Times New Roman" w:hAnsi="Times New Roman" w:cs="Times New Roman"/>
          <w:sz w:val="24"/>
          <w:szCs w:val="24"/>
          <w:lang w:val="es-CR"/>
        </w:rPr>
        <w:t xml:space="preserve">En la foto: P. Calderón Sc.     </w:t>
      </w:r>
      <w:r w:rsidRPr="00EA458D">
        <w:rPr>
          <w:rFonts w:ascii="Times New Roman" w:hAnsi="Times New Roman" w:cs="Times New Roman"/>
          <w:sz w:val="24"/>
          <w:szCs w:val="24"/>
        </w:rPr>
        <w:t>34403</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Ferrocarril al Atlántico _ Puente “La Barranca”  / </w:t>
      </w:r>
      <w:proofErr w:type="spellStart"/>
      <w:r w:rsidRPr="00EA458D">
        <w:rPr>
          <w:rFonts w:ascii="Times New Roman" w:hAnsi="Times New Roman" w:cs="Times New Roman"/>
          <w:sz w:val="24"/>
          <w:szCs w:val="24"/>
          <w:lang w:val="es-CR"/>
        </w:rPr>
        <w:t>Pacific</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Railway</w:t>
      </w:r>
      <w:proofErr w:type="spellEnd"/>
      <w:r w:rsidRPr="00EA458D">
        <w:rPr>
          <w:rFonts w:ascii="Times New Roman" w:hAnsi="Times New Roman" w:cs="Times New Roman"/>
          <w:sz w:val="24"/>
          <w:szCs w:val="24"/>
          <w:lang w:val="es-CR"/>
        </w:rPr>
        <w:t xml:space="preserve"> _ “La Barranca” bridge.</w:t>
      </w:r>
    </w:p>
    <w:p w:rsidR="003A0790" w:rsidRPr="00EA458D" w:rsidRDefault="003A0790" w:rsidP="003A0790">
      <w:pPr>
        <w:pStyle w:val="Prrafodelista"/>
        <w:rPr>
          <w:rFonts w:ascii="Times New Roman" w:hAnsi="Times New Roman" w:cs="Times New Roman"/>
          <w:sz w:val="24"/>
          <w:szCs w:val="24"/>
        </w:rPr>
      </w:pPr>
      <w:r w:rsidRPr="00EA458D">
        <w:rPr>
          <w:rFonts w:ascii="Times New Roman" w:hAnsi="Times New Roman" w:cs="Times New Roman"/>
          <w:sz w:val="24"/>
          <w:szCs w:val="24"/>
          <w:lang w:val="es-CR"/>
        </w:rPr>
        <w:t xml:space="preserve">En la foto: P. Calderón Sc.     </w:t>
      </w:r>
      <w:r w:rsidRPr="00EA458D">
        <w:rPr>
          <w:rFonts w:ascii="Times New Roman" w:hAnsi="Times New Roman" w:cs="Times New Roman"/>
          <w:sz w:val="24"/>
          <w:szCs w:val="24"/>
        </w:rPr>
        <w:t>237</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San José _ El Sagrario de la Catedral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Cathedral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adjoint</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Church</w:t>
      </w:r>
      <w:proofErr w:type="spellEnd"/>
      <w:r w:rsidRPr="00EA458D">
        <w:rPr>
          <w:rFonts w:ascii="Times New Roman" w:hAnsi="Times New Roman" w:cs="Times New Roman"/>
          <w:sz w:val="24"/>
          <w:szCs w:val="24"/>
          <w:lang w:val="es-CR"/>
        </w:rPr>
        <w:t xml:space="preserve"> _ San José  (2 adultos hombres y dos niños)</w:t>
      </w:r>
    </w:p>
    <w:p w:rsidR="003A0790" w:rsidRPr="00EA458D" w:rsidRDefault="003A0790" w:rsidP="003A0790">
      <w:pPr>
        <w:pStyle w:val="Prrafodelista"/>
        <w:rPr>
          <w:rFonts w:ascii="Times New Roman" w:hAnsi="Times New Roman" w:cs="Times New Roman"/>
          <w:sz w:val="24"/>
          <w:szCs w:val="24"/>
        </w:rPr>
      </w:pPr>
      <w:r w:rsidRPr="00EA458D">
        <w:rPr>
          <w:rFonts w:ascii="Times New Roman" w:hAnsi="Times New Roman" w:cs="Times New Roman"/>
          <w:sz w:val="24"/>
          <w:szCs w:val="24"/>
          <w:lang w:val="es-CR"/>
        </w:rPr>
        <w:t xml:space="preserve">En la foto: P. Calderón Sc.     </w:t>
      </w:r>
      <w:r w:rsidRPr="00EA458D">
        <w:rPr>
          <w:rFonts w:ascii="Times New Roman" w:hAnsi="Times New Roman" w:cs="Times New Roman"/>
          <w:sz w:val="24"/>
          <w:szCs w:val="24"/>
        </w:rPr>
        <w:t>28</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San José _ Ave. Central  / Central </w:t>
      </w:r>
      <w:proofErr w:type="spellStart"/>
      <w:r w:rsidRPr="00EA458D">
        <w:rPr>
          <w:rFonts w:ascii="Times New Roman" w:hAnsi="Times New Roman" w:cs="Times New Roman"/>
          <w:sz w:val="24"/>
          <w:szCs w:val="24"/>
          <w:lang w:val="es-CR"/>
        </w:rPr>
        <w:t>Avenue</w:t>
      </w:r>
      <w:proofErr w:type="spellEnd"/>
      <w:r w:rsidRPr="00EA458D">
        <w:rPr>
          <w:rFonts w:ascii="Times New Roman" w:hAnsi="Times New Roman" w:cs="Times New Roman"/>
          <w:sz w:val="24"/>
          <w:szCs w:val="24"/>
          <w:lang w:val="es-CR"/>
        </w:rPr>
        <w:t xml:space="preserve"> _ San José (tranvía junto a una carreta, un hombre de traje y sombrero)</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P. Calderón Sc. </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proofErr w:type="spellStart"/>
      <w:r w:rsidRPr="00EA458D">
        <w:rPr>
          <w:rFonts w:ascii="Times New Roman" w:hAnsi="Times New Roman" w:cs="Times New Roman"/>
          <w:sz w:val="24"/>
          <w:szCs w:val="24"/>
        </w:rPr>
        <w:t>Ferrocarril</w:t>
      </w:r>
      <w:proofErr w:type="spellEnd"/>
      <w:r w:rsidRPr="00EA458D">
        <w:rPr>
          <w:rFonts w:ascii="Times New Roman" w:hAnsi="Times New Roman" w:cs="Times New Roman"/>
          <w:sz w:val="24"/>
          <w:szCs w:val="24"/>
        </w:rPr>
        <w:t xml:space="preserve"> al Atlántico _ Puente </w:t>
      </w:r>
      <w:proofErr w:type="spellStart"/>
      <w:r w:rsidRPr="00EA458D">
        <w:rPr>
          <w:rFonts w:ascii="Times New Roman" w:hAnsi="Times New Roman" w:cs="Times New Roman"/>
          <w:sz w:val="24"/>
          <w:szCs w:val="24"/>
        </w:rPr>
        <w:t>Birris</w:t>
      </w:r>
      <w:proofErr w:type="spellEnd"/>
      <w:r w:rsidRPr="00EA458D">
        <w:rPr>
          <w:rFonts w:ascii="Times New Roman" w:hAnsi="Times New Roman" w:cs="Times New Roman"/>
          <w:sz w:val="24"/>
          <w:szCs w:val="24"/>
        </w:rPr>
        <w:t xml:space="preserve"> / Railroad – Atlantic line _ “</w:t>
      </w:r>
      <w:proofErr w:type="spellStart"/>
      <w:r w:rsidRPr="00EA458D">
        <w:rPr>
          <w:rFonts w:ascii="Times New Roman" w:hAnsi="Times New Roman" w:cs="Times New Roman"/>
          <w:sz w:val="24"/>
          <w:szCs w:val="24"/>
        </w:rPr>
        <w:t>Birris</w:t>
      </w:r>
      <w:proofErr w:type="spellEnd"/>
      <w:r w:rsidRPr="00EA458D">
        <w:rPr>
          <w:rFonts w:ascii="Times New Roman" w:hAnsi="Times New Roman" w:cs="Times New Roman"/>
          <w:sz w:val="24"/>
          <w:szCs w:val="24"/>
        </w:rPr>
        <w:t>” bridge</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nada</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Fuera: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 xml:space="preserve">. </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rPr>
        <w:t xml:space="preserve">Una parte del gran Plafond del </w:t>
      </w:r>
      <w:proofErr w:type="spellStart"/>
      <w:r w:rsidRPr="00EA458D">
        <w:rPr>
          <w:rFonts w:ascii="Times New Roman" w:hAnsi="Times New Roman" w:cs="Times New Roman"/>
          <w:sz w:val="24"/>
          <w:szCs w:val="24"/>
        </w:rPr>
        <w:t>Teatro</w:t>
      </w:r>
      <w:proofErr w:type="spellEnd"/>
      <w:r w:rsidRPr="00EA458D">
        <w:rPr>
          <w:rFonts w:ascii="Times New Roman" w:hAnsi="Times New Roman" w:cs="Times New Roman"/>
          <w:sz w:val="24"/>
          <w:szCs w:val="24"/>
        </w:rPr>
        <w:t xml:space="preserve"> Nacional / A view of the  National Theater great “Plafond”</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F. Zamora,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 /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San José, Avenida de las Damas </w:t>
      </w:r>
      <w:proofErr w:type="spellStart"/>
      <w:r w:rsidRPr="00EA458D">
        <w:rPr>
          <w:rFonts w:ascii="Times New Roman" w:hAnsi="Times New Roman" w:cs="Times New Roman"/>
          <w:sz w:val="24"/>
          <w:szCs w:val="24"/>
          <w:lang w:val="es-CR"/>
        </w:rPr>
        <w:t>ó</w:t>
      </w:r>
      <w:proofErr w:type="spellEnd"/>
      <w:r w:rsidRPr="00EA458D">
        <w:rPr>
          <w:rFonts w:ascii="Times New Roman" w:hAnsi="Times New Roman" w:cs="Times New Roman"/>
          <w:sz w:val="24"/>
          <w:szCs w:val="24"/>
          <w:lang w:val="es-CR"/>
        </w:rPr>
        <w:t xml:space="preserve"> calle de la Estación / “Las Damas” </w:t>
      </w:r>
      <w:proofErr w:type="spellStart"/>
      <w:r w:rsidRPr="00EA458D">
        <w:rPr>
          <w:rFonts w:ascii="Times New Roman" w:hAnsi="Times New Roman" w:cs="Times New Roman"/>
          <w:sz w:val="24"/>
          <w:szCs w:val="24"/>
          <w:lang w:val="es-CR"/>
        </w:rPr>
        <w:t>avenue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or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Station</w:t>
      </w:r>
      <w:proofErr w:type="spellEnd"/>
      <w:r w:rsidRPr="00EA458D">
        <w:rPr>
          <w:rFonts w:ascii="Times New Roman" w:hAnsi="Times New Roman" w:cs="Times New Roman"/>
          <w:sz w:val="24"/>
          <w:szCs w:val="24"/>
          <w:lang w:val="es-CR"/>
        </w:rPr>
        <w:t xml:space="preserve"> Street  San José (desfile de personas, muy concurrido. Se ve la Fábrica Nacional de Licores y la Escuela Metálica).</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Calle Central _ San José  / Central Street _ San José (costado oeste de Catedral vista desde el sur. Se ve un grupo de hombres y alguna mujer y varios niños)</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 / P. Calderón    4025</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lastRenderedPageBreak/>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lang w:val="es-CR"/>
        </w:rPr>
        <w:t xml:space="preserve">Cargando bananos / </w:t>
      </w:r>
      <w:proofErr w:type="spellStart"/>
      <w:r w:rsidRPr="00EA458D">
        <w:rPr>
          <w:rFonts w:ascii="Times New Roman" w:hAnsi="Times New Roman" w:cs="Times New Roman"/>
          <w:sz w:val="24"/>
          <w:szCs w:val="24"/>
          <w:lang w:val="es-CR"/>
        </w:rPr>
        <w:t>Loading</w:t>
      </w:r>
      <w:proofErr w:type="spellEnd"/>
      <w:r w:rsidRPr="00EA458D">
        <w:rPr>
          <w:rFonts w:ascii="Times New Roman" w:hAnsi="Times New Roman" w:cs="Times New Roman"/>
          <w:sz w:val="24"/>
          <w:szCs w:val="24"/>
          <w:lang w:val="es-CR"/>
        </w:rPr>
        <w:t xml:space="preserve"> Bananas   (se ve un grupo de cerca de 16 hombres entre negros y blancos. Algunos hombres blancos llevan traje y sombrero. Están junto a un vagón de tres, otros sobre el techo. </w:t>
      </w:r>
      <w:r w:rsidRPr="00EA458D">
        <w:rPr>
          <w:rFonts w:ascii="Times New Roman" w:hAnsi="Times New Roman" w:cs="Times New Roman"/>
          <w:sz w:val="24"/>
          <w:szCs w:val="24"/>
        </w:rPr>
        <w:t xml:space="preserve">Se </w:t>
      </w:r>
      <w:proofErr w:type="spellStart"/>
      <w:r w:rsidRPr="00EA458D">
        <w:rPr>
          <w:rFonts w:ascii="Times New Roman" w:hAnsi="Times New Roman" w:cs="Times New Roman"/>
          <w:sz w:val="24"/>
          <w:szCs w:val="24"/>
        </w:rPr>
        <w:t>aprecian</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muchos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racimos</w:t>
      </w:r>
      <w:proofErr w:type="spellEnd"/>
      <w:r w:rsidRPr="00EA458D">
        <w:rPr>
          <w:rFonts w:ascii="Times New Roman" w:hAnsi="Times New Roman" w:cs="Times New Roman"/>
          <w:sz w:val="24"/>
          <w:szCs w:val="24"/>
        </w:rPr>
        <w:t xml:space="preserve"> de </w:t>
      </w:r>
      <w:proofErr w:type="spellStart"/>
      <w:r w:rsidRPr="00EA458D">
        <w:rPr>
          <w:rFonts w:ascii="Times New Roman" w:hAnsi="Times New Roman" w:cs="Times New Roman"/>
          <w:sz w:val="24"/>
          <w:szCs w:val="24"/>
        </w:rPr>
        <w:t>bananos</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En</w:t>
      </w:r>
      <w:proofErr w:type="spellEnd"/>
      <w:r w:rsidRPr="00EA458D">
        <w:rPr>
          <w:rFonts w:ascii="Times New Roman" w:hAnsi="Times New Roman" w:cs="Times New Roman"/>
          <w:sz w:val="24"/>
          <w:szCs w:val="24"/>
        </w:rPr>
        <w:t xml:space="preserve"> la </w:t>
      </w:r>
      <w:proofErr w:type="spellStart"/>
      <w:r w:rsidRPr="00EA458D">
        <w:rPr>
          <w:rFonts w:ascii="Times New Roman" w:hAnsi="Times New Roman" w:cs="Times New Roman"/>
          <w:sz w:val="24"/>
          <w:szCs w:val="24"/>
        </w:rPr>
        <w:t>foto</w:t>
      </w:r>
      <w:proofErr w:type="spellEnd"/>
      <w:r w:rsidRPr="00EA458D">
        <w:rPr>
          <w:rFonts w:ascii="Times New Roman" w:hAnsi="Times New Roman" w:cs="Times New Roman"/>
          <w:sz w:val="24"/>
          <w:szCs w:val="24"/>
        </w:rPr>
        <w:t>: nada</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Hacienda de bananos en Río Banano / </w:t>
      </w:r>
      <w:proofErr w:type="spellStart"/>
      <w:r w:rsidRPr="00EA458D">
        <w:rPr>
          <w:rFonts w:ascii="Times New Roman" w:hAnsi="Times New Roman" w:cs="Times New Roman"/>
          <w:sz w:val="24"/>
          <w:szCs w:val="24"/>
          <w:lang w:val="es-CR"/>
        </w:rPr>
        <w:t>Banana_Farm</w:t>
      </w:r>
      <w:proofErr w:type="spellEnd"/>
      <w:r w:rsidRPr="00EA458D">
        <w:rPr>
          <w:rFonts w:ascii="Times New Roman" w:hAnsi="Times New Roman" w:cs="Times New Roman"/>
          <w:sz w:val="24"/>
          <w:szCs w:val="24"/>
          <w:lang w:val="es-CR"/>
        </w:rPr>
        <w:t xml:space="preserve"> at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Banana </w:t>
      </w:r>
      <w:proofErr w:type="spellStart"/>
      <w:r w:rsidRPr="00EA458D">
        <w:rPr>
          <w:rFonts w:ascii="Times New Roman" w:hAnsi="Times New Roman" w:cs="Times New Roman"/>
          <w:sz w:val="24"/>
          <w:szCs w:val="24"/>
          <w:lang w:val="es-CR"/>
        </w:rPr>
        <w:t>River</w:t>
      </w:r>
      <w:proofErr w:type="spellEnd"/>
      <w:r w:rsidRPr="00EA458D">
        <w:rPr>
          <w:rFonts w:ascii="Times New Roman" w:hAnsi="Times New Roman" w:cs="Times New Roman"/>
          <w:sz w:val="24"/>
          <w:szCs w:val="24"/>
          <w:lang w:val="es-CR"/>
        </w:rPr>
        <w:t xml:space="preserve"> (cuatro hombres en un monorriel ¿? Los tres que van de pie son negros y uno blanco va sentado, avanzan en medio de una plantación de bananos)</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nada</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Fuera: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 xml:space="preserve">. </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Ferro Carril (sic) al Pacífico._ Trabajos del </w:t>
      </w:r>
      <w:proofErr w:type="spellStart"/>
      <w:r w:rsidRPr="00EA458D">
        <w:rPr>
          <w:rFonts w:ascii="Times New Roman" w:hAnsi="Times New Roman" w:cs="Times New Roman"/>
          <w:sz w:val="24"/>
          <w:szCs w:val="24"/>
          <w:lang w:val="es-CR"/>
        </w:rPr>
        <w:t>punte</w:t>
      </w:r>
      <w:proofErr w:type="spellEnd"/>
      <w:r w:rsidRPr="00EA458D">
        <w:rPr>
          <w:rFonts w:ascii="Times New Roman" w:hAnsi="Times New Roman" w:cs="Times New Roman"/>
          <w:sz w:val="24"/>
          <w:szCs w:val="24"/>
          <w:lang w:val="es-CR"/>
        </w:rPr>
        <w:t xml:space="preserve"> en Río Grande / </w:t>
      </w:r>
      <w:proofErr w:type="spellStart"/>
      <w:r w:rsidRPr="00EA458D">
        <w:rPr>
          <w:rFonts w:ascii="Times New Roman" w:hAnsi="Times New Roman" w:cs="Times New Roman"/>
          <w:sz w:val="24"/>
          <w:szCs w:val="24"/>
          <w:lang w:val="es-CR"/>
        </w:rPr>
        <w:t>Pacific</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Railway</w:t>
      </w:r>
      <w:proofErr w:type="spellEnd"/>
      <w:r w:rsidRPr="00EA458D">
        <w:rPr>
          <w:rFonts w:ascii="Times New Roman" w:hAnsi="Times New Roman" w:cs="Times New Roman"/>
          <w:sz w:val="24"/>
          <w:szCs w:val="24"/>
          <w:lang w:val="es-CR"/>
        </w:rPr>
        <w:t xml:space="preserve"> _ Río Grande  bridge –</w:t>
      </w:r>
      <w:proofErr w:type="spellStart"/>
      <w:r w:rsidRPr="00EA458D">
        <w:rPr>
          <w:rFonts w:ascii="Times New Roman" w:hAnsi="Times New Roman" w:cs="Times New Roman"/>
          <w:sz w:val="24"/>
          <w:szCs w:val="24"/>
          <w:lang w:val="es-CR"/>
        </w:rPr>
        <w:t>works</w:t>
      </w:r>
      <w:proofErr w:type="spellEnd"/>
      <w:r w:rsidRPr="00EA458D">
        <w:rPr>
          <w:rFonts w:ascii="Times New Roman" w:hAnsi="Times New Roman" w:cs="Times New Roman"/>
          <w:sz w:val="24"/>
          <w:szCs w:val="24"/>
          <w:lang w:val="es-CR"/>
        </w:rPr>
        <w:t xml:space="preserve"> (una panorámica que permite apreciar a muchos hombres de traje y sombrero)</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lang w:val="es-CR"/>
        </w:rPr>
        <w:t xml:space="preserve">Hacienda “El Salvador”, en Santa Clara / Salvador _ </w:t>
      </w:r>
      <w:proofErr w:type="spellStart"/>
      <w:r w:rsidRPr="00EA458D">
        <w:rPr>
          <w:rFonts w:ascii="Times New Roman" w:hAnsi="Times New Roman" w:cs="Times New Roman"/>
          <w:sz w:val="24"/>
          <w:szCs w:val="24"/>
          <w:lang w:val="es-CR"/>
        </w:rPr>
        <w:t>Farm</w:t>
      </w:r>
      <w:proofErr w:type="spellEnd"/>
      <w:r w:rsidRPr="00EA458D">
        <w:rPr>
          <w:rFonts w:ascii="Times New Roman" w:hAnsi="Times New Roman" w:cs="Times New Roman"/>
          <w:sz w:val="24"/>
          <w:szCs w:val="24"/>
          <w:lang w:val="es-CR"/>
        </w:rPr>
        <w:t xml:space="preserve"> in Santa Clara (Se ve un grupo de personas vestidas de blanco, aparecen al menos dos mujeres. </w:t>
      </w:r>
      <w:proofErr w:type="spellStart"/>
      <w:r w:rsidRPr="00EA458D">
        <w:rPr>
          <w:rFonts w:ascii="Times New Roman" w:hAnsi="Times New Roman" w:cs="Times New Roman"/>
          <w:sz w:val="24"/>
          <w:szCs w:val="24"/>
        </w:rPr>
        <w:t>Están</w:t>
      </w:r>
      <w:proofErr w:type="spellEnd"/>
      <w:r w:rsidRPr="00EA458D">
        <w:rPr>
          <w:rFonts w:ascii="Times New Roman" w:hAnsi="Times New Roman" w:cs="Times New Roman"/>
          <w:sz w:val="24"/>
          <w:szCs w:val="24"/>
        </w:rPr>
        <w:t xml:space="preserve"> junto a </w:t>
      </w:r>
      <w:proofErr w:type="spellStart"/>
      <w:r w:rsidRPr="00EA458D">
        <w:rPr>
          <w:rFonts w:ascii="Times New Roman" w:hAnsi="Times New Roman" w:cs="Times New Roman"/>
          <w:sz w:val="24"/>
          <w:szCs w:val="24"/>
        </w:rPr>
        <w:t>unas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palmeras</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r w:rsidRPr="00EA458D">
        <w:rPr>
          <w:rFonts w:ascii="Times New Roman" w:hAnsi="Times New Roman" w:cs="Times New Roman"/>
          <w:sz w:val="24"/>
          <w:szCs w:val="24"/>
        </w:rPr>
        <w:t xml:space="preserve"> </w:t>
      </w: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Vista de los palcos principales del Teatro Nacional / View of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principale</w:t>
      </w:r>
      <w:proofErr w:type="spellEnd"/>
      <w:r w:rsidRPr="00EA458D">
        <w:rPr>
          <w:rFonts w:ascii="Times New Roman" w:hAnsi="Times New Roman" w:cs="Times New Roman"/>
          <w:sz w:val="24"/>
          <w:szCs w:val="24"/>
          <w:lang w:val="es-CR"/>
        </w:rPr>
        <w:t xml:space="preserve"> Boxes of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Theater</w:t>
      </w:r>
      <w:proofErr w:type="spellEnd"/>
      <w:r w:rsidRPr="00EA458D">
        <w:rPr>
          <w:rFonts w:ascii="Times New Roman" w:hAnsi="Times New Roman" w:cs="Times New Roman"/>
          <w:sz w:val="24"/>
          <w:szCs w:val="24"/>
          <w:lang w:val="es-CR"/>
        </w:rPr>
        <w:t xml:space="preserve"> (el Teatro se encuentra vacío)</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lang w:val="es-CR"/>
        </w:rPr>
        <w:t xml:space="preserve">Trabajos del Ferro Carril (sic) al Norte / </w:t>
      </w:r>
      <w:proofErr w:type="spellStart"/>
      <w:r w:rsidRPr="00EA458D">
        <w:rPr>
          <w:rFonts w:ascii="Times New Roman" w:hAnsi="Times New Roman" w:cs="Times New Roman"/>
          <w:sz w:val="24"/>
          <w:szCs w:val="24"/>
          <w:lang w:val="es-CR"/>
        </w:rPr>
        <w:t>Work</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on</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Northern</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Railroad</w:t>
      </w:r>
      <w:proofErr w:type="spellEnd"/>
      <w:r w:rsidRPr="00EA458D">
        <w:rPr>
          <w:rFonts w:ascii="Times New Roman" w:hAnsi="Times New Roman" w:cs="Times New Roman"/>
          <w:sz w:val="24"/>
          <w:szCs w:val="24"/>
          <w:lang w:val="es-CR"/>
        </w:rPr>
        <w:t xml:space="preserve"> (Hay un grupo de trabajadores negros y otros </w:t>
      </w:r>
      <w:proofErr w:type="spellStart"/>
      <w:r w:rsidRPr="00EA458D">
        <w:rPr>
          <w:rFonts w:ascii="Times New Roman" w:hAnsi="Times New Roman" w:cs="Times New Roman"/>
          <w:sz w:val="24"/>
          <w:szCs w:val="24"/>
          <w:lang w:val="es-CR"/>
        </w:rPr>
        <w:t>blacos</w:t>
      </w:r>
      <w:proofErr w:type="spellEnd"/>
      <w:r w:rsidRPr="00EA458D">
        <w:rPr>
          <w:rFonts w:ascii="Times New Roman" w:hAnsi="Times New Roman" w:cs="Times New Roman"/>
          <w:sz w:val="24"/>
          <w:szCs w:val="24"/>
          <w:lang w:val="es-CR"/>
        </w:rPr>
        <w:t xml:space="preserve"> con traje y sombrero. </w:t>
      </w:r>
      <w:proofErr w:type="spellStart"/>
      <w:r w:rsidRPr="00EA458D">
        <w:rPr>
          <w:rFonts w:ascii="Times New Roman" w:hAnsi="Times New Roman" w:cs="Times New Roman"/>
          <w:sz w:val="24"/>
          <w:szCs w:val="24"/>
        </w:rPr>
        <w:t>También</w:t>
      </w:r>
      <w:proofErr w:type="spellEnd"/>
      <w:r w:rsidRPr="00EA458D">
        <w:rPr>
          <w:rFonts w:ascii="Times New Roman" w:hAnsi="Times New Roman" w:cs="Times New Roman"/>
          <w:sz w:val="24"/>
          <w:szCs w:val="24"/>
        </w:rPr>
        <w:t xml:space="preserve"> se </w:t>
      </w:r>
      <w:proofErr w:type="spellStart"/>
      <w:r w:rsidRPr="00EA458D">
        <w:rPr>
          <w:rFonts w:ascii="Times New Roman" w:hAnsi="Times New Roman" w:cs="Times New Roman"/>
          <w:sz w:val="24"/>
          <w:szCs w:val="24"/>
        </w:rPr>
        <w:t>alcanzan</w:t>
      </w:r>
      <w:proofErr w:type="spellEnd"/>
      <w:r w:rsidRPr="00EA458D">
        <w:rPr>
          <w:rFonts w:ascii="Times New Roman" w:hAnsi="Times New Roman" w:cs="Times New Roman"/>
          <w:sz w:val="24"/>
          <w:szCs w:val="24"/>
        </w:rPr>
        <w:t xml:space="preserve"> a </w:t>
      </w:r>
      <w:proofErr w:type="spellStart"/>
      <w:r w:rsidRPr="00EA458D">
        <w:rPr>
          <w:rFonts w:ascii="Times New Roman" w:hAnsi="Times New Roman" w:cs="Times New Roman"/>
          <w:sz w:val="24"/>
          <w:szCs w:val="24"/>
        </w:rPr>
        <w:t>ver</w:t>
      </w:r>
      <w:proofErr w:type="spellEnd"/>
      <w:r w:rsidRPr="00EA458D">
        <w:rPr>
          <w:rFonts w:ascii="Times New Roman" w:hAnsi="Times New Roman" w:cs="Times New Roman"/>
          <w:sz w:val="24"/>
          <w:szCs w:val="24"/>
        </w:rPr>
        <w:t xml:space="preserve"> dos </w:t>
      </w:r>
      <w:proofErr w:type="spellStart"/>
      <w:r w:rsidRPr="00EA458D">
        <w:rPr>
          <w:rFonts w:ascii="Times New Roman" w:hAnsi="Times New Roman" w:cs="Times New Roman"/>
          <w:sz w:val="24"/>
          <w:szCs w:val="24"/>
        </w:rPr>
        <w:t>carretillas</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w:t>
      </w:r>
      <w:proofErr w:type="spellStart"/>
      <w:r w:rsidRPr="00EA458D">
        <w:rPr>
          <w:rFonts w:ascii="Times New Roman" w:hAnsi="Times New Roman" w:cs="Times New Roman"/>
          <w:sz w:val="24"/>
          <w:szCs w:val="24"/>
          <w:lang w:val="es-CR"/>
        </w:rPr>
        <w:t>Paynter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Bros</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 /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rPr>
        <w:t>“</w:t>
      </w:r>
      <w:proofErr w:type="spellStart"/>
      <w:r w:rsidRPr="00EA458D">
        <w:rPr>
          <w:rFonts w:ascii="Times New Roman" w:hAnsi="Times New Roman" w:cs="Times New Roman"/>
          <w:sz w:val="24"/>
          <w:szCs w:val="24"/>
        </w:rPr>
        <w:t>Avenida</w:t>
      </w:r>
      <w:proofErr w:type="spellEnd"/>
      <w:r w:rsidRPr="00EA458D">
        <w:rPr>
          <w:rFonts w:ascii="Times New Roman" w:hAnsi="Times New Roman" w:cs="Times New Roman"/>
          <w:sz w:val="24"/>
          <w:szCs w:val="24"/>
        </w:rPr>
        <w:t xml:space="preserve"> de las </w:t>
      </w:r>
      <w:proofErr w:type="spellStart"/>
      <w:r w:rsidRPr="00EA458D">
        <w:rPr>
          <w:rFonts w:ascii="Times New Roman" w:hAnsi="Times New Roman" w:cs="Times New Roman"/>
          <w:sz w:val="24"/>
          <w:szCs w:val="24"/>
        </w:rPr>
        <w:t>Damas</w:t>
      </w:r>
      <w:proofErr w:type="spellEnd"/>
      <w:r w:rsidRPr="00EA458D">
        <w:rPr>
          <w:rFonts w:ascii="Times New Roman" w:hAnsi="Times New Roman" w:cs="Times New Roman"/>
          <w:sz w:val="24"/>
          <w:szCs w:val="24"/>
        </w:rPr>
        <w:t xml:space="preserve">” _ San José / </w:t>
      </w:r>
      <w:proofErr w:type="spellStart"/>
      <w:r w:rsidRPr="00EA458D">
        <w:rPr>
          <w:rFonts w:ascii="Times New Roman" w:hAnsi="Times New Roman" w:cs="Times New Roman"/>
          <w:sz w:val="24"/>
          <w:szCs w:val="24"/>
        </w:rPr>
        <w:t>Vervain</w:t>
      </w:r>
      <w:proofErr w:type="spellEnd"/>
      <w:r w:rsidRPr="00EA458D">
        <w:rPr>
          <w:rFonts w:ascii="Times New Roman" w:hAnsi="Times New Roman" w:cs="Times New Roman"/>
          <w:sz w:val="24"/>
          <w:szCs w:val="24"/>
        </w:rPr>
        <w:t xml:space="preserve"> grove or avenue _ San José</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Fernando Zamora, </w:t>
      </w:r>
      <w:proofErr w:type="spellStart"/>
      <w:r w:rsidRPr="00EA458D">
        <w:rPr>
          <w:rFonts w:ascii="Times New Roman" w:hAnsi="Times New Roman" w:cs="Times New Roman"/>
          <w:sz w:val="24"/>
          <w:szCs w:val="24"/>
          <w:lang w:val="es-CR"/>
        </w:rPr>
        <w:t>Fot</w:t>
      </w:r>
      <w:proofErr w:type="spellEnd"/>
      <w:r w:rsidRPr="00EA458D">
        <w:rPr>
          <w:rFonts w:ascii="Times New Roman" w:hAnsi="Times New Roman" w:cs="Times New Roman"/>
          <w:sz w:val="24"/>
          <w:szCs w:val="24"/>
          <w:lang w:val="es-CR"/>
        </w:rPr>
        <w:t xml:space="preserve">. / P. Calderón, Sc. </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Inauguración de la “Fiesta de los Árboles” en la (sic) Sabana / </w:t>
      </w:r>
      <w:proofErr w:type="spellStart"/>
      <w:r w:rsidRPr="00EA458D">
        <w:rPr>
          <w:rFonts w:ascii="Times New Roman" w:hAnsi="Times New Roman" w:cs="Times New Roman"/>
          <w:sz w:val="24"/>
          <w:szCs w:val="24"/>
          <w:lang w:val="es-CR"/>
        </w:rPr>
        <w:t>Inauguration</w:t>
      </w:r>
      <w:proofErr w:type="spellEnd"/>
      <w:r w:rsidRPr="00EA458D">
        <w:rPr>
          <w:rFonts w:ascii="Times New Roman" w:hAnsi="Times New Roman" w:cs="Times New Roman"/>
          <w:sz w:val="24"/>
          <w:szCs w:val="24"/>
          <w:lang w:val="es-CR"/>
        </w:rPr>
        <w:t xml:space="preserve"> of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“Fiesta de los Árboles” at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Sabana  (gran cantidad de gente reunida, hay </w:t>
      </w:r>
      <w:r w:rsidRPr="00EA458D">
        <w:rPr>
          <w:rFonts w:ascii="Times New Roman" w:hAnsi="Times New Roman" w:cs="Times New Roman"/>
          <w:sz w:val="24"/>
          <w:szCs w:val="24"/>
          <w:lang w:val="es-CR"/>
        </w:rPr>
        <w:lastRenderedPageBreak/>
        <w:t>banderas de Costa Rica, hay caballos, algún carruaje, algunas mujeres, una de ellas muy elegante y con sombrilla, casi todos los hombres van de traje y con sombrilla)</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Fernando Zamora</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Teatro Nacional _ San José /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Theatre</w:t>
      </w:r>
      <w:proofErr w:type="spellEnd"/>
      <w:r w:rsidRPr="00EA458D">
        <w:rPr>
          <w:rFonts w:ascii="Times New Roman" w:hAnsi="Times New Roman" w:cs="Times New Roman"/>
          <w:sz w:val="24"/>
          <w:szCs w:val="24"/>
          <w:lang w:val="es-CR"/>
        </w:rPr>
        <w:t xml:space="preserve"> _ San José (foto de la fachada, 2 hombres en la esquina, aparece un poste de luz)</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la foto: P. Calderón, Sc. </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Paynter Bros,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numPr>
          <w:ilvl w:val="0"/>
          <w:numId w:val="2"/>
        </w:numPr>
        <w:rPr>
          <w:rFonts w:ascii="Times New Roman" w:hAnsi="Times New Roman" w:cs="Times New Roman"/>
          <w:sz w:val="24"/>
          <w:szCs w:val="24"/>
        </w:rPr>
      </w:pPr>
      <w:proofErr w:type="spellStart"/>
      <w:r w:rsidRPr="00EA458D">
        <w:rPr>
          <w:rFonts w:ascii="Times New Roman" w:hAnsi="Times New Roman" w:cs="Times New Roman"/>
          <w:sz w:val="24"/>
          <w:szCs w:val="24"/>
        </w:rPr>
        <w:t>Edificio</w:t>
      </w:r>
      <w:proofErr w:type="spellEnd"/>
      <w:r w:rsidRPr="00EA458D">
        <w:rPr>
          <w:rFonts w:ascii="Times New Roman" w:hAnsi="Times New Roman" w:cs="Times New Roman"/>
          <w:sz w:val="24"/>
          <w:szCs w:val="24"/>
        </w:rPr>
        <w:t xml:space="preserve"> de la </w:t>
      </w:r>
      <w:proofErr w:type="spellStart"/>
      <w:r w:rsidRPr="00EA458D">
        <w:rPr>
          <w:rFonts w:ascii="Times New Roman" w:hAnsi="Times New Roman" w:cs="Times New Roman"/>
          <w:sz w:val="24"/>
          <w:szCs w:val="24"/>
        </w:rPr>
        <w:t>Legión</w:t>
      </w:r>
      <w:proofErr w:type="spellEnd"/>
      <w:r w:rsidRPr="00EA458D">
        <w:rPr>
          <w:rFonts w:ascii="Times New Roman" w:hAnsi="Times New Roman" w:cs="Times New Roman"/>
          <w:sz w:val="24"/>
          <w:szCs w:val="24"/>
        </w:rPr>
        <w:t xml:space="preserve"> Norte Americana / Residence of the United States Legation </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lang w:val="es-CR"/>
        </w:rPr>
        <w:t xml:space="preserve">Salón para señoras en el Teatro Nacional /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Theatre</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Ladies waiting-hall (3666)</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rPr>
      </w:pPr>
      <w:r w:rsidRPr="00EA458D">
        <w:rPr>
          <w:rFonts w:ascii="Times New Roman" w:hAnsi="Times New Roman" w:cs="Times New Roman"/>
          <w:sz w:val="24"/>
          <w:szCs w:val="24"/>
        </w:rPr>
        <w:t xml:space="preserve">Una vista del </w:t>
      </w:r>
      <w:proofErr w:type="spellStart"/>
      <w:r w:rsidRPr="00EA458D">
        <w:rPr>
          <w:rFonts w:ascii="Times New Roman" w:hAnsi="Times New Roman" w:cs="Times New Roman"/>
          <w:sz w:val="24"/>
          <w:szCs w:val="24"/>
        </w:rPr>
        <w:t>Cementario</w:t>
      </w:r>
      <w:proofErr w:type="spellEnd"/>
      <w:r w:rsidRPr="00EA458D">
        <w:rPr>
          <w:rFonts w:ascii="Times New Roman" w:hAnsi="Times New Roman" w:cs="Times New Roman"/>
          <w:sz w:val="24"/>
          <w:szCs w:val="24"/>
        </w:rPr>
        <w:t xml:space="preserve"> General / View of the General </w:t>
      </w:r>
      <w:proofErr w:type="spellStart"/>
      <w:r w:rsidRPr="00EA458D">
        <w:rPr>
          <w:rFonts w:ascii="Times New Roman" w:hAnsi="Times New Roman" w:cs="Times New Roman"/>
          <w:sz w:val="24"/>
          <w:szCs w:val="24"/>
        </w:rPr>
        <w:t>Cementery</w:t>
      </w:r>
      <w:proofErr w:type="spellEnd"/>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3A0790" w:rsidRPr="00EA458D" w:rsidRDefault="003A0790" w:rsidP="003A0790">
      <w:pPr>
        <w:pStyle w:val="Prrafodelista"/>
        <w:rPr>
          <w:rFonts w:ascii="Times New Roman" w:hAnsi="Times New Roman" w:cs="Times New Roman"/>
          <w:sz w:val="24"/>
          <w:szCs w:val="24"/>
        </w:rPr>
      </w:pPr>
      <w:proofErr w:type="spellStart"/>
      <w:r w:rsidRPr="00EA458D">
        <w:rPr>
          <w:rFonts w:ascii="Times New Roman" w:hAnsi="Times New Roman" w:cs="Times New Roman"/>
          <w:sz w:val="24"/>
          <w:szCs w:val="24"/>
        </w:rPr>
        <w:t>Fuera</w:t>
      </w:r>
      <w:proofErr w:type="spellEnd"/>
      <w:r w:rsidRPr="00EA458D">
        <w:rPr>
          <w:rFonts w:ascii="Times New Roman" w:hAnsi="Times New Roman" w:cs="Times New Roman"/>
          <w:sz w:val="24"/>
          <w:szCs w:val="24"/>
        </w:rPr>
        <w:t xml:space="preserve">: 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2"/>
        </w:numPr>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Vista </w:t>
      </w:r>
      <w:proofErr w:type="spellStart"/>
      <w:r w:rsidRPr="00EA458D">
        <w:rPr>
          <w:rFonts w:ascii="Times New Roman" w:hAnsi="Times New Roman" w:cs="Times New Roman"/>
          <w:sz w:val="24"/>
          <w:szCs w:val="24"/>
          <w:lang w:val="es-CR"/>
        </w:rPr>
        <w:t>á</w:t>
      </w:r>
      <w:proofErr w:type="spellEnd"/>
      <w:r w:rsidRPr="00EA458D">
        <w:rPr>
          <w:rFonts w:ascii="Times New Roman" w:hAnsi="Times New Roman" w:cs="Times New Roman"/>
          <w:sz w:val="24"/>
          <w:szCs w:val="24"/>
          <w:lang w:val="es-CR"/>
        </w:rPr>
        <w:t xml:space="preserve"> la orilla del Río Grande / </w:t>
      </w:r>
      <w:proofErr w:type="spellStart"/>
      <w:r w:rsidRPr="00EA458D">
        <w:rPr>
          <w:rFonts w:ascii="Times New Roman" w:hAnsi="Times New Roman" w:cs="Times New Roman"/>
          <w:sz w:val="24"/>
          <w:szCs w:val="24"/>
          <w:lang w:val="es-CR"/>
        </w:rPr>
        <w:t>Landscape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near</w:t>
      </w:r>
      <w:proofErr w:type="spellEnd"/>
      <w:r w:rsidRPr="00EA458D">
        <w:rPr>
          <w:rFonts w:ascii="Times New Roman" w:hAnsi="Times New Roman" w:cs="Times New Roman"/>
          <w:sz w:val="24"/>
          <w:szCs w:val="24"/>
          <w:lang w:val="es-CR"/>
        </w:rPr>
        <w:t xml:space="preserve"> Rio Grande</w:t>
      </w:r>
    </w:p>
    <w:p w:rsidR="003A0790" w:rsidRPr="00EA458D" w:rsidRDefault="003A0790" w:rsidP="003A0790">
      <w:pPr>
        <w:pStyle w:val="Prrafodelista"/>
        <w:rPr>
          <w:rFonts w:ascii="Times New Roman" w:hAnsi="Times New Roman" w:cs="Times New Roman"/>
          <w:sz w:val="24"/>
          <w:szCs w:val="24"/>
          <w:lang w:val="es-CR"/>
        </w:rPr>
      </w:pPr>
      <w:r w:rsidRPr="00EA458D">
        <w:rPr>
          <w:rFonts w:ascii="Times New Roman" w:hAnsi="Times New Roman" w:cs="Times New Roman"/>
          <w:sz w:val="24"/>
          <w:szCs w:val="24"/>
          <w:lang w:val="es-CR"/>
        </w:rPr>
        <w:t>En la foto: P. Calderón, Sc.</w:t>
      </w:r>
    </w:p>
    <w:p w:rsidR="00EA458D" w:rsidRPr="00B162B1" w:rsidRDefault="00B162B1" w:rsidP="00B162B1">
      <w:pPr>
        <w:pStyle w:val="Prrafodelista"/>
        <w:rPr>
          <w:rFonts w:ascii="Times New Roman" w:hAnsi="Times New Roman" w:cs="Times New Roman"/>
          <w:sz w:val="24"/>
          <w:szCs w:val="24"/>
          <w:lang w:val="es-CR"/>
        </w:rPr>
      </w:pPr>
      <w:r>
        <w:rPr>
          <w:rFonts w:ascii="Times New Roman" w:hAnsi="Times New Roman" w:cs="Times New Roman"/>
          <w:sz w:val="24"/>
          <w:szCs w:val="24"/>
          <w:lang w:val="es-CR"/>
        </w:rPr>
        <w:t xml:space="preserve">Fuera: Fernando Zamora, </w:t>
      </w:r>
      <w:proofErr w:type="spellStart"/>
      <w:r>
        <w:rPr>
          <w:rFonts w:ascii="Times New Roman" w:hAnsi="Times New Roman" w:cs="Times New Roman"/>
          <w:sz w:val="24"/>
          <w:szCs w:val="24"/>
          <w:lang w:val="es-CR"/>
        </w:rPr>
        <w:t>Fot</w:t>
      </w:r>
      <w:proofErr w:type="spellEnd"/>
    </w:p>
    <w:p w:rsidR="00EA458D" w:rsidRDefault="00EA458D" w:rsidP="003A0790">
      <w:pPr>
        <w:rPr>
          <w:rFonts w:ascii="Times New Roman" w:hAnsi="Times New Roman" w:cs="Times New Roman"/>
          <w:sz w:val="24"/>
          <w:szCs w:val="24"/>
        </w:rPr>
      </w:pPr>
    </w:p>
    <w:p w:rsidR="00EA458D" w:rsidRPr="00EA458D" w:rsidRDefault="00EA458D" w:rsidP="00B162B1">
      <w:pPr>
        <w:jc w:val="both"/>
        <w:rPr>
          <w:rFonts w:ascii="Times New Roman" w:hAnsi="Times New Roman" w:cs="Times New Roman"/>
          <w:b/>
          <w:sz w:val="24"/>
          <w:szCs w:val="24"/>
        </w:rPr>
      </w:pPr>
      <w:r w:rsidRPr="00EA458D">
        <w:rPr>
          <w:rFonts w:ascii="Times New Roman" w:hAnsi="Times New Roman" w:cs="Times New Roman"/>
          <w:b/>
          <w:sz w:val="24"/>
          <w:szCs w:val="24"/>
        </w:rPr>
        <w:t>Anexo 1.b.</w:t>
      </w:r>
    </w:p>
    <w:p w:rsidR="003A0790" w:rsidRPr="005D26F3" w:rsidRDefault="003A0790" w:rsidP="00B162B1">
      <w:pPr>
        <w:jc w:val="both"/>
        <w:rPr>
          <w:rFonts w:ascii="Times New Roman" w:hAnsi="Times New Roman" w:cs="Times New Roman"/>
          <w:sz w:val="24"/>
          <w:szCs w:val="24"/>
        </w:rPr>
      </w:pPr>
      <w:r w:rsidRPr="00EA458D">
        <w:rPr>
          <w:rFonts w:ascii="Times New Roman" w:hAnsi="Times New Roman" w:cs="Times New Roman"/>
          <w:sz w:val="24"/>
          <w:szCs w:val="24"/>
        </w:rPr>
        <w:t xml:space="preserve">Fuente: Próspero Calderón, </w:t>
      </w:r>
      <w:r w:rsidRPr="00B162B1">
        <w:rPr>
          <w:rFonts w:ascii="Times New Roman" w:hAnsi="Times New Roman" w:cs="Times New Roman"/>
          <w:i/>
          <w:sz w:val="24"/>
          <w:szCs w:val="24"/>
        </w:rPr>
        <w:t>Vistas de Costa Rica fotograbados y publicados por Próspero Calderón</w:t>
      </w:r>
      <w:r w:rsidR="00B162B1">
        <w:rPr>
          <w:rFonts w:ascii="Times New Roman" w:hAnsi="Times New Roman" w:cs="Times New Roman"/>
          <w:sz w:val="24"/>
          <w:szCs w:val="24"/>
        </w:rPr>
        <w:t>. Impresas en las prensas “La República”</w:t>
      </w:r>
      <w:r w:rsidRPr="00EA458D">
        <w:rPr>
          <w:rFonts w:ascii="Times New Roman" w:hAnsi="Times New Roman" w:cs="Times New Roman"/>
          <w:sz w:val="24"/>
          <w:szCs w:val="24"/>
        </w:rPr>
        <w:t xml:space="preserve">. Primer trabajo en su género ejecutado en el país. </w:t>
      </w:r>
      <w:r w:rsidR="00B162B1">
        <w:rPr>
          <w:rFonts w:ascii="Times New Roman" w:hAnsi="Times New Roman" w:cs="Times New Roman"/>
          <w:sz w:val="24"/>
          <w:szCs w:val="24"/>
        </w:rPr>
        <w:t>San José – Costa Rica. 1901.</w:t>
      </w:r>
    </w:p>
    <w:p w:rsidR="00EA458D" w:rsidRPr="005D26F3" w:rsidRDefault="00EA458D" w:rsidP="003A0790">
      <w:pPr>
        <w:spacing w:line="240" w:lineRule="auto"/>
        <w:contextualSpacing/>
        <w:rPr>
          <w:rFonts w:ascii="Times New Roman" w:hAnsi="Times New Roman" w:cs="Times New Roman"/>
          <w:sz w:val="24"/>
          <w:szCs w:val="24"/>
        </w:rPr>
      </w:pPr>
    </w:p>
    <w:p w:rsidR="003A0790" w:rsidRPr="005D26F3" w:rsidRDefault="003A0790" w:rsidP="003A0790">
      <w:pPr>
        <w:spacing w:line="240" w:lineRule="auto"/>
        <w:contextualSpacing/>
        <w:rPr>
          <w:rFonts w:ascii="Times New Roman" w:hAnsi="Times New Roman" w:cs="Times New Roman"/>
          <w:sz w:val="24"/>
          <w:szCs w:val="24"/>
        </w:rPr>
      </w:pPr>
    </w:p>
    <w:p w:rsidR="003A0790" w:rsidRPr="005D26F3" w:rsidRDefault="003A0790" w:rsidP="003A0790">
      <w:pPr>
        <w:spacing w:line="240" w:lineRule="auto"/>
        <w:contextualSpacing/>
        <w:rPr>
          <w:rFonts w:ascii="Times New Roman" w:hAnsi="Times New Roman" w:cs="Times New Roman"/>
          <w:sz w:val="24"/>
          <w:szCs w:val="24"/>
        </w:rPr>
      </w:pPr>
      <w:r w:rsidRPr="005D26F3">
        <w:rPr>
          <w:rFonts w:ascii="Times New Roman" w:hAnsi="Times New Roman" w:cs="Times New Roman"/>
          <w:sz w:val="24"/>
          <w:szCs w:val="24"/>
        </w:rPr>
        <w:t>Pág. 8</w:t>
      </w:r>
    </w:p>
    <w:p w:rsidR="003A0790" w:rsidRPr="005D26F3"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Fernando Zamora / P. Calderón</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“Avenida de las Damas” _ San José</w:t>
      </w: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Vervain</w:t>
      </w:r>
      <w:proofErr w:type="spellEnd"/>
      <w:r w:rsidRPr="00EA458D">
        <w:rPr>
          <w:rFonts w:ascii="Times New Roman" w:hAnsi="Times New Roman" w:cs="Times New Roman"/>
          <w:sz w:val="24"/>
          <w:szCs w:val="24"/>
          <w:lang w:val="en-US"/>
        </w:rPr>
        <w:t xml:space="preserve"> grove of avenue _ San José</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Pág. 9 </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lastRenderedPageBreak/>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Inauguración de la “Fiesta de los Arboles (sic) en la (sic) Sabana”</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 xml:space="preserve">Inauguration of the “Fiesta de </w:t>
      </w:r>
      <w:proofErr w:type="spellStart"/>
      <w:r w:rsidRPr="00EA458D">
        <w:rPr>
          <w:rFonts w:ascii="Times New Roman" w:hAnsi="Times New Roman" w:cs="Times New Roman"/>
          <w:sz w:val="24"/>
          <w:szCs w:val="24"/>
          <w:lang w:val="en-US"/>
        </w:rPr>
        <w:t>los</w:t>
      </w:r>
      <w:proofErr w:type="spellEnd"/>
      <w:r w:rsidRPr="00EA458D">
        <w:rPr>
          <w:rFonts w:ascii="Times New Roman" w:hAnsi="Times New Roman" w:cs="Times New Roman"/>
          <w:sz w:val="24"/>
          <w:szCs w:val="24"/>
          <w:lang w:val="en-US"/>
        </w:rPr>
        <w:t xml:space="preserve"> </w:t>
      </w:r>
      <w:proofErr w:type="spellStart"/>
      <w:r w:rsidRPr="00EA458D">
        <w:rPr>
          <w:rFonts w:ascii="Times New Roman" w:hAnsi="Times New Roman" w:cs="Times New Roman"/>
          <w:sz w:val="24"/>
          <w:szCs w:val="24"/>
          <w:lang w:val="en-US"/>
        </w:rPr>
        <w:t>Arboles</w:t>
      </w:r>
      <w:proofErr w:type="spellEnd"/>
      <w:r w:rsidRPr="00EA458D">
        <w:rPr>
          <w:rFonts w:ascii="Times New Roman" w:hAnsi="Times New Roman" w:cs="Times New Roman"/>
          <w:sz w:val="24"/>
          <w:szCs w:val="24"/>
          <w:lang w:val="en-US"/>
        </w:rPr>
        <w:t xml:space="preserve">” at the </w:t>
      </w:r>
      <w:proofErr w:type="spellStart"/>
      <w:r w:rsidRPr="00EA458D">
        <w:rPr>
          <w:rFonts w:ascii="Times New Roman" w:hAnsi="Times New Roman" w:cs="Times New Roman"/>
          <w:sz w:val="24"/>
          <w:szCs w:val="24"/>
          <w:lang w:val="en-US"/>
        </w:rPr>
        <w:t>Sabana</w:t>
      </w:r>
      <w:proofErr w:type="spellEnd"/>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11</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“Teatro Nacional _ San José”</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National Theatre _ San José</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Pág</w:t>
      </w:r>
      <w:proofErr w:type="spellEnd"/>
      <w:r w:rsidRPr="00EA458D">
        <w:rPr>
          <w:rFonts w:ascii="Times New Roman" w:hAnsi="Times New Roman" w:cs="Times New Roman"/>
          <w:sz w:val="24"/>
          <w:szCs w:val="24"/>
          <w:lang w:val="en-US"/>
        </w:rPr>
        <w:t xml:space="preserve">. 17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“Una vista en el Cementerio General”</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Municipalidad </w:t>
      </w:r>
      <w:proofErr w:type="spellStart"/>
      <w:r w:rsidRPr="00EA458D">
        <w:rPr>
          <w:rFonts w:ascii="Times New Roman" w:hAnsi="Times New Roman" w:cs="Times New Roman"/>
          <w:sz w:val="24"/>
          <w:szCs w:val="24"/>
        </w:rPr>
        <w:t>Gimnasium</w:t>
      </w:r>
      <w:proofErr w:type="spellEnd"/>
      <w:r w:rsidRPr="00EA458D">
        <w:rPr>
          <w:rFonts w:ascii="Times New Roman" w:hAnsi="Times New Roman" w:cs="Times New Roman"/>
          <w:sz w:val="24"/>
          <w:szCs w:val="24"/>
        </w:rPr>
        <w:t xml:space="preserve"> _ San José</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21</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“San José _ Palacio Episcopal”</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Episcopal Palace in San José</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Pág. 23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“Profesores y alumnos del Liceo de Costa Rica”</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Professors and disciples of “Costa Rica Lyceum”</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25</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“Vista en una casa particular”</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View of a private Habitation</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Pág</w:t>
      </w:r>
      <w:proofErr w:type="spellEnd"/>
      <w:r w:rsidRPr="00EA458D">
        <w:rPr>
          <w:rFonts w:ascii="Times New Roman" w:hAnsi="Times New Roman" w:cs="Times New Roman"/>
          <w:sz w:val="24"/>
          <w:szCs w:val="24"/>
          <w:lang w:val="en-US"/>
        </w:rPr>
        <w:t>. 27</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ilegible (¿</w:t>
      </w: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 P. Calderón?)</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“Una vista cerca del Puerto Limón”</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View near Port Limón</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Pág</w:t>
      </w:r>
      <w:proofErr w:type="spellEnd"/>
      <w:r w:rsidRPr="00EA458D">
        <w:rPr>
          <w:rFonts w:ascii="Times New Roman" w:hAnsi="Times New Roman" w:cs="Times New Roman"/>
          <w:sz w:val="24"/>
          <w:szCs w:val="24"/>
          <w:lang w:val="en-US"/>
        </w:rPr>
        <w:t>. 29</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“Asilo </w:t>
      </w:r>
      <w:proofErr w:type="spellStart"/>
      <w:r w:rsidRPr="00EA458D">
        <w:rPr>
          <w:rFonts w:ascii="Times New Roman" w:hAnsi="Times New Roman" w:cs="Times New Roman"/>
          <w:sz w:val="24"/>
          <w:szCs w:val="24"/>
        </w:rPr>
        <w:t>Chapuí</w:t>
      </w:r>
      <w:proofErr w:type="spellEnd"/>
      <w:r w:rsidRPr="00EA458D">
        <w:rPr>
          <w:rFonts w:ascii="Times New Roman" w:hAnsi="Times New Roman" w:cs="Times New Roman"/>
          <w:sz w:val="24"/>
          <w:szCs w:val="24"/>
        </w:rPr>
        <w:t>” en San José</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Lunetic</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Asimul</w:t>
      </w:r>
      <w:proofErr w:type="spellEnd"/>
      <w:r w:rsidRPr="00EA458D">
        <w:rPr>
          <w:rFonts w:ascii="Times New Roman" w:hAnsi="Times New Roman" w:cs="Times New Roman"/>
          <w:sz w:val="24"/>
          <w:szCs w:val="24"/>
        </w:rPr>
        <w:t xml:space="preserve"> in San José</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31</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w:t>
      </w:r>
      <w:proofErr w:type="gramStart"/>
      <w:r w:rsidRPr="00EA458D">
        <w:rPr>
          <w:rFonts w:ascii="Times New Roman" w:hAnsi="Times New Roman" w:cs="Times New Roman"/>
          <w:sz w:val="24"/>
          <w:szCs w:val="24"/>
        </w:rPr>
        <w:t>¿</w:t>
      </w:r>
      <w:proofErr w:type="spellStart"/>
      <w:proofErr w:type="gramEnd"/>
      <w:r w:rsidR="00372758">
        <w:rPr>
          <w:rFonts w:ascii="Times New Roman" w:hAnsi="Times New Roman" w:cs="Times New Roman"/>
          <w:sz w:val="24"/>
          <w:szCs w:val="24"/>
        </w:rPr>
        <w:t>Paynter</w:t>
      </w:r>
      <w:proofErr w:type="spellEnd"/>
      <w:r w:rsidR="00372758">
        <w:rPr>
          <w:rFonts w:ascii="Times New Roman" w:hAnsi="Times New Roman" w:cs="Times New Roman"/>
          <w:sz w:val="24"/>
          <w:szCs w:val="24"/>
        </w:rPr>
        <w:t xml:space="preserve"> </w:t>
      </w:r>
      <w:proofErr w:type="spellStart"/>
      <w:r w:rsidR="00372758">
        <w:rPr>
          <w:rFonts w:ascii="Times New Roman" w:hAnsi="Times New Roman" w:cs="Times New Roman"/>
          <w:sz w:val="24"/>
          <w:szCs w:val="24"/>
        </w:rPr>
        <w:t>Bros</w:t>
      </w:r>
      <w:proofErr w:type="spellEnd"/>
      <w:r w:rsidR="00372758">
        <w:rPr>
          <w:rFonts w:ascii="Times New Roman" w:hAnsi="Times New Roman" w:cs="Times New Roman"/>
          <w:sz w:val="24"/>
          <w:szCs w:val="24"/>
        </w:rPr>
        <w:t xml:space="preserve"> / P. Calderón, Sc.</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“Gruta en la Costa Atlántica”</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Cavern on the Atlantic Coast</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Pág</w:t>
      </w:r>
      <w:proofErr w:type="spellEnd"/>
      <w:r w:rsidRPr="00EA458D">
        <w:rPr>
          <w:rFonts w:ascii="Times New Roman" w:hAnsi="Times New Roman" w:cs="Times New Roman"/>
          <w:sz w:val="24"/>
          <w:szCs w:val="24"/>
          <w:lang w:val="en-US"/>
        </w:rPr>
        <w:t>. 35</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sin firma</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“Cortando Bananos”</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Curting</w:t>
      </w:r>
      <w:proofErr w:type="spellEnd"/>
      <w:r w:rsidRPr="00EA458D">
        <w:rPr>
          <w:rFonts w:ascii="Times New Roman" w:hAnsi="Times New Roman" w:cs="Times New Roman"/>
          <w:sz w:val="24"/>
          <w:szCs w:val="24"/>
        </w:rPr>
        <w:t xml:space="preserve"> Bananas</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37</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w:t>
      </w: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 P. Calderón, Sc.</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“Puerto Limón _ ´El Cocal´”</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´El Cocal´ _ Port Limón</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39</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   3650</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“Una parte del Grand Foyer en el Teatro Nacional _ San José”</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“A view of the Great ´Foyer´ in the National Theater _ San José”</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41</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“Río Reventazón y línea del Ferrocarril al Atlántico”</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w:t>
      </w:r>
      <w:proofErr w:type="spellStart"/>
      <w:r w:rsidRPr="00EA458D">
        <w:rPr>
          <w:rFonts w:ascii="Times New Roman" w:hAnsi="Times New Roman" w:cs="Times New Roman"/>
          <w:sz w:val="24"/>
          <w:szCs w:val="24"/>
          <w:lang w:val="en-US"/>
        </w:rPr>
        <w:t>Reventazón</w:t>
      </w:r>
      <w:proofErr w:type="spellEnd"/>
      <w:r w:rsidRPr="00EA458D">
        <w:rPr>
          <w:rFonts w:ascii="Times New Roman" w:hAnsi="Times New Roman" w:cs="Times New Roman"/>
          <w:sz w:val="24"/>
          <w:szCs w:val="24"/>
          <w:lang w:val="en-US"/>
        </w:rPr>
        <w:t xml:space="preserve"> River´ and </w:t>
      </w:r>
      <w:proofErr w:type="spellStart"/>
      <w:r w:rsidRPr="00EA458D">
        <w:rPr>
          <w:rFonts w:ascii="Times New Roman" w:hAnsi="Times New Roman" w:cs="Times New Roman"/>
          <w:sz w:val="24"/>
          <w:szCs w:val="24"/>
          <w:lang w:val="en-US"/>
        </w:rPr>
        <w:t>Atlántic</w:t>
      </w:r>
      <w:proofErr w:type="spellEnd"/>
      <w:r w:rsidRPr="00EA458D">
        <w:rPr>
          <w:rFonts w:ascii="Times New Roman" w:hAnsi="Times New Roman" w:cs="Times New Roman"/>
          <w:sz w:val="24"/>
          <w:szCs w:val="24"/>
          <w:lang w:val="en-US"/>
        </w:rPr>
        <w:t xml:space="preserve"> railway line</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43</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w:t>
      </w: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“Puente en el Ferrocarril al Atlántico”</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A Bridge of the Atlantic Railway</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Pág. 45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“Calle Central y Catedral de San José”</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Central Street and Cathedral in San José</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47</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“PE”</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“Hacienda de bananos en la Zona Atlántica”</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 xml:space="preserve">A </w:t>
      </w:r>
      <w:proofErr w:type="spellStart"/>
      <w:r w:rsidRPr="00EA458D">
        <w:rPr>
          <w:rFonts w:ascii="Times New Roman" w:hAnsi="Times New Roman" w:cs="Times New Roman"/>
          <w:sz w:val="24"/>
          <w:szCs w:val="24"/>
          <w:lang w:val="en-US"/>
        </w:rPr>
        <w:t>Babana</w:t>
      </w:r>
      <w:proofErr w:type="spellEnd"/>
      <w:r w:rsidRPr="00EA458D">
        <w:rPr>
          <w:rFonts w:ascii="Times New Roman" w:hAnsi="Times New Roman" w:cs="Times New Roman"/>
          <w:sz w:val="24"/>
          <w:szCs w:val="24"/>
          <w:lang w:val="en-US"/>
        </w:rPr>
        <w:t xml:space="preserve"> farm at the Atlantic Zone</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49</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   2021</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“Monumento de los héroes de 1856-1857, en el Parque Nacional”</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 xml:space="preserve">Monument of the </w:t>
      </w:r>
      <w:proofErr w:type="spellStart"/>
      <w:proofErr w:type="gramStart"/>
      <w:r w:rsidRPr="00EA458D">
        <w:rPr>
          <w:rFonts w:ascii="Times New Roman" w:hAnsi="Times New Roman" w:cs="Times New Roman"/>
          <w:sz w:val="24"/>
          <w:szCs w:val="24"/>
          <w:lang w:val="en-US"/>
        </w:rPr>
        <w:t>heros</w:t>
      </w:r>
      <w:proofErr w:type="spellEnd"/>
      <w:proofErr w:type="gramEnd"/>
      <w:r w:rsidRPr="00EA458D">
        <w:rPr>
          <w:rFonts w:ascii="Times New Roman" w:hAnsi="Times New Roman" w:cs="Times New Roman"/>
          <w:sz w:val="24"/>
          <w:szCs w:val="24"/>
          <w:lang w:val="en-US"/>
        </w:rPr>
        <w:t xml:space="preserve"> of 1856-1957 – </w:t>
      </w:r>
      <w:proofErr w:type="spellStart"/>
      <w:r w:rsidRPr="00EA458D">
        <w:rPr>
          <w:rFonts w:ascii="Times New Roman" w:hAnsi="Times New Roman" w:cs="Times New Roman"/>
          <w:sz w:val="24"/>
          <w:szCs w:val="24"/>
          <w:lang w:val="en-US"/>
        </w:rPr>
        <w:t>Nathional</w:t>
      </w:r>
      <w:proofErr w:type="spellEnd"/>
      <w:r w:rsidRPr="00EA458D">
        <w:rPr>
          <w:rFonts w:ascii="Times New Roman" w:hAnsi="Times New Roman" w:cs="Times New Roman"/>
          <w:sz w:val="24"/>
          <w:szCs w:val="24"/>
          <w:lang w:val="en-US"/>
        </w:rPr>
        <w:t xml:space="preserve"> Park</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51</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  3403</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“Edificio de las escuelas graduadas, en San José”</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Graduated School Building – San José</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Pág</w:t>
      </w:r>
      <w:proofErr w:type="spellEnd"/>
      <w:r w:rsidRPr="00EA458D">
        <w:rPr>
          <w:rFonts w:ascii="Times New Roman" w:hAnsi="Times New Roman" w:cs="Times New Roman"/>
          <w:sz w:val="24"/>
          <w:szCs w:val="24"/>
          <w:lang w:val="en-US"/>
        </w:rPr>
        <w:t>. 52</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P. Calderón, Sc. </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“Alajuela _ Catarata en Sabanilla”</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Alajuela _ A </w:t>
      </w:r>
      <w:proofErr w:type="spellStart"/>
      <w:r w:rsidRPr="00EA458D">
        <w:rPr>
          <w:rFonts w:ascii="Times New Roman" w:hAnsi="Times New Roman" w:cs="Times New Roman"/>
          <w:sz w:val="24"/>
          <w:szCs w:val="24"/>
        </w:rPr>
        <w:t>Fall</w:t>
      </w:r>
      <w:proofErr w:type="spellEnd"/>
      <w:r w:rsidRPr="00EA458D">
        <w:rPr>
          <w:rFonts w:ascii="Times New Roman" w:hAnsi="Times New Roman" w:cs="Times New Roman"/>
          <w:sz w:val="24"/>
          <w:szCs w:val="24"/>
        </w:rPr>
        <w:t xml:space="preserve"> at Sabanilla</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55</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   237</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“Ferrocarril al Pacífico _ Puente ´La Barranca’”</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Pacific</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Railway</w:t>
      </w:r>
      <w:proofErr w:type="spellEnd"/>
      <w:r w:rsidRPr="00EA458D">
        <w:rPr>
          <w:rFonts w:ascii="Times New Roman" w:hAnsi="Times New Roman" w:cs="Times New Roman"/>
          <w:sz w:val="24"/>
          <w:szCs w:val="24"/>
        </w:rPr>
        <w:t xml:space="preserve"> _ “La Barranca” bridge</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57</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   No. 28</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“San José _ El Sagrado de la Catedral”</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 xml:space="preserve">The </w:t>
      </w:r>
      <w:proofErr w:type="spellStart"/>
      <w:r w:rsidRPr="00EA458D">
        <w:rPr>
          <w:rFonts w:ascii="Times New Roman" w:hAnsi="Times New Roman" w:cs="Times New Roman"/>
          <w:sz w:val="24"/>
          <w:szCs w:val="24"/>
          <w:lang w:val="en-US"/>
        </w:rPr>
        <w:t>Cathredal</w:t>
      </w:r>
      <w:proofErr w:type="spellEnd"/>
      <w:r w:rsidRPr="00EA458D">
        <w:rPr>
          <w:rFonts w:ascii="Times New Roman" w:hAnsi="Times New Roman" w:cs="Times New Roman"/>
          <w:sz w:val="24"/>
          <w:szCs w:val="24"/>
          <w:lang w:val="en-US"/>
        </w:rPr>
        <w:t xml:space="preserve"> (sic) </w:t>
      </w:r>
      <w:proofErr w:type="spellStart"/>
      <w:r w:rsidRPr="00EA458D">
        <w:rPr>
          <w:rFonts w:ascii="Times New Roman" w:hAnsi="Times New Roman" w:cs="Times New Roman"/>
          <w:sz w:val="24"/>
          <w:szCs w:val="24"/>
          <w:lang w:val="en-US"/>
        </w:rPr>
        <w:t>adjoint</w:t>
      </w:r>
      <w:proofErr w:type="spellEnd"/>
      <w:r w:rsidRPr="00EA458D">
        <w:rPr>
          <w:rFonts w:ascii="Times New Roman" w:hAnsi="Times New Roman" w:cs="Times New Roman"/>
          <w:sz w:val="24"/>
          <w:szCs w:val="24"/>
          <w:lang w:val="en-US"/>
        </w:rPr>
        <w:t xml:space="preserve"> Church _ San José</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59</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“San José”, __ Avenida Central”  (aparece a cuadro el tranvía)</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Central </w:t>
      </w:r>
      <w:proofErr w:type="spellStart"/>
      <w:r w:rsidRPr="00EA458D">
        <w:rPr>
          <w:rFonts w:ascii="Times New Roman" w:hAnsi="Times New Roman" w:cs="Times New Roman"/>
          <w:sz w:val="24"/>
          <w:szCs w:val="24"/>
        </w:rPr>
        <w:t>Avenue</w:t>
      </w:r>
      <w:proofErr w:type="spellEnd"/>
      <w:r w:rsidRPr="00EA458D">
        <w:rPr>
          <w:rFonts w:ascii="Times New Roman" w:hAnsi="Times New Roman" w:cs="Times New Roman"/>
          <w:sz w:val="24"/>
          <w:szCs w:val="24"/>
        </w:rPr>
        <w:t xml:space="preserve"> _ San José</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Pág. 61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(sin autor)</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“Ferrocarril al Atlántico _ Puente </w:t>
      </w:r>
      <w:proofErr w:type="spellStart"/>
      <w:r w:rsidRPr="00EA458D">
        <w:rPr>
          <w:rFonts w:ascii="Times New Roman" w:hAnsi="Times New Roman" w:cs="Times New Roman"/>
          <w:sz w:val="24"/>
          <w:szCs w:val="24"/>
        </w:rPr>
        <w:t>Birris</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Railroad-Atlantic line – “</w:t>
      </w:r>
      <w:proofErr w:type="spellStart"/>
      <w:r w:rsidRPr="00EA458D">
        <w:rPr>
          <w:rFonts w:ascii="Times New Roman" w:hAnsi="Times New Roman" w:cs="Times New Roman"/>
          <w:sz w:val="24"/>
          <w:szCs w:val="24"/>
          <w:lang w:val="en-US"/>
        </w:rPr>
        <w:t>Birris</w:t>
      </w:r>
      <w:proofErr w:type="spellEnd"/>
      <w:r w:rsidRPr="00EA458D">
        <w:rPr>
          <w:rFonts w:ascii="Times New Roman" w:hAnsi="Times New Roman" w:cs="Times New Roman"/>
          <w:sz w:val="24"/>
          <w:szCs w:val="24"/>
          <w:lang w:val="en-US"/>
        </w:rPr>
        <w:t>” bridge</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Pág</w:t>
      </w:r>
      <w:proofErr w:type="spellEnd"/>
      <w:r w:rsidRPr="00EA458D">
        <w:rPr>
          <w:rFonts w:ascii="Times New Roman" w:hAnsi="Times New Roman" w:cs="Times New Roman"/>
          <w:sz w:val="24"/>
          <w:szCs w:val="24"/>
          <w:lang w:val="en-US"/>
        </w:rPr>
        <w:t>. 63</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F.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“Una parte del gran </w:t>
      </w:r>
      <w:proofErr w:type="spellStart"/>
      <w:r w:rsidRPr="00EA458D">
        <w:rPr>
          <w:rFonts w:ascii="Times New Roman" w:hAnsi="Times New Roman" w:cs="Times New Roman"/>
          <w:sz w:val="24"/>
          <w:szCs w:val="24"/>
        </w:rPr>
        <w:t>Plafond</w:t>
      </w:r>
      <w:proofErr w:type="spellEnd"/>
      <w:r w:rsidRPr="00EA458D">
        <w:rPr>
          <w:rFonts w:ascii="Times New Roman" w:hAnsi="Times New Roman" w:cs="Times New Roman"/>
          <w:sz w:val="24"/>
          <w:szCs w:val="24"/>
        </w:rPr>
        <w:t xml:space="preserve"> del Teatro Nacional-San José”</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lastRenderedPageBreak/>
        <w:t xml:space="preserve">A view of </w:t>
      </w:r>
      <w:proofErr w:type="spellStart"/>
      <w:r w:rsidRPr="00EA458D">
        <w:rPr>
          <w:rFonts w:ascii="Times New Roman" w:hAnsi="Times New Roman" w:cs="Times New Roman"/>
          <w:sz w:val="24"/>
          <w:szCs w:val="24"/>
          <w:lang w:val="en-US"/>
        </w:rPr>
        <w:t>tha</w:t>
      </w:r>
      <w:proofErr w:type="spellEnd"/>
      <w:r w:rsidRPr="00EA458D">
        <w:rPr>
          <w:rFonts w:ascii="Times New Roman" w:hAnsi="Times New Roman" w:cs="Times New Roman"/>
          <w:sz w:val="24"/>
          <w:szCs w:val="24"/>
          <w:lang w:val="en-US"/>
        </w:rPr>
        <w:t xml:space="preserve"> National Theater great “Plafond”</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65</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“San José, - Avenida de las Damas </w:t>
      </w:r>
      <w:proofErr w:type="spellStart"/>
      <w:r w:rsidRPr="00EA458D">
        <w:rPr>
          <w:rFonts w:ascii="Times New Roman" w:hAnsi="Times New Roman" w:cs="Times New Roman"/>
          <w:sz w:val="24"/>
          <w:szCs w:val="24"/>
        </w:rPr>
        <w:t>ó</w:t>
      </w:r>
      <w:proofErr w:type="spellEnd"/>
      <w:r w:rsidRPr="00EA458D">
        <w:rPr>
          <w:rFonts w:ascii="Times New Roman" w:hAnsi="Times New Roman" w:cs="Times New Roman"/>
          <w:sz w:val="24"/>
          <w:szCs w:val="24"/>
        </w:rPr>
        <w:t xml:space="preserve"> calle de la Estación”</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 xml:space="preserve">“Las </w:t>
      </w:r>
      <w:proofErr w:type="spellStart"/>
      <w:r w:rsidRPr="00EA458D">
        <w:rPr>
          <w:rFonts w:ascii="Times New Roman" w:hAnsi="Times New Roman" w:cs="Times New Roman"/>
          <w:sz w:val="24"/>
          <w:szCs w:val="24"/>
          <w:lang w:val="en-US"/>
        </w:rPr>
        <w:t>Damas</w:t>
      </w:r>
      <w:proofErr w:type="spellEnd"/>
      <w:r w:rsidRPr="00EA458D">
        <w:rPr>
          <w:rFonts w:ascii="Times New Roman" w:hAnsi="Times New Roman" w:cs="Times New Roman"/>
          <w:sz w:val="24"/>
          <w:szCs w:val="24"/>
          <w:lang w:val="en-US"/>
        </w:rPr>
        <w:t xml:space="preserve">” avenue, or Station Street.-San José </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67</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w:t>
      </w: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“Calle Centra - San José”</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Central Street – San José</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Pág</w:t>
      </w:r>
      <w:proofErr w:type="spellEnd"/>
      <w:r w:rsidRPr="00EA458D">
        <w:rPr>
          <w:rFonts w:ascii="Times New Roman" w:hAnsi="Times New Roman" w:cs="Times New Roman"/>
          <w:sz w:val="24"/>
          <w:szCs w:val="24"/>
          <w:lang w:val="en-US"/>
        </w:rPr>
        <w:t>. 69</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(sin autor)</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“Cargando bananos”</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Loading</w:t>
      </w:r>
      <w:proofErr w:type="spellEnd"/>
      <w:r w:rsidRPr="00EA458D">
        <w:rPr>
          <w:rFonts w:ascii="Times New Roman" w:hAnsi="Times New Roman" w:cs="Times New Roman"/>
          <w:sz w:val="24"/>
          <w:szCs w:val="24"/>
        </w:rPr>
        <w:t xml:space="preserve"> Bananas</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71</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(sin autor)</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“Hacienda de bananos en Río Banano”</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Banana – Farm at the Banana River</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73</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“Ferro Carril (sic) al Pacífico – Trabajos del puente en Río Grande”</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 xml:space="preserve">Pacific </w:t>
      </w:r>
      <w:proofErr w:type="spellStart"/>
      <w:r w:rsidRPr="00EA458D">
        <w:rPr>
          <w:rFonts w:ascii="Times New Roman" w:hAnsi="Times New Roman" w:cs="Times New Roman"/>
          <w:sz w:val="24"/>
          <w:szCs w:val="24"/>
          <w:lang w:val="en-US"/>
        </w:rPr>
        <w:t>Railay</w:t>
      </w:r>
      <w:proofErr w:type="spellEnd"/>
      <w:r w:rsidRPr="00EA458D">
        <w:rPr>
          <w:rFonts w:ascii="Times New Roman" w:hAnsi="Times New Roman" w:cs="Times New Roman"/>
          <w:sz w:val="24"/>
          <w:szCs w:val="24"/>
          <w:lang w:val="en-US"/>
        </w:rPr>
        <w:t xml:space="preserve"> – Río Grande bridge-work</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75</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w:t>
      </w: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“Hacienda ´El Salvador´, en Santa Clara”</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Salvador – </w:t>
      </w:r>
      <w:proofErr w:type="spellStart"/>
      <w:r w:rsidRPr="00EA458D">
        <w:rPr>
          <w:rFonts w:ascii="Times New Roman" w:hAnsi="Times New Roman" w:cs="Times New Roman"/>
          <w:sz w:val="24"/>
          <w:szCs w:val="24"/>
        </w:rPr>
        <w:t>Farm</w:t>
      </w:r>
      <w:proofErr w:type="spellEnd"/>
      <w:r w:rsidRPr="00EA458D">
        <w:rPr>
          <w:rFonts w:ascii="Times New Roman" w:hAnsi="Times New Roman" w:cs="Times New Roman"/>
          <w:sz w:val="24"/>
          <w:szCs w:val="24"/>
        </w:rPr>
        <w:t xml:space="preserve"> in Santa Clara</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77</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 P. Calderón,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“vista de los palcos principales del Teatro Nacional”</w:t>
      </w:r>
    </w:p>
    <w:p w:rsidR="003A0790" w:rsidRPr="00EA458D" w:rsidRDefault="003A0790" w:rsidP="003A0790">
      <w:pPr>
        <w:spacing w:line="240" w:lineRule="auto"/>
        <w:contextualSpacing/>
        <w:rPr>
          <w:rFonts w:ascii="Times New Roman" w:hAnsi="Times New Roman" w:cs="Times New Roman"/>
          <w:sz w:val="24"/>
          <w:szCs w:val="24"/>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Pág. 79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w:t>
      </w: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 P. Calderón, Sc.</w:t>
      </w:r>
    </w:p>
    <w:p w:rsidR="003A0790" w:rsidRPr="00EA458D" w:rsidRDefault="003A0790" w:rsidP="003A0790">
      <w:pPr>
        <w:spacing w:line="240" w:lineRule="auto"/>
        <w:contextualSpacing/>
        <w:rPr>
          <w:rFonts w:ascii="Times New Roman" w:hAnsi="Times New Roman" w:cs="Times New Roman"/>
          <w:sz w:val="24"/>
          <w:szCs w:val="24"/>
        </w:rPr>
      </w:pPr>
      <w:proofErr w:type="spellStart"/>
      <w:r w:rsidRPr="00EA458D">
        <w:rPr>
          <w:rFonts w:ascii="Times New Roman" w:hAnsi="Times New Roman" w:cs="Times New Roman"/>
          <w:sz w:val="24"/>
          <w:szCs w:val="24"/>
        </w:rPr>
        <w:t>Paynter</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Bros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“Trabajos del Ferro Carril (sic) al Norte”</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Work on the Northern Railroad</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lang w:val="en-US"/>
        </w:rPr>
      </w:pPr>
      <w:proofErr w:type="spellStart"/>
      <w:r w:rsidRPr="00EA458D">
        <w:rPr>
          <w:rFonts w:ascii="Times New Roman" w:hAnsi="Times New Roman" w:cs="Times New Roman"/>
          <w:sz w:val="24"/>
          <w:szCs w:val="24"/>
          <w:lang w:val="en-US"/>
        </w:rPr>
        <w:t>Pág</w:t>
      </w:r>
      <w:proofErr w:type="spellEnd"/>
      <w:r w:rsidRPr="00EA458D">
        <w:rPr>
          <w:rFonts w:ascii="Times New Roman" w:hAnsi="Times New Roman" w:cs="Times New Roman"/>
          <w:sz w:val="24"/>
          <w:szCs w:val="24"/>
          <w:lang w:val="en-US"/>
        </w:rPr>
        <w:t>. 81</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Foto (autor ilegible)</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P. </w:t>
      </w:r>
      <w:proofErr w:type="spellStart"/>
      <w:r w:rsidRPr="00EA458D">
        <w:rPr>
          <w:rFonts w:ascii="Times New Roman" w:hAnsi="Times New Roman" w:cs="Times New Roman"/>
          <w:sz w:val="24"/>
          <w:szCs w:val="24"/>
        </w:rPr>
        <w:t>Baixench</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“Costumbres del país – Vendedores de leche”</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Native customs – Cow´s Milk Tradesmen</w:t>
      </w:r>
    </w:p>
    <w:p w:rsidR="003A0790" w:rsidRPr="00EA458D" w:rsidRDefault="003A0790" w:rsidP="003A0790">
      <w:pPr>
        <w:spacing w:line="240" w:lineRule="auto"/>
        <w:contextualSpacing/>
        <w:rPr>
          <w:rFonts w:ascii="Times New Roman" w:hAnsi="Times New Roman" w:cs="Times New Roman"/>
          <w:sz w:val="24"/>
          <w:szCs w:val="24"/>
          <w:lang w:val="en-US"/>
        </w:rPr>
      </w:pP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Pág. 82</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Foto P. </w:t>
      </w:r>
      <w:proofErr w:type="gramStart"/>
      <w:r w:rsidRPr="00EA458D">
        <w:rPr>
          <w:rFonts w:ascii="Times New Roman" w:hAnsi="Times New Roman" w:cs="Times New Roman"/>
          <w:sz w:val="24"/>
          <w:szCs w:val="24"/>
        </w:rPr>
        <w:t>Calderón ,</w:t>
      </w:r>
      <w:proofErr w:type="gramEnd"/>
      <w:r w:rsidRPr="00EA458D">
        <w:rPr>
          <w:rFonts w:ascii="Times New Roman" w:hAnsi="Times New Roman" w:cs="Times New Roman"/>
          <w:sz w:val="24"/>
          <w:szCs w:val="24"/>
        </w:rPr>
        <w:t xml:space="preserve"> Sc.</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Fernando Zamora, </w:t>
      </w:r>
      <w:proofErr w:type="spellStart"/>
      <w:r w:rsidRPr="00EA458D">
        <w:rPr>
          <w:rFonts w:ascii="Times New Roman" w:hAnsi="Times New Roman" w:cs="Times New Roman"/>
          <w:sz w:val="24"/>
          <w:szCs w:val="24"/>
        </w:rPr>
        <w:t>Fot</w:t>
      </w:r>
      <w:proofErr w:type="spellEnd"/>
      <w:r w:rsidRPr="00EA458D">
        <w:rPr>
          <w:rFonts w:ascii="Times New Roman" w:hAnsi="Times New Roman" w:cs="Times New Roman"/>
          <w:sz w:val="24"/>
          <w:szCs w:val="24"/>
        </w:rPr>
        <w:t xml:space="preserve">. </w:t>
      </w:r>
    </w:p>
    <w:p w:rsidR="003A0790" w:rsidRPr="00EA458D" w:rsidRDefault="003A0790" w:rsidP="003A0790">
      <w:pPr>
        <w:spacing w:line="240" w:lineRule="auto"/>
        <w:contextualSpacing/>
        <w:rPr>
          <w:rFonts w:ascii="Times New Roman" w:hAnsi="Times New Roman" w:cs="Times New Roman"/>
          <w:sz w:val="24"/>
          <w:szCs w:val="24"/>
        </w:rPr>
      </w:pPr>
      <w:r w:rsidRPr="00EA458D">
        <w:rPr>
          <w:rFonts w:ascii="Times New Roman" w:hAnsi="Times New Roman" w:cs="Times New Roman"/>
          <w:sz w:val="24"/>
          <w:szCs w:val="24"/>
        </w:rPr>
        <w:t xml:space="preserve">“Visita </w:t>
      </w:r>
      <w:proofErr w:type="spellStart"/>
      <w:r w:rsidRPr="00EA458D">
        <w:rPr>
          <w:rFonts w:ascii="Times New Roman" w:hAnsi="Times New Roman" w:cs="Times New Roman"/>
          <w:sz w:val="24"/>
          <w:szCs w:val="24"/>
        </w:rPr>
        <w:t>á</w:t>
      </w:r>
      <w:proofErr w:type="spellEnd"/>
      <w:r w:rsidRPr="00EA458D">
        <w:rPr>
          <w:rFonts w:ascii="Times New Roman" w:hAnsi="Times New Roman" w:cs="Times New Roman"/>
          <w:sz w:val="24"/>
          <w:szCs w:val="24"/>
        </w:rPr>
        <w:t xml:space="preserve"> la orilla del Río Grande”</w:t>
      </w:r>
    </w:p>
    <w:p w:rsidR="003A0790" w:rsidRPr="00EA458D" w:rsidRDefault="003A0790" w:rsidP="003A0790">
      <w:pPr>
        <w:spacing w:line="240" w:lineRule="auto"/>
        <w:contextualSpacing/>
        <w:rPr>
          <w:rFonts w:ascii="Times New Roman" w:hAnsi="Times New Roman" w:cs="Times New Roman"/>
          <w:sz w:val="24"/>
          <w:szCs w:val="24"/>
          <w:lang w:val="en-US"/>
        </w:rPr>
      </w:pPr>
      <w:r w:rsidRPr="00EA458D">
        <w:rPr>
          <w:rFonts w:ascii="Times New Roman" w:hAnsi="Times New Roman" w:cs="Times New Roman"/>
          <w:sz w:val="24"/>
          <w:szCs w:val="24"/>
          <w:lang w:val="en-US"/>
        </w:rPr>
        <w:t>Landscape near Rio Grande</w:t>
      </w:r>
    </w:p>
    <w:p w:rsidR="00AA4ED4" w:rsidRDefault="00AA4ED4" w:rsidP="00A930A0">
      <w:pPr>
        <w:tabs>
          <w:tab w:val="left" w:pos="1419"/>
        </w:tabs>
        <w:rPr>
          <w:rFonts w:ascii="Times New Roman" w:hAnsi="Times New Roman" w:cs="Times New Roman"/>
          <w:sz w:val="24"/>
          <w:szCs w:val="24"/>
          <w:lang w:val="en-US"/>
        </w:rPr>
      </w:pPr>
    </w:p>
    <w:p w:rsidR="00EA458D" w:rsidRPr="00EA458D" w:rsidRDefault="00EA458D" w:rsidP="00A930A0">
      <w:pPr>
        <w:tabs>
          <w:tab w:val="left" w:pos="1419"/>
        </w:tabs>
        <w:rPr>
          <w:rFonts w:ascii="Times New Roman" w:hAnsi="Times New Roman" w:cs="Times New Roman"/>
          <w:sz w:val="24"/>
          <w:szCs w:val="24"/>
          <w:lang w:val="en-US"/>
        </w:rPr>
      </w:pPr>
    </w:p>
    <w:p w:rsidR="00306D3F" w:rsidRPr="00EA458D" w:rsidRDefault="00306D3F" w:rsidP="00A930A0">
      <w:pPr>
        <w:tabs>
          <w:tab w:val="left" w:pos="1419"/>
        </w:tabs>
        <w:rPr>
          <w:rFonts w:ascii="Times New Roman" w:hAnsi="Times New Roman" w:cs="Times New Roman"/>
          <w:b/>
          <w:sz w:val="24"/>
          <w:szCs w:val="24"/>
        </w:rPr>
      </w:pPr>
      <w:proofErr w:type="spellStart"/>
      <w:r w:rsidRPr="00EA458D">
        <w:rPr>
          <w:rFonts w:ascii="Times New Roman" w:hAnsi="Times New Roman" w:cs="Times New Roman"/>
          <w:b/>
          <w:sz w:val="24"/>
          <w:szCs w:val="24"/>
          <w:lang w:val="en-US"/>
        </w:rPr>
        <w:t>Anexo</w:t>
      </w:r>
      <w:proofErr w:type="spellEnd"/>
      <w:r w:rsidRPr="00EA458D">
        <w:rPr>
          <w:rFonts w:ascii="Times New Roman" w:hAnsi="Times New Roman" w:cs="Times New Roman"/>
          <w:b/>
          <w:sz w:val="24"/>
          <w:szCs w:val="24"/>
          <w:lang w:val="en-US"/>
        </w:rPr>
        <w:t xml:space="preserve"> 2. </w:t>
      </w:r>
      <w:r w:rsidRPr="00EA458D">
        <w:rPr>
          <w:rFonts w:ascii="Times New Roman" w:hAnsi="Times New Roman" w:cs="Times New Roman"/>
          <w:b/>
          <w:sz w:val="24"/>
          <w:szCs w:val="24"/>
        </w:rPr>
        <w:t>Lista de fotografías contenidas en el Álbum de vistas de Costa Rica. Fernando Zamora. San José, Costa Rica, 1909.</w:t>
      </w:r>
    </w:p>
    <w:p w:rsidR="00EA458D" w:rsidRPr="00EA458D" w:rsidRDefault="00EA458D" w:rsidP="003A0790">
      <w:pPr>
        <w:rPr>
          <w:rFonts w:ascii="Times New Roman" w:hAnsi="Times New Roman" w:cs="Times New Roman"/>
          <w:sz w:val="24"/>
          <w:szCs w:val="24"/>
        </w:rPr>
      </w:pPr>
    </w:p>
    <w:p w:rsidR="003A0790" w:rsidRPr="00EA458D" w:rsidRDefault="003A0790" w:rsidP="003A0790">
      <w:pPr>
        <w:rPr>
          <w:rFonts w:ascii="Times New Roman" w:hAnsi="Times New Roman" w:cs="Times New Roman"/>
          <w:sz w:val="24"/>
          <w:szCs w:val="24"/>
        </w:rPr>
      </w:pPr>
      <w:r w:rsidRPr="00EA458D">
        <w:rPr>
          <w:rFonts w:ascii="Times New Roman" w:hAnsi="Times New Roman" w:cs="Times New Roman"/>
          <w:sz w:val="24"/>
          <w:szCs w:val="24"/>
        </w:rPr>
        <w:t xml:space="preserve">Fuente: </w:t>
      </w:r>
      <w:r w:rsidR="00EA458D" w:rsidRPr="00EA458D">
        <w:rPr>
          <w:rFonts w:ascii="Times New Roman" w:hAnsi="Times New Roman" w:cs="Times New Roman"/>
          <w:sz w:val="24"/>
          <w:szCs w:val="24"/>
        </w:rPr>
        <w:t xml:space="preserve">Fernando Zamora, </w:t>
      </w:r>
      <w:r w:rsidRPr="00B162B1">
        <w:rPr>
          <w:rFonts w:ascii="Times New Roman" w:hAnsi="Times New Roman" w:cs="Times New Roman"/>
          <w:i/>
          <w:sz w:val="24"/>
          <w:szCs w:val="24"/>
        </w:rPr>
        <w:t>Álbum de vistas de Costa Rica</w:t>
      </w:r>
      <w:r w:rsidRPr="00EA458D">
        <w:rPr>
          <w:rFonts w:ascii="Times New Roman" w:hAnsi="Times New Roman" w:cs="Times New Roman"/>
          <w:sz w:val="24"/>
          <w:szCs w:val="24"/>
        </w:rPr>
        <w:t>. San José, Costa Rica, 1909.</w:t>
      </w:r>
    </w:p>
    <w:p w:rsidR="003A0790" w:rsidRPr="00B162B1" w:rsidRDefault="003A0790" w:rsidP="00B162B1">
      <w:pPr>
        <w:rPr>
          <w:rFonts w:ascii="Times New Roman" w:hAnsi="Times New Roman" w:cs="Times New Roman"/>
          <w:sz w:val="24"/>
          <w:szCs w:val="24"/>
        </w:rPr>
      </w:pPr>
      <w:r w:rsidRPr="00EA458D">
        <w:rPr>
          <w:rFonts w:ascii="Times New Roman" w:hAnsi="Times New Roman" w:cs="Times New Roman"/>
          <w:sz w:val="24"/>
          <w:szCs w:val="24"/>
        </w:rPr>
        <w:t>[Libro bilingüe</w:t>
      </w:r>
      <w:r w:rsidR="00EA458D" w:rsidRPr="00EA458D">
        <w:rPr>
          <w:rFonts w:ascii="Times New Roman" w:hAnsi="Times New Roman" w:cs="Times New Roman"/>
          <w:sz w:val="24"/>
          <w:szCs w:val="24"/>
        </w:rPr>
        <w:t>]</w:t>
      </w:r>
    </w:p>
    <w:p w:rsidR="003A0790" w:rsidRPr="00EA458D" w:rsidRDefault="003A0790" w:rsidP="003A0790">
      <w:pPr>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Lic. Don Cleto González Víquez, Presidente de la República</w:t>
      </w:r>
    </w:p>
    <w:p w:rsidR="003A0790" w:rsidRPr="00EA458D" w:rsidRDefault="003A0790" w:rsidP="003A0790">
      <w:pPr>
        <w:pStyle w:val="Prrafodelista"/>
        <w:jc w:val="both"/>
        <w:rPr>
          <w:rFonts w:ascii="Times New Roman" w:hAnsi="Times New Roman" w:cs="Times New Roman"/>
          <w:sz w:val="24"/>
          <w:szCs w:val="24"/>
        </w:rPr>
      </w:pPr>
      <w:r w:rsidRPr="00EA458D">
        <w:rPr>
          <w:rFonts w:ascii="Times New Roman" w:hAnsi="Times New Roman" w:cs="Times New Roman"/>
          <w:sz w:val="24"/>
          <w:szCs w:val="24"/>
        </w:rPr>
        <w:t xml:space="preserve">Hon. </w:t>
      </w:r>
      <w:proofErr w:type="spellStart"/>
      <w:r w:rsidRPr="00EA458D">
        <w:rPr>
          <w:rFonts w:ascii="Times New Roman" w:hAnsi="Times New Roman" w:cs="Times New Roman"/>
          <w:sz w:val="24"/>
          <w:szCs w:val="24"/>
        </w:rPr>
        <w:t>Cleto</w:t>
      </w:r>
      <w:proofErr w:type="spellEnd"/>
      <w:r w:rsidRPr="00EA458D">
        <w:rPr>
          <w:rFonts w:ascii="Times New Roman" w:hAnsi="Times New Roman" w:cs="Times New Roman"/>
          <w:sz w:val="24"/>
          <w:szCs w:val="24"/>
        </w:rPr>
        <w:t xml:space="preserve"> González </w:t>
      </w:r>
      <w:proofErr w:type="spellStart"/>
      <w:r w:rsidRPr="00EA458D">
        <w:rPr>
          <w:rFonts w:ascii="Times New Roman" w:hAnsi="Times New Roman" w:cs="Times New Roman"/>
          <w:sz w:val="24"/>
          <w:szCs w:val="24"/>
        </w:rPr>
        <w:t>Víquez</w:t>
      </w:r>
      <w:proofErr w:type="spellEnd"/>
      <w:r w:rsidRPr="00EA458D">
        <w:rPr>
          <w:rFonts w:ascii="Times New Roman" w:hAnsi="Times New Roman" w:cs="Times New Roman"/>
          <w:sz w:val="24"/>
          <w:szCs w:val="24"/>
        </w:rPr>
        <w:t>, President of the Republic</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Ilmo. Sr. Dr. Don Juan G. </w:t>
      </w:r>
      <w:proofErr w:type="spellStart"/>
      <w:r w:rsidRPr="00EA458D">
        <w:rPr>
          <w:rFonts w:ascii="Times New Roman" w:hAnsi="Times New Roman" w:cs="Times New Roman"/>
          <w:sz w:val="24"/>
          <w:szCs w:val="24"/>
          <w:lang w:val="es-CR"/>
        </w:rPr>
        <w:t>Stork</w:t>
      </w:r>
      <w:proofErr w:type="spellEnd"/>
      <w:r w:rsidRPr="00EA458D">
        <w:rPr>
          <w:rFonts w:ascii="Times New Roman" w:hAnsi="Times New Roman" w:cs="Times New Roman"/>
          <w:sz w:val="24"/>
          <w:szCs w:val="24"/>
          <w:lang w:val="es-CR"/>
        </w:rPr>
        <w:t>, Obispo de Costa Rica</w:t>
      </w:r>
    </w:p>
    <w:p w:rsidR="003A0790" w:rsidRPr="00EA458D" w:rsidRDefault="003A0790" w:rsidP="003A0790">
      <w:pPr>
        <w:pStyle w:val="Prrafodelista"/>
        <w:jc w:val="both"/>
        <w:rPr>
          <w:rFonts w:ascii="Times New Roman" w:hAnsi="Times New Roman" w:cs="Times New Roman"/>
          <w:sz w:val="24"/>
          <w:szCs w:val="24"/>
        </w:rPr>
      </w:pPr>
      <w:r w:rsidRPr="00EA458D">
        <w:rPr>
          <w:rFonts w:ascii="Times New Roman" w:hAnsi="Times New Roman" w:cs="Times New Roman"/>
          <w:sz w:val="24"/>
          <w:szCs w:val="24"/>
        </w:rPr>
        <w:t>The Rt. Rev. John G. Stork, Bishop of Costa Rica</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Grupo</w:t>
      </w:r>
      <w:proofErr w:type="spellEnd"/>
      <w:r w:rsidRPr="00EA458D">
        <w:rPr>
          <w:rFonts w:ascii="Times New Roman" w:hAnsi="Times New Roman" w:cs="Times New Roman"/>
          <w:sz w:val="24"/>
          <w:szCs w:val="24"/>
        </w:rPr>
        <w:t xml:space="preserve"> de </w:t>
      </w:r>
      <w:proofErr w:type="spellStart"/>
      <w:r w:rsidRPr="00EA458D">
        <w:rPr>
          <w:rFonts w:ascii="Times New Roman" w:hAnsi="Times New Roman" w:cs="Times New Roman"/>
          <w:sz w:val="24"/>
          <w:szCs w:val="24"/>
        </w:rPr>
        <w:t>señoritas</w:t>
      </w:r>
      <w:proofErr w:type="spellEnd"/>
      <w:r w:rsidRPr="00EA458D">
        <w:rPr>
          <w:rFonts w:ascii="Times New Roman" w:hAnsi="Times New Roman" w:cs="Times New Roman"/>
          <w:sz w:val="24"/>
          <w:szCs w:val="24"/>
        </w:rPr>
        <w:t xml:space="preserve"> – Group of Young Ladies</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Grupo</w:t>
      </w:r>
      <w:proofErr w:type="spellEnd"/>
      <w:r w:rsidRPr="00EA458D">
        <w:rPr>
          <w:rFonts w:ascii="Times New Roman" w:hAnsi="Times New Roman" w:cs="Times New Roman"/>
          <w:sz w:val="24"/>
          <w:szCs w:val="24"/>
        </w:rPr>
        <w:t xml:space="preserve"> de caballeros – Group of Gentlemen</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Grupo</w:t>
      </w:r>
      <w:proofErr w:type="spellEnd"/>
      <w:r w:rsidRPr="00EA458D">
        <w:rPr>
          <w:rFonts w:ascii="Times New Roman" w:hAnsi="Times New Roman" w:cs="Times New Roman"/>
          <w:sz w:val="24"/>
          <w:szCs w:val="24"/>
        </w:rPr>
        <w:t xml:space="preserve"> de </w:t>
      </w:r>
      <w:proofErr w:type="spellStart"/>
      <w:r w:rsidRPr="00EA458D">
        <w:rPr>
          <w:rFonts w:ascii="Times New Roman" w:hAnsi="Times New Roman" w:cs="Times New Roman"/>
          <w:sz w:val="24"/>
          <w:szCs w:val="24"/>
        </w:rPr>
        <w:t>campesinas</w:t>
      </w:r>
      <w:proofErr w:type="spellEnd"/>
      <w:r w:rsidRPr="00EA458D">
        <w:rPr>
          <w:rFonts w:ascii="Times New Roman" w:hAnsi="Times New Roman" w:cs="Times New Roman"/>
          <w:sz w:val="24"/>
          <w:szCs w:val="24"/>
        </w:rPr>
        <w:t xml:space="preserve"> – Group of Peasants</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Grupo de campesinos – </w:t>
      </w:r>
      <w:proofErr w:type="spellStart"/>
      <w:r w:rsidRPr="00EA458D">
        <w:rPr>
          <w:rFonts w:ascii="Times New Roman" w:hAnsi="Times New Roman" w:cs="Times New Roman"/>
          <w:sz w:val="24"/>
          <w:szCs w:val="24"/>
          <w:lang w:val="es-CR"/>
        </w:rPr>
        <w:t>Group</w:t>
      </w:r>
      <w:proofErr w:type="spellEnd"/>
      <w:r w:rsidRPr="00EA458D">
        <w:rPr>
          <w:rFonts w:ascii="Times New Roman" w:hAnsi="Times New Roman" w:cs="Times New Roman"/>
          <w:sz w:val="24"/>
          <w:szCs w:val="24"/>
          <w:lang w:val="es-CR"/>
        </w:rPr>
        <w:t xml:space="preserve"> of </w:t>
      </w:r>
      <w:proofErr w:type="spellStart"/>
      <w:r w:rsidRPr="00EA458D">
        <w:rPr>
          <w:rFonts w:ascii="Times New Roman" w:hAnsi="Times New Roman" w:cs="Times New Roman"/>
          <w:sz w:val="24"/>
          <w:szCs w:val="24"/>
          <w:lang w:val="es-CR"/>
        </w:rPr>
        <w:t>Peasants</w:t>
      </w:r>
      <w:proofErr w:type="spellEnd"/>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Vista general de San José – View of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Catedral de San José – San José </w:t>
      </w:r>
      <w:proofErr w:type="spellStart"/>
      <w:r w:rsidRPr="00EA458D">
        <w:rPr>
          <w:rFonts w:ascii="Times New Roman" w:hAnsi="Times New Roman" w:cs="Times New Roman"/>
          <w:sz w:val="24"/>
          <w:szCs w:val="24"/>
          <w:lang w:val="es-CR"/>
        </w:rPr>
        <w:t>Cathedral</w:t>
      </w:r>
      <w:proofErr w:type="spellEnd"/>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Teatro Nacional. San José –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Theatre</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lastRenderedPageBreak/>
        <w:t>Calle</w:t>
      </w:r>
      <w:proofErr w:type="spellEnd"/>
      <w:r w:rsidRPr="00EA458D">
        <w:rPr>
          <w:rFonts w:ascii="Times New Roman" w:hAnsi="Times New Roman" w:cs="Times New Roman"/>
          <w:sz w:val="24"/>
          <w:szCs w:val="24"/>
        </w:rPr>
        <w:t xml:space="preserve"> 2ª Norte. San José – Second Street North.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Parque Central. San José – Central Park.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Edificio</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Metálico</w:t>
      </w:r>
      <w:proofErr w:type="spellEnd"/>
      <w:r w:rsidRPr="00EA458D">
        <w:rPr>
          <w:rFonts w:ascii="Times New Roman" w:hAnsi="Times New Roman" w:cs="Times New Roman"/>
          <w:sz w:val="24"/>
          <w:szCs w:val="24"/>
        </w:rPr>
        <w:t xml:space="preserve"> para </w:t>
      </w:r>
      <w:proofErr w:type="spellStart"/>
      <w:r w:rsidRPr="00EA458D">
        <w:rPr>
          <w:rFonts w:ascii="Times New Roman" w:hAnsi="Times New Roman" w:cs="Times New Roman"/>
          <w:sz w:val="24"/>
          <w:szCs w:val="24"/>
        </w:rPr>
        <w:t>escuelas</w:t>
      </w:r>
      <w:proofErr w:type="spellEnd"/>
      <w:r w:rsidRPr="00EA458D">
        <w:rPr>
          <w:rFonts w:ascii="Times New Roman" w:hAnsi="Times New Roman" w:cs="Times New Roman"/>
          <w:sz w:val="24"/>
          <w:szCs w:val="24"/>
        </w:rPr>
        <w:t>. San José – Iron Building for Schools.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 xml:space="preserve">Exterior </w:t>
      </w:r>
      <w:proofErr w:type="gramStart"/>
      <w:r w:rsidRPr="00EA458D">
        <w:rPr>
          <w:rFonts w:ascii="Times New Roman" w:hAnsi="Times New Roman" w:cs="Times New Roman"/>
          <w:sz w:val="24"/>
          <w:szCs w:val="24"/>
        </w:rPr>
        <w:t>del</w:t>
      </w:r>
      <w:proofErr w:type="gram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Asilo</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Chapuí</w:t>
      </w:r>
      <w:proofErr w:type="spellEnd"/>
      <w:r w:rsidRPr="00EA458D">
        <w:rPr>
          <w:rFonts w:ascii="Times New Roman" w:hAnsi="Times New Roman" w:cs="Times New Roman"/>
          <w:sz w:val="24"/>
          <w:szCs w:val="24"/>
        </w:rPr>
        <w:t xml:space="preserve">. San José – Exterior of the </w:t>
      </w:r>
      <w:proofErr w:type="spellStart"/>
      <w:r w:rsidRPr="00EA458D">
        <w:rPr>
          <w:rFonts w:ascii="Times New Roman" w:hAnsi="Times New Roman" w:cs="Times New Roman"/>
          <w:sz w:val="24"/>
          <w:szCs w:val="24"/>
        </w:rPr>
        <w:t>Chapuí</w:t>
      </w:r>
      <w:proofErr w:type="spellEnd"/>
      <w:r w:rsidRPr="00EA458D">
        <w:rPr>
          <w:rFonts w:ascii="Times New Roman" w:hAnsi="Times New Roman" w:cs="Times New Roman"/>
          <w:sz w:val="24"/>
          <w:szCs w:val="24"/>
        </w:rPr>
        <w:t xml:space="preserve"> Asylum.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La Sabana. San José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Savannah.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Casa C. Herrero. San José – </w:t>
      </w:r>
      <w:proofErr w:type="spellStart"/>
      <w:r w:rsidRPr="00EA458D">
        <w:rPr>
          <w:rFonts w:ascii="Times New Roman" w:hAnsi="Times New Roman" w:cs="Times New Roman"/>
          <w:sz w:val="24"/>
          <w:szCs w:val="24"/>
          <w:lang w:val="es-CR"/>
        </w:rPr>
        <w:t>Dwelling-house</w:t>
      </w:r>
      <w:proofErr w:type="spellEnd"/>
      <w:r w:rsidRPr="00EA458D">
        <w:rPr>
          <w:rFonts w:ascii="Times New Roman" w:hAnsi="Times New Roman" w:cs="Times New Roman"/>
          <w:sz w:val="24"/>
          <w:szCs w:val="24"/>
          <w:lang w:val="es-CR"/>
        </w:rPr>
        <w:t xml:space="preserve"> C. Herrero.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Teatro Nacional. Escalera al 2o. piso</w:t>
      </w:r>
    </w:p>
    <w:p w:rsidR="003A0790" w:rsidRPr="00EA458D" w:rsidRDefault="003A0790" w:rsidP="003A0790">
      <w:pPr>
        <w:ind w:left="12" w:firstLine="708"/>
        <w:jc w:val="both"/>
        <w:rPr>
          <w:rFonts w:ascii="Times New Roman" w:hAnsi="Times New Roman" w:cs="Times New Roman"/>
          <w:sz w:val="24"/>
          <w:szCs w:val="24"/>
          <w:lang w:val="en-US"/>
        </w:rPr>
      </w:pPr>
      <w:r w:rsidRPr="00EA458D">
        <w:rPr>
          <w:rFonts w:ascii="Times New Roman" w:hAnsi="Times New Roman" w:cs="Times New Roman"/>
          <w:sz w:val="24"/>
          <w:szCs w:val="24"/>
          <w:lang w:val="en-US"/>
        </w:rPr>
        <w:t xml:space="preserve">National Theatre. </w:t>
      </w:r>
      <w:proofErr w:type="spellStart"/>
      <w:r w:rsidRPr="00EA458D">
        <w:rPr>
          <w:rFonts w:ascii="Times New Roman" w:hAnsi="Times New Roman" w:cs="Times New Roman"/>
          <w:sz w:val="24"/>
          <w:szCs w:val="24"/>
          <w:lang w:val="en-US"/>
        </w:rPr>
        <w:t>Staircas</w:t>
      </w:r>
      <w:proofErr w:type="spellEnd"/>
      <w:r w:rsidRPr="00EA458D">
        <w:rPr>
          <w:rFonts w:ascii="Times New Roman" w:hAnsi="Times New Roman" w:cs="Times New Roman"/>
          <w:sz w:val="24"/>
          <w:szCs w:val="24"/>
          <w:lang w:val="en-US"/>
        </w:rPr>
        <w:t xml:space="preserve"> to Second Story</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Beneficio de café. Alrededores de San José</w:t>
      </w:r>
    </w:p>
    <w:p w:rsidR="003A0790" w:rsidRPr="00EA458D" w:rsidRDefault="003A0790" w:rsidP="003A0790">
      <w:pPr>
        <w:pStyle w:val="Prrafodelista"/>
        <w:jc w:val="both"/>
        <w:rPr>
          <w:rFonts w:ascii="Times New Roman" w:hAnsi="Times New Roman" w:cs="Times New Roman"/>
          <w:sz w:val="24"/>
          <w:szCs w:val="24"/>
        </w:rPr>
      </w:pPr>
      <w:proofErr w:type="spellStart"/>
      <w:r w:rsidRPr="00EA458D">
        <w:rPr>
          <w:rFonts w:ascii="Times New Roman" w:hAnsi="Times New Roman" w:cs="Times New Roman"/>
          <w:sz w:val="24"/>
          <w:szCs w:val="24"/>
        </w:rPr>
        <w:t>Coffe</w:t>
      </w:r>
      <w:proofErr w:type="spellEnd"/>
      <w:r w:rsidRPr="00EA458D">
        <w:rPr>
          <w:rFonts w:ascii="Times New Roman" w:hAnsi="Times New Roman" w:cs="Times New Roman"/>
          <w:sz w:val="24"/>
          <w:szCs w:val="24"/>
        </w:rPr>
        <w:t xml:space="preserve"> Plantation – Environs of San José</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Grupo</w:t>
      </w:r>
      <w:proofErr w:type="spellEnd"/>
      <w:r w:rsidRPr="00EA458D">
        <w:rPr>
          <w:rFonts w:ascii="Times New Roman" w:hAnsi="Times New Roman" w:cs="Times New Roman"/>
          <w:sz w:val="24"/>
          <w:szCs w:val="24"/>
        </w:rPr>
        <w:t xml:space="preserve"> de </w:t>
      </w:r>
      <w:proofErr w:type="spellStart"/>
      <w:r w:rsidRPr="00EA458D">
        <w:rPr>
          <w:rFonts w:ascii="Times New Roman" w:hAnsi="Times New Roman" w:cs="Times New Roman"/>
          <w:sz w:val="24"/>
          <w:szCs w:val="24"/>
        </w:rPr>
        <w:t>huérfanos</w:t>
      </w:r>
      <w:proofErr w:type="spellEnd"/>
      <w:r w:rsidRPr="00EA458D">
        <w:rPr>
          <w:rFonts w:ascii="Times New Roman" w:hAnsi="Times New Roman" w:cs="Times New Roman"/>
          <w:sz w:val="24"/>
          <w:szCs w:val="24"/>
        </w:rPr>
        <w:t>. San José</w:t>
      </w:r>
    </w:p>
    <w:p w:rsidR="003A0790" w:rsidRPr="00EA458D" w:rsidRDefault="003A0790" w:rsidP="003A0790">
      <w:pPr>
        <w:pStyle w:val="Prrafodelista"/>
        <w:jc w:val="both"/>
        <w:rPr>
          <w:rFonts w:ascii="Times New Roman" w:hAnsi="Times New Roman" w:cs="Times New Roman"/>
          <w:sz w:val="24"/>
          <w:szCs w:val="24"/>
        </w:rPr>
      </w:pPr>
      <w:r w:rsidRPr="00EA458D">
        <w:rPr>
          <w:rFonts w:ascii="Times New Roman" w:hAnsi="Times New Roman" w:cs="Times New Roman"/>
          <w:sz w:val="24"/>
          <w:szCs w:val="24"/>
        </w:rPr>
        <w:t xml:space="preserve"> Group of Orphans – San José</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Salón</w:t>
      </w:r>
      <w:proofErr w:type="spellEnd"/>
      <w:r w:rsidRPr="00EA458D">
        <w:rPr>
          <w:rFonts w:ascii="Times New Roman" w:hAnsi="Times New Roman" w:cs="Times New Roman"/>
          <w:sz w:val="24"/>
          <w:szCs w:val="24"/>
        </w:rPr>
        <w:t xml:space="preserve"> </w:t>
      </w:r>
      <w:proofErr w:type="gramStart"/>
      <w:r w:rsidRPr="00EA458D">
        <w:rPr>
          <w:rFonts w:ascii="Times New Roman" w:hAnsi="Times New Roman" w:cs="Times New Roman"/>
          <w:sz w:val="24"/>
          <w:szCs w:val="24"/>
        </w:rPr>
        <w:t>del</w:t>
      </w:r>
      <w:proofErr w:type="gram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Congreso</w:t>
      </w:r>
      <w:proofErr w:type="spellEnd"/>
      <w:r w:rsidRPr="00EA458D">
        <w:rPr>
          <w:rFonts w:ascii="Times New Roman" w:hAnsi="Times New Roman" w:cs="Times New Roman"/>
          <w:sz w:val="24"/>
          <w:szCs w:val="24"/>
        </w:rPr>
        <w:t>. San José</w:t>
      </w:r>
    </w:p>
    <w:p w:rsidR="003A0790" w:rsidRPr="00EA458D" w:rsidRDefault="003A0790" w:rsidP="003A0790">
      <w:pPr>
        <w:pStyle w:val="Prrafodelista"/>
        <w:jc w:val="both"/>
        <w:rPr>
          <w:rFonts w:ascii="Times New Roman" w:hAnsi="Times New Roman" w:cs="Times New Roman"/>
          <w:sz w:val="24"/>
          <w:szCs w:val="24"/>
        </w:rPr>
      </w:pPr>
      <w:r w:rsidRPr="00EA458D">
        <w:rPr>
          <w:rFonts w:ascii="Times New Roman" w:hAnsi="Times New Roman" w:cs="Times New Roman"/>
          <w:sz w:val="24"/>
          <w:szCs w:val="24"/>
        </w:rPr>
        <w:t>Hall of Congress. San José</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Teatro</w:t>
      </w:r>
      <w:proofErr w:type="spellEnd"/>
      <w:r w:rsidRPr="00EA458D">
        <w:rPr>
          <w:rFonts w:ascii="Times New Roman" w:hAnsi="Times New Roman" w:cs="Times New Roman"/>
          <w:sz w:val="24"/>
          <w:szCs w:val="24"/>
        </w:rPr>
        <w:t xml:space="preserve"> Nacional. </w:t>
      </w:r>
      <w:proofErr w:type="spellStart"/>
      <w:r w:rsidRPr="00EA458D">
        <w:rPr>
          <w:rFonts w:ascii="Times New Roman" w:hAnsi="Times New Roman" w:cs="Times New Roman"/>
          <w:sz w:val="24"/>
          <w:szCs w:val="24"/>
        </w:rPr>
        <w:t>Vestíbulo</w:t>
      </w:r>
      <w:proofErr w:type="spellEnd"/>
    </w:p>
    <w:p w:rsidR="003A0790" w:rsidRPr="00EA458D" w:rsidRDefault="003A0790" w:rsidP="003A0790">
      <w:pPr>
        <w:pStyle w:val="Prrafodelista"/>
        <w:jc w:val="both"/>
        <w:rPr>
          <w:rFonts w:ascii="Times New Roman" w:hAnsi="Times New Roman" w:cs="Times New Roman"/>
          <w:sz w:val="24"/>
          <w:szCs w:val="24"/>
        </w:rPr>
      </w:pPr>
      <w:proofErr w:type="spellStart"/>
      <w:r w:rsidRPr="00EA458D">
        <w:rPr>
          <w:rFonts w:ascii="Times New Roman" w:hAnsi="Times New Roman" w:cs="Times New Roman"/>
          <w:sz w:val="24"/>
          <w:szCs w:val="24"/>
        </w:rPr>
        <w:t>Vestíbulo</w:t>
      </w:r>
      <w:proofErr w:type="spellEnd"/>
      <w:r w:rsidRPr="00EA458D">
        <w:rPr>
          <w:rFonts w:ascii="Times New Roman" w:hAnsi="Times New Roman" w:cs="Times New Roman"/>
          <w:sz w:val="24"/>
          <w:szCs w:val="24"/>
        </w:rPr>
        <w:t xml:space="preserve"> of National Theatre</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Parque</w:t>
      </w:r>
      <w:proofErr w:type="spellEnd"/>
      <w:r w:rsidRPr="00EA458D">
        <w:rPr>
          <w:rFonts w:ascii="Times New Roman" w:hAnsi="Times New Roman" w:cs="Times New Roman"/>
          <w:sz w:val="24"/>
          <w:szCs w:val="24"/>
        </w:rPr>
        <w:t xml:space="preserve"> Morazán. San José</w:t>
      </w:r>
    </w:p>
    <w:p w:rsidR="003A0790" w:rsidRPr="00EA458D" w:rsidRDefault="003A0790" w:rsidP="003A0790">
      <w:pPr>
        <w:pStyle w:val="Prrafodelista"/>
        <w:jc w:val="both"/>
        <w:rPr>
          <w:rFonts w:ascii="Times New Roman" w:hAnsi="Times New Roman" w:cs="Times New Roman"/>
          <w:sz w:val="24"/>
          <w:szCs w:val="24"/>
        </w:rPr>
      </w:pPr>
      <w:r w:rsidRPr="00EA458D">
        <w:rPr>
          <w:rFonts w:ascii="Times New Roman" w:hAnsi="Times New Roman" w:cs="Times New Roman"/>
          <w:sz w:val="24"/>
          <w:szCs w:val="24"/>
        </w:rPr>
        <w:t>Morazán Park. San José</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Monumento </w:t>
      </w:r>
      <w:proofErr w:type="spellStart"/>
      <w:r w:rsidRPr="00EA458D">
        <w:rPr>
          <w:rFonts w:ascii="Times New Roman" w:hAnsi="Times New Roman" w:cs="Times New Roman"/>
          <w:sz w:val="24"/>
          <w:szCs w:val="24"/>
          <w:lang w:val="es-CR"/>
        </w:rPr>
        <w:t>á</w:t>
      </w:r>
      <w:proofErr w:type="spellEnd"/>
      <w:r w:rsidRPr="00EA458D">
        <w:rPr>
          <w:rFonts w:ascii="Times New Roman" w:hAnsi="Times New Roman" w:cs="Times New Roman"/>
          <w:sz w:val="24"/>
          <w:szCs w:val="24"/>
          <w:lang w:val="es-CR"/>
        </w:rPr>
        <w:t xml:space="preserve"> las glorias nacionales. </w:t>
      </w:r>
      <w:r w:rsidRPr="00EA458D">
        <w:rPr>
          <w:rFonts w:ascii="Times New Roman" w:hAnsi="Times New Roman" w:cs="Times New Roman"/>
          <w:sz w:val="24"/>
          <w:szCs w:val="24"/>
        </w:rPr>
        <w:t>San José</w:t>
      </w:r>
    </w:p>
    <w:p w:rsidR="003A0790" w:rsidRPr="00EA458D" w:rsidRDefault="003A0790" w:rsidP="003A0790">
      <w:pPr>
        <w:pStyle w:val="Prrafodelista"/>
        <w:jc w:val="both"/>
        <w:rPr>
          <w:rFonts w:ascii="Times New Roman" w:hAnsi="Times New Roman" w:cs="Times New Roman"/>
          <w:sz w:val="24"/>
          <w:szCs w:val="24"/>
        </w:rPr>
      </w:pPr>
      <w:r w:rsidRPr="00EA458D">
        <w:rPr>
          <w:rFonts w:ascii="Times New Roman" w:hAnsi="Times New Roman" w:cs="Times New Roman"/>
          <w:sz w:val="24"/>
          <w:szCs w:val="24"/>
        </w:rPr>
        <w:t xml:space="preserve">Monument to the Glories of the </w:t>
      </w:r>
      <w:proofErr w:type="spellStart"/>
      <w:r w:rsidRPr="00EA458D">
        <w:rPr>
          <w:rFonts w:ascii="Times New Roman" w:hAnsi="Times New Roman" w:cs="Times New Roman"/>
          <w:sz w:val="24"/>
          <w:szCs w:val="24"/>
        </w:rPr>
        <w:t>Repúblic</w:t>
      </w:r>
      <w:proofErr w:type="spellEnd"/>
      <w:r w:rsidRPr="00EA458D">
        <w:rPr>
          <w:rFonts w:ascii="Times New Roman" w:hAnsi="Times New Roman" w:cs="Times New Roman"/>
          <w:sz w:val="24"/>
          <w:szCs w:val="24"/>
        </w:rPr>
        <w:t>. San José</w:t>
      </w: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Avenida</w:t>
      </w:r>
      <w:proofErr w:type="spellEnd"/>
      <w:r w:rsidRPr="00EA458D">
        <w:rPr>
          <w:rFonts w:ascii="Times New Roman" w:hAnsi="Times New Roman" w:cs="Times New Roman"/>
          <w:sz w:val="24"/>
          <w:szCs w:val="24"/>
        </w:rPr>
        <w:t xml:space="preserve"> Central. San José – Central Avenue. San José</w:t>
      </w:r>
    </w:p>
    <w:p w:rsidR="003A0790" w:rsidRPr="00EA458D" w:rsidRDefault="003A0790" w:rsidP="003A0790">
      <w:pPr>
        <w:pStyle w:val="Prrafodelista"/>
        <w:jc w:val="both"/>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Teatro</w:t>
      </w:r>
      <w:proofErr w:type="spellEnd"/>
      <w:r w:rsidRPr="00EA458D">
        <w:rPr>
          <w:rFonts w:ascii="Times New Roman" w:hAnsi="Times New Roman" w:cs="Times New Roman"/>
          <w:sz w:val="24"/>
          <w:szCs w:val="24"/>
        </w:rPr>
        <w:t xml:space="preserve"> Nacional. Foyer – Foyer of National Park</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Seminario</w:t>
      </w:r>
      <w:proofErr w:type="spellEnd"/>
      <w:r w:rsidRPr="00EA458D">
        <w:rPr>
          <w:rFonts w:ascii="Times New Roman" w:hAnsi="Times New Roman" w:cs="Times New Roman"/>
          <w:sz w:val="24"/>
          <w:szCs w:val="24"/>
        </w:rPr>
        <w:t>. San José – Seminary</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 xml:space="preserve">Casas </w:t>
      </w:r>
      <w:proofErr w:type="spellStart"/>
      <w:r w:rsidRPr="00EA458D">
        <w:rPr>
          <w:rFonts w:ascii="Times New Roman" w:hAnsi="Times New Roman" w:cs="Times New Roman"/>
          <w:sz w:val="24"/>
          <w:szCs w:val="24"/>
        </w:rPr>
        <w:t>particulares</w:t>
      </w:r>
      <w:proofErr w:type="spellEnd"/>
      <w:r w:rsidRPr="00EA458D">
        <w:rPr>
          <w:rFonts w:ascii="Times New Roman" w:hAnsi="Times New Roman" w:cs="Times New Roman"/>
          <w:sz w:val="24"/>
          <w:szCs w:val="24"/>
        </w:rPr>
        <w:t>. San José – Dwellings-houses.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Comandancia de Plaza. San José – </w:t>
      </w:r>
      <w:proofErr w:type="spellStart"/>
      <w:r w:rsidRPr="00EA458D">
        <w:rPr>
          <w:rFonts w:ascii="Times New Roman" w:hAnsi="Times New Roman" w:cs="Times New Roman"/>
          <w:sz w:val="24"/>
          <w:szCs w:val="24"/>
          <w:lang w:val="es-CR"/>
        </w:rPr>
        <w:t>Parade-ground</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lastRenderedPageBreak/>
        <w:t>Avenida</w:t>
      </w:r>
      <w:proofErr w:type="spellEnd"/>
      <w:r w:rsidRPr="00EA458D">
        <w:rPr>
          <w:rFonts w:ascii="Times New Roman" w:hAnsi="Times New Roman" w:cs="Times New Roman"/>
          <w:sz w:val="24"/>
          <w:szCs w:val="24"/>
        </w:rPr>
        <w:t xml:space="preserve"> 3a. Este. San José – Third Avenue, East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Teatro Nacional. Sala del centro – Central Hall of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Theatre</w:t>
      </w:r>
      <w:proofErr w:type="spellEnd"/>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Escuela “Mauro Fernández”. San José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“Mauro Fernández” </w:t>
      </w:r>
      <w:proofErr w:type="spellStart"/>
      <w:r w:rsidRPr="00EA458D">
        <w:rPr>
          <w:rFonts w:ascii="Times New Roman" w:hAnsi="Times New Roman" w:cs="Times New Roman"/>
          <w:sz w:val="24"/>
          <w:szCs w:val="24"/>
          <w:lang w:val="es-CR"/>
        </w:rPr>
        <w:t>School</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gramStart"/>
      <w:r w:rsidRPr="00EA458D">
        <w:rPr>
          <w:rFonts w:ascii="Times New Roman" w:hAnsi="Times New Roman" w:cs="Times New Roman"/>
          <w:sz w:val="24"/>
          <w:szCs w:val="24"/>
        </w:rPr>
        <w:t>Un</w:t>
      </w:r>
      <w:proofErr w:type="gram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pabellón</w:t>
      </w:r>
      <w:proofErr w:type="spellEnd"/>
      <w:r w:rsidRPr="00EA458D">
        <w:rPr>
          <w:rFonts w:ascii="Times New Roman" w:hAnsi="Times New Roman" w:cs="Times New Roman"/>
          <w:sz w:val="24"/>
          <w:szCs w:val="24"/>
        </w:rPr>
        <w:t xml:space="preserve"> del Hospital. San José – Pavilion of the Hospital.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Entrada al Asilo </w:t>
      </w:r>
      <w:proofErr w:type="spellStart"/>
      <w:r w:rsidRPr="00EA458D">
        <w:rPr>
          <w:rFonts w:ascii="Times New Roman" w:hAnsi="Times New Roman" w:cs="Times New Roman"/>
          <w:sz w:val="24"/>
          <w:szCs w:val="24"/>
          <w:lang w:val="es-CR"/>
        </w:rPr>
        <w:t>Chapuí</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Entrance</w:t>
      </w:r>
      <w:proofErr w:type="spellEnd"/>
      <w:r w:rsidRPr="00EA458D">
        <w:rPr>
          <w:rFonts w:ascii="Times New Roman" w:hAnsi="Times New Roman" w:cs="Times New Roman"/>
          <w:sz w:val="24"/>
          <w:szCs w:val="24"/>
          <w:lang w:val="es-CR"/>
        </w:rPr>
        <w:t xml:space="preserve"> to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Capuí</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Asylum</w:t>
      </w:r>
      <w:proofErr w:type="spellEnd"/>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Teatro Nacional. Fragmento del </w:t>
      </w:r>
      <w:proofErr w:type="spellStart"/>
      <w:r w:rsidRPr="00EA458D">
        <w:rPr>
          <w:rFonts w:ascii="Times New Roman" w:hAnsi="Times New Roman" w:cs="Times New Roman"/>
          <w:sz w:val="24"/>
          <w:szCs w:val="24"/>
          <w:lang w:val="es-CR"/>
        </w:rPr>
        <w:t>plafond</w:t>
      </w:r>
      <w:proofErr w:type="spellEnd"/>
      <w:r w:rsidRPr="00EA458D">
        <w:rPr>
          <w:rFonts w:ascii="Times New Roman" w:hAnsi="Times New Roman" w:cs="Times New Roman"/>
          <w:sz w:val="24"/>
          <w:szCs w:val="24"/>
          <w:lang w:val="es-CR"/>
        </w:rPr>
        <w:t xml:space="preserve"> –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Theatre</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A part of the Architrave</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Colegio</w:t>
      </w:r>
      <w:proofErr w:type="spellEnd"/>
      <w:r w:rsidRPr="00EA458D">
        <w:rPr>
          <w:rFonts w:ascii="Times New Roman" w:hAnsi="Times New Roman" w:cs="Times New Roman"/>
          <w:sz w:val="24"/>
          <w:szCs w:val="24"/>
        </w:rPr>
        <w:t xml:space="preserve"> Superior de </w:t>
      </w:r>
      <w:proofErr w:type="spellStart"/>
      <w:r w:rsidRPr="00EA458D">
        <w:rPr>
          <w:rFonts w:ascii="Times New Roman" w:hAnsi="Times New Roman" w:cs="Times New Roman"/>
          <w:sz w:val="24"/>
          <w:szCs w:val="24"/>
        </w:rPr>
        <w:t>Señoritas</w:t>
      </w:r>
      <w:proofErr w:type="spellEnd"/>
      <w:r w:rsidRPr="00EA458D">
        <w:rPr>
          <w:rFonts w:ascii="Times New Roman" w:hAnsi="Times New Roman" w:cs="Times New Roman"/>
          <w:sz w:val="24"/>
          <w:szCs w:val="24"/>
        </w:rPr>
        <w:t>. San José – The Young Ladies College.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Avenida</w:t>
      </w:r>
      <w:proofErr w:type="spellEnd"/>
      <w:r w:rsidRPr="00EA458D">
        <w:rPr>
          <w:rFonts w:ascii="Times New Roman" w:hAnsi="Times New Roman" w:cs="Times New Roman"/>
          <w:sz w:val="24"/>
          <w:szCs w:val="24"/>
        </w:rPr>
        <w:t xml:space="preserve"> 4a. Este. San José – Fourth Avenue East.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 xml:space="preserve">Casa A. </w:t>
      </w:r>
      <w:proofErr w:type="spellStart"/>
      <w:r w:rsidRPr="00EA458D">
        <w:rPr>
          <w:rFonts w:ascii="Times New Roman" w:hAnsi="Times New Roman" w:cs="Times New Roman"/>
          <w:sz w:val="24"/>
          <w:szCs w:val="24"/>
        </w:rPr>
        <w:t>Ortuño</w:t>
      </w:r>
      <w:proofErr w:type="spellEnd"/>
      <w:r w:rsidRPr="00EA458D">
        <w:rPr>
          <w:rFonts w:ascii="Times New Roman" w:hAnsi="Times New Roman" w:cs="Times New Roman"/>
          <w:sz w:val="24"/>
          <w:szCs w:val="24"/>
        </w:rPr>
        <w:t xml:space="preserve">. San José – Dwelling-house A. </w:t>
      </w:r>
      <w:proofErr w:type="spellStart"/>
      <w:r w:rsidRPr="00EA458D">
        <w:rPr>
          <w:rFonts w:ascii="Times New Roman" w:hAnsi="Times New Roman" w:cs="Times New Roman"/>
          <w:sz w:val="24"/>
          <w:szCs w:val="24"/>
        </w:rPr>
        <w:t>Ortuño</w:t>
      </w:r>
      <w:proofErr w:type="spellEnd"/>
      <w:r w:rsidRPr="00EA458D">
        <w:rPr>
          <w:rFonts w:ascii="Times New Roman" w:hAnsi="Times New Roman" w:cs="Times New Roman"/>
          <w:sz w:val="24"/>
          <w:szCs w:val="24"/>
        </w:rPr>
        <w:t>.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Cogiendo</w:t>
      </w:r>
      <w:proofErr w:type="spellEnd"/>
      <w:r w:rsidRPr="00EA458D">
        <w:rPr>
          <w:rFonts w:ascii="Times New Roman" w:hAnsi="Times New Roman" w:cs="Times New Roman"/>
          <w:sz w:val="24"/>
          <w:szCs w:val="24"/>
        </w:rPr>
        <w:t xml:space="preserve"> café. Picking Coffee</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Biblioteca Nacional. San José –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Library.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Interior de la Fábrica de Calzado. </w:t>
      </w:r>
      <w:r w:rsidRPr="00EA458D">
        <w:rPr>
          <w:rFonts w:ascii="Times New Roman" w:hAnsi="Times New Roman" w:cs="Times New Roman"/>
          <w:sz w:val="24"/>
          <w:szCs w:val="24"/>
        </w:rPr>
        <w:t>San José – Interior of the Boot Factory.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En el Río </w:t>
      </w:r>
      <w:proofErr w:type="spellStart"/>
      <w:r w:rsidRPr="00EA458D">
        <w:rPr>
          <w:rFonts w:ascii="Times New Roman" w:hAnsi="Times New Roman" w:cs="Times New Roman"/>
          <w:sz w:val="24"/>
          <w:szCs w:val="24"/>
          <w:lang w:val="es-CR"/>
        </w:rPr>
        <w:t>Tiribí</w:t>
      </w:r>
      <w:proofErr w:type="spellEnd"/>
      <w:r w:rsidRPr="00EA458D">
        <w:rPr>
          <w:rFonts w:ascii="Times New Roman" w:hAnsi="Times New Roman" w:cs="Times New Roman"/>
          <w:sz w:val="24"/>
          <w:szCs w:val="24"/>
          <w:lang w:val="es-CR"/>
        </w:rPr>
        <w:t xml:space="preserve">. Alrededores de San José – </w:t>
      </w:r>
      <w:proofErr w:type="spellStart"/>
      <w:r w:rsidRPr="00EA458D">
        <w:rPr>
          <w:rFonts w:ascii="Times New Roman" w:hAnsi="Times New Roman" w:cs="Times New Roman"/>
          <w:sz w:val="24"/>
          <w:szCs w:val="24"/>
          <w:lang w:val="es-CR"/>
        </w:rPr>
        <w:t>On</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River</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Tiribí</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Environs</w:t>
      </w:r>
      <w:proofErr w:type="spellEnd"/>
      <w:r w:rsidRPr="00EA458D">
        <w:rPr>
          <w:rFonts w:ascii="Times New Roman" w:hAnsi="Times New Roman" w:cs="Times New Roman"/>
          <w:sz w:val="24"/>
          <w:szCs w:val="24"/>
          <w:lang w:val="es-CR"/>
        </w:rPr>
        <w:t xml:space="preserve"> of San José</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Liceo de Costa Rica. San José – </w:t>
      </w:r>
      <w:proofErr w:type="spellStart"/>
      <w:r w:rsidRPr="00EA458D">
        <w:rPr>
          <w:rFonts w:ascii="Times New Roman" w:hAnsi="Times New Roman" w:cs="Times New Roman"/>
          <w:sz w:val="24"/>
          <w:szCs w:val="24"/>
          <w:lang w:val="es-CR"/>
        </w:rPr>
        <w:t>Lyceum</w:t>
      </w:r>
      <w:proofErr w:type="spellEnd"/>
      <w:r w:rsidRPr="00EA458D">
        <w:rPr>
          <w:rFonts w:ascii="Times New Roman" w:hAnsi="Times New Roman" w:cs="Times New Roman"/>
          <w:sz w:val="24"/>
          <w:szCs w:val="24"/>
          <w:lang w:val="es-CR"/>
        </w:rPr>
        <w:t xml:space="preserve"> of Costa Rica.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Hospital de San Juan de Dios. Un dormitorio – Hospital of San Juan de Dios. </w:t>
      </w:r>
      <w:r w:rsidRPr="00EA458D">
        <w:rPr>
          <w:rFonts w:ascii="Times New Roman" w:hAnsi="Times New Roman" w:cs="Times New Roman"/>
          <w:sz w:val="24"/>
          <w:szCs w:val="24"/>
        </w:rPr>
        <w:t>A dormitory</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Cárcel pública en construcción San José – </w:t>
      </w:r>
      <w:proofErr w:type="spellStart"/>
      <w:r w:rsidRPr="00EA458D">
        <w:rPr>
          <w:rFonts w:ascii="Times New Roman" w:hAnsi="Times New Roman" w:cs="Times New Roman"/>
          <w:sz w:val="24"/>
          <w:szCs w:val="24"/>
          <w:lang w:val="es-CR"/>
        </w:rPr>
        <w:t>Prison</w:t>
      </w:r>
      <w:proofErr w:type="spellEnd"/>
      <w:r w:rsidRPr="00EA458D">
        <w:rPr>
          <w:rFonts w:ascii="Times New Roman" w:hAnsi="Times New Roman" w:cs="Times New Roman"/>
          <w:sz w:val="24"/>
          <w:szCs w:val="24"/>
          <w:lang w:val="es-CR"/>
        </w:rPr>
        <w:t xml:space="preserve"> in </w:t>
      </w:r>
      <w:proofErr w:type="spellStart"/>
      <w:r w:rsidRPr="00EA458D">
        <w:rPr>
          <w:rFonts w:ascii="Times New Roman" w:hAnsi="Times New Roman" w:cs="Times New Roman"/>
          <w:sz w:val="24"/>
          <w:szCs w:val="24"/>
          <w:lang w:val="es-CR"/>
        </w:rPr>
        <w:t>construction</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Interior de la Biblioteca Nacional. </w:t>
      </w:r>
      <w:r w:rsidRPr="00EA458D">
        <w:rPr>
          <w:rFonts w:ascii="Times New Roman" w:hAnsi="Times New Roman" w:cs="Times New Roman"/>
          <w:sz w:val="24"/>
          <w:szCs w:val="24"/>
        </w:rPr>
        <w:t>San José – Interior of the National Library.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Finca</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Tournon</w:t>
      </w:r>
      <w:proofErr w:type="spellEnd"/>
      <w:r w:rsidRPr="00EA458D">
        <w:rPr>
          <w:rFonts w:ascii="Times New Roman" w:hAnsi="Times New Roman" w:cs="Times New Roman"/>
          <w:sz w:val="24"/>
          <w:szCs w:val="24"/>
        </w:rPr>
        <w:t xml:space="preserve">. El Lago. San José – </w:t>
      </w:r>
      <w:proofErr w:type="spellStart"/>
      <w:r w:rsidRPr="00EA458D">
        <w:rPr>
          <w:rFonts w:ascii="Times New Roman" w:hAnsi="Times New Roman" w:cs="Times New Roman"/>
          <w:sz w:val="24"/>
          <w:szCs w:val="24"/>
        </w:rPr>
        <w:t>Tournon</w:t>
      </w:r>
      <w:proofErr w:type="spellEnd"/>
      <w:r w:rsidRPr="00EA458D">
        <w:rPr>
          <w:rFonts w:ascii="Times New Roman" w:hAnsi="Times New Roman" w:cs="Times New Roman"/>
          <w:sz w:val="24"/>
          <w:szCs w:val="24"/>
        </w:rPr>
        <w:t xml:space="preserve"> Farm. The Lake.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Iglesia de la Merced, en construcción. </w:t>
      </w:r>
      <w:r w:rsidRPr="00EA458D">
        <w:rPr>
          <w:rFonts w:ascii="Times New Roman" w:hAnsi="Times New Roman" w:cs="Times New Roman"/>
          <w:sz w:val="24"/>
          <w:szCs w:val="24"/>
        </w:rPr>
        <w:t>San José – Church of La Merced. In construction.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 xml:space="preserve">Casa </w:t>
      </w:r>
      <w:proofErr w:type="spellStart"/>
      <w:r w:rsidRPr="00EA458D">
        <w:rPr>
          <w:rFonts w:ascii="Times New Roman" w:hAnsi="Times New Roman" w:cs="Times New Roman"/>
          <w:sz w:val="24"/>
          <w:szCs w:val="24"/>
        </w:rPr>
        <w:t>Steinvorth</w:t>
      </w:r>
      <w:proofErr w:type="spellEnd"/>
      <w:r w:rsidRPr="00EA458D">
        <w:rPr>
          <w:rFonts w:ascii="Times New Roman" w:hAnsi="Times New Roman" w:cs="Times New Roman"/>
          <w:sz w:val="24"/>
          <w:szCs w:val="24"/>
        </w:rPr>
        <w:t xml:space="preserve">. San José – </w:t>
      </w:r>
      <w:proofErr w:type="spellStart"/>
      <w:r w:rsidRPr="00EA458D">
        <w:rPr>
          <w:rFonts w:ascii="Times New Roman" w:hAnsi="Times New Roman" w:cs="Times New Roman"/>
          <w:sz w:val="24"/>
          <w:szCs w:val="24"/>
        </w:rPr>
        <w:t>Steinvorth</w:t>
      </w:r>
      <w:proofErr w:type="spellEnd"/>
      <w:r w:rsidRPr="00EA458D">
        <w:rPr>
          <w:rFonts w:ascii="Times New Roman" w:hAnsi="Times New Roman" w:cs="Times New Roman"/>
          <w:sz w:val="24"/>
          <w:szCs w:val="24"/>
        </w:rPr>
        <w:t xml:space="preserve"> House.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lastRenderedPageBreak/>
        <w:t xml:space="preserve">Fábrica Nacional de Licores. San José –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Distilleries</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Cervecería </w:t>
      </w:r>
      <w:proofErr w:type="spellStart"/>
      <w:r w:rsidRPr="00EA458D">
        <w:rPr>
          <w:rFonts w:ascii="Times New Roman" w:hAnsi="Times New Roman" w:cs="Times New Roman"/>
          <w:sz w:val="24"/>
          <w:szCs w:val="24"/>
          <w:lang w:val="es-CR"/>
        </w:rPr>
        <w:t>Traube</w:t>
      </w:r>
      <w:proofErr w:type="spellEnd"/>
      <w:r w:rsidRPr="00EA458D">
        <w:rPr>
          <w:rFonts w:ascii="Times New Roman" w:hAnsi="Times New Roman" w:cs="Times New Roman"/>
          <w:sz w:val="24"/>
          <w:szCs w:val="24"/>
          <w:lang w:val="es-CR"/>
        </w:rPr>
        <w:t xml:space="preserve">. San José – </w:t>
      </w:r>
      <w:proofErr w:type="spellStart"/>
      <w:r w:rsidRPr="00EA458D">
        <w:rPr>
          <w:rFonts w:ascii="Times New Roman" w:hAnsi="Times New Roman" w:cs="Times New Roman"/>
          <w:sz w:val="24"/>
          <w:szCs w:val="24"/>
          <w:lang w:val="es-CR"/>
        </w:rPr>
        <w:t>Traube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Brewery</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 xml:space="preserve">Interior </w:t>
      </w:r>
      <w:proofErr w:type="gramStart"/>
      <w:r w:rsidRPr="00EA458D">
        <w:rPr>
          <w:rFonts w:ascii="Times New Roman" w:hAnsi="Times New Roman" w:cs="Times New Roman"/>
          <w:sz w:val="24"/>
          <w:szCs w:val="24"/>
        </w:rPr>
        <w:t>del</w:t>
      </w:r>
      <w:proofErr w:type="gramEnd"/>
      <w:r w:rsidRPr="00EA458D">
        <w:rPr>
          <w:rFonts w:ascii="Times New Roman" w:hAnsi="Times New Roman" w:cs="Times New Roman"/>
          <w:sz w:val="24"/>
          <w:szCs w:val="24"/>
        </w:rPr>
        <w:t xml:space="preserve"> Hospital. San José – Interior of the Hospital.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Aduana</w:t>
      </w:r>
      <w:proofErr w:type="spellEnd"/>
      <w:r w:rsidRPr="00EA458D">
        <w:rPr>
          <w:rFonts w:ascii="Times New Roman" w:hAnsi="Times New Roman" w:cs="Times New Roman"/>
          <w:sz w:val="24"/>
          <w:szCs w:val="24"/>
        </w:rPr>
        <w:t xml:space="preserve"> Central. San José – The Custom-house.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Asilo </w:t>
      </w:r>
      <w:proofErr w:type="spellStart"/>
      <w:r w:rsidRPr="00EA458D">
        <w:rPr>
          <w:rFonts w:ascii="Times New Roman" w:hAnsi="Times New Roman" w:cs="Times New Roman"/>
          <w:sz w:val="24"/>
          <w:szCs w:val="24"/>
          <w:lang w:val="es-CR"/>
        </w:rPr>
        <w:t>Chapuí</w:t>
      </w:r>
      <w:proofErr w:type="spellEnd"/>
      <w:r w:rsidRPr="00EA458D">
        <w:rPr>
          <w:rFonts w:ascii="Times New Roman" w:hAnsi="Times New Roman" w:cs="Times New Roman"/>
          <w:sz w:val="24"/>
          <w:szCs w:val="24"/>
          <w:lang w:val="es-CR"/>
        </w:rPr>
        <w:t xml:space="preserve">. Un departamento interior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Chapuí</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Asylum</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rPr>
        <w:t>Departament</w:t>
      </w:r>
      <w:proofErr w:type="spellEnd"/>
      <w:r w:rsidRPr="00EA458D">
        <w:rPr>
          <w:rFonts w:ascii="Times New Roman" w:hAnsi="Times New Roman" w:cs="Times New Roman"/>
          <w:sz w:val="24"/>
          <w:szCs w:val="24"/>
        </w:rPr>
        <w:t xml:space="preserve"> in the Interior</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Tanques de la cañería. San José – </w:t>
      </w:r>
      <w:proofErr w:type="spellStart"/>
      <w:r w:rsidRPr="00EA458D">
        <w:rPr>
          <w:rFonts w:ascii="Times New Roman" w:hAnsi="Times New Roman" w:cs="Times New Roman"/>
          <w:sz w:val="24"/>
          <w:szCs w:val="24"/>
          <w:lang w:val="es-CR"/>
        </w:rPr>
        <w:t>Reservoir</w:t>
      </w:r>
      <w:proofErr w:type="spellEnd"/>
      <w:r w:rsidRPr="00EA458D">
        <w:rPr>
          <w:rFonts w:ascii="Times New Roman" w:hAnsi="Times New Roman" w:cs="Times New Roman"/>
          <w:sz w:val="24"/>
          <w:szCs w:val="24"/>
          <w:lang w:val="es-CR"/>
        </w:rPr>
        <w:t xml:space="preserve"> of </w:t>
      </w:r>
      <w:proofErr w:type="spellStart"/>
      <w:r w:rsidRPr="00EA458D">
        <w:rPr>
          <w:rFonts w:ascii="Times New Roman" w:hAnsi="Times New Roman" w:cs="Times New Roman"/>
          <w:sz w:val="24"/>
          <w:szCs w:val="24"/>
          <w:lang w:val="es-CR"/>
        </w:rPr>
        <w:t>Water</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Fábrica Nacional de Licores. Interior – </w:t>
      </w:r>
      <w:proofErr w:type="spellStart"/>
      <w:r w:rsidRPr="00EA458D">
        <w:rPr>
          <w:rFonts w:ascii="Times New Roman" w:hAnsi="Times New Roman" w:cs="Times New Roman"/>
          <w:sz w:val="24"/>
          <w:szCs w:val="24"/>
          <w:lang w:val="es-CR"/>
        </w:rPr>
        <w:t>National</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Distilleries</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Interior</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Baños Municipales. San José – Municipal </w:t>
      </w:r>
      <w:proofErr w:type="spellStart"/>
      <w:r w:rsidRPr="00EA458D">
        <w:rPr>
          <w:rFonts w:ascii="Times New Roman" w:hAnsi="Times New Roman" w:cs="Times New Roman"/>
          <w:sz w:val="24"/>
          <w:szCs w:val="24"/>
          <w:lang w:val="es-CR"/>
        </w:rPr>
        <w:t>Baths</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Banco de Costa Rica. San José – Bank of Costa Rica.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Trasportando</w:t>
      </w:r>
      <w:proofErr w:type="spellEnd"/>
      <w:r w:rsidRPr="00EA458D">
        <w:rPr>
          <w:rFonts w:ascii="Times New Roman" w:hAnsi="Times New Roman" w:cs="Times New Roman"/>
          <w:sz w:val="24"/>
          <w:szCs w:val="24"/>
        </w:rPr>
        <w:t xml:space="preserve"> (sic) café – Transporting Coffee</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Asilo de Pobres. San José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Refuge</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Un rincón de la ciudad. </w:t>
      </w:r>
      <w:r w:rsidRPr="00EA458D">
        <w:rPr>
          <w:rFonts w:ascii="Times New Roman" w:hAnsi="Times New Roman" w:cs="Times New Roman"/>
          <w:sz w:val="24"/>
          <w:szCs w:val="24"/>
        </w:rPr>
        <w:t>San José – A Corner of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Matadero</w:t>
      </w:r>
      <w:proofErr w:type="spellEnd"/>
      <w:r w:rsidRPr="00EA458D">
        <w:rPr>
          <w:rFonts w:ascii="Times New Roman" w:hAnsi="Times New Roman" w:cs="Times New Roman"/>
          <w:sz w:val="24"/>
          <w:szCs w:val="24"/>
        </w:rPr>
        <w:t xml:space="preserve"> Municipal. San José – Municipal Slaughter-house.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Cementerio</w:t>
      </w:r>
      <w:proofErr w:type="spellEnd"/>
      <w:r w:rsidRPr="00EA458D">
        <w:rPr>
          <w:rFonts w:ascii="Times New Roman" w:hAnsi="Times New Roman" w:cs="Times New Roman"/>
          <w:sz w:val="24"/>
          <w:szCs w:val="24"/>
        </w:rPr>
        <w:t xml:space="preserve"> General. San José – The Cemetery (sic).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Puente del Río Grande. F. C. al Pacífico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Rio Grande Bridge </w:t>
      </w:r>
      <w:proofErr w:type="spellStart"/>
      <w:r w:rsidRPr="00EA458D">
        <w:rPr>
          <w:rFonts w:ascii="Times New Roman" w:hAnsi="Times New Roman" w:cs="Times New Roman"/>
          <w:sz w:val="24"/>
          <w:szCs w:val="24"/>
          <w:lang w:val="es-CR"/>
        </w:rPr>
        <w:t>Pacific</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Railay</w:t>
      </w:r>
      <w:proofErr w:type="spellEnd"/>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Lazareto de Las Mercedes. </w:t>
      </w:r>
      <w:proofErr w:type="spellStart"/>
      <w:r w:rsidRPr="00EA458D">
        <w:rPr>
          <w:rFonts w:ascii="Times New Roman" w:hAnsi="Times New Roman" w:cs="Times New Roman"/>
          <w:sz w:val="24"/>
          <w:szCs w:val="24"/>
          <w:lang w:val="es-CR"/>
        </w:rPr>
        <w:t>Prova</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San José – Lazaret of Las Mercedes. Province of San José</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Un bananal. Costa Atlántica – Banana </w:t>
      </w:r>
      <w:proofErr w:type="spellStart"/>
      <w:r w:rsidRPr="00EA458D">
        <w:rPr>
          <w:rFonts w:ascii="Times New Roman" w:hAnsi="Times New Roman" w:cs="Times New Roman"/>
          <w:sz w:val="24"/>
          <w:szCs w:val="24"/>
          <w:lang w:val="es-CR"/>
        </w:rPr>
        <w:t>plantation</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Atlantic Coast</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Mina de Tres Amigos. Guanacaste – Mine of Tres Amigos. </w:t>
      </w:r>
      <w:r w:rsidRPr="00EA458D">
        <w:rPr>
          <w:rFonts w:ascii="Times New Roman" w:hAnsi="Times New Roman" w:cs="Times New Roman"/>
          <w:sz w:val="24"/>
          <w:szCs w:val="24"/>
        </w:rPr>
        <w:t>Guanacaste</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Cuartel de Armas. Alajuela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Barracks</w:t>
      </w:r>
      <w:proofErr w:type="spellEnd"/>
      <w:r w:rsidRPr="00EA458D">
        <w:rPr>
          <w:rFonts w:ascii="Times New Roman" w:hAnsi="Times New Roman" w:cs="Times New Roman"/>
          <w:sz w:val="24"/>
          <w:szCs w:val="24"/>
          <w:lang w:val="es-CR"/>
        </w:rPr>
        <w:t xml:space="preserve"> in Alajuela</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Una calle en Cartago – A Street in Cartago</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Colegio</w:t>
      </w:r>
      <w:proofErr w:type="spellEnd"/>
      <w:r w:rsidRPr="00EA458D">
        <w:rPr>
          <w:rFonts w:ascii="Times New Roman" w:hAnsi="Times New Roman" w:cs="Times New Roman"/>
          <w:sz w:val="24"/>
          <w:szCs w:val="24"/>
        </w:rPr>
        <w:t xml:space="preserve"> de Heredia – The Heredia Grammar School</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Monumento </w:t>
      </w:r>
      <w:proofErr w:type="spellStart"/>
      <w:r w:rsidRPr="00EA458D">
        <w:rPr>
          <w:rFonts w:ascii="Times New Roman" w:hAnsi="Times New Roman" w:cs="Times New Roman"/>
          <w:sz w:val="24"/>
          <w:szCs w:val="24"/>
          <w:lang w:val="es-CR"/>
        </w:rPr>
        <w:t>á</w:t>
      </w:r>
      <w:proofErr w:type="spellEnd"/>
      <w:r w:rsidRPr="00EA458D">
        <w:rPr>
          <w:rFonts w:ascii="Times New Roman" w:hAnsi="Times New Roman" w:cs="Times New Roman"/>
          <w:sz w:val="24"/>
          <w:szCs w:val="24"/>
          <w:lang w:val="es-CR"/>
        </w:rPr>
        <w:t xml:space="preserve"> Juan Santamaría. Alajuela – </w:t>
      </w:r>
      <w:proofErr w:type="spellStart"/>
      <w:r w:rsidRPr="00EA458D">
        <w:rPr>
          <w:rFonts w:ascii="Times New Roman" w:hAnsi="Times New Roman" w:cs="Times New Roman"/>
          <w:sz w:val="24"/>
          <w:szCs w:val="24"/>
          <w:lang w:val="es-CR"/>
        </w:rPr>
        <w:t>Monument</w:t>
      </w:r>
      <w:proofErr w:type="spellEnd"/>
      <w:r w:rsidRPr="00EA458D">
        <w:rPr>
          <w:rFonts w:ascii="Times New Roman" w:hAnsi="Times New Roman" w:cs="Times New Roman"/>
          <w:sz w:val="24"/>
          <w:szCs w:val="24"/>
          <w:lang w:val="es-CR"/>
        </w:rPr>
        <w:t xml:space="preserve"> to Juan Santamaría </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Puente </w:t>
      </w:r>
      <w:proofErr w:type="spellStart"/>
      <w:r w:rsidRPr="00EA458D">
        <w:rPr>
          <w:rFonts w:ascii="Times New Roman" w:hAnsi="Times New Roman" w:cs="Times New Roman"/>
          <w:sz w:val="24"/>
          <w:szCs w:val="24"/>
          <w:lang w:val="es-CR"/>
        </w:rPr>
        <w:t>Birrís</w:t>
      </w:r>
      <w:proofErr w:type="spellEnd"/>
      <w:r w:rsidRPr="00EA458D">
        <w:rPr>
          <w:rFonts w:ascii="Times New Roman" w:hAnsi="Times New Roman" w:cs="Times New Roman"/>
          <w:sz w:val="24"/>
          <w:szCs w:val="24"/>
          <w:lang w:val="es-CR"/>
        </w:rPr>
        <w:t xml:space="preserve">, F. C. de C.R. – </w:t>
      </w:r>
      <w:proofErr w:type="spellStart"/>
      <w:r w:rsidRPr="00EA458D">
        <w:rPr>
          <w:rFonts w:ascii="Times New Roman" w:hAnsi="Times New Roman" w:cs="Times New Roman"/>
          <w:sz w:val="24"/>
          <w:szCs w:val="24"/>
          <w:lang w:val="es-CR"/>
        </w:rPr>
        <w:t>Birrís</w:t>
      </w:r>
      <w:proofErr w:type="spellEnd"/>
      <w:r w:rsidRPr="00EA458D">
        <w:rPr>
          <w:rFonts w:ascii="Times New Roman" w:hAnsi="Times New Roman" w:cs="Times New Roman"/>
          <w:sz w:val="24"/>
          <w:szCs w:val="24"/>
          <w:lang w:val="es-CR"/>
        </w:rPr>
        <w:t xml:space="preserve"> Bridge. </w:t>
      </w:r>
      <w:r w:rsidRPr="00EA458D">
        <w:rPr>
          <w:rFonts w:ascii="Times New Roman" w:hAnsi="Times New Roman" w:cs="Times New Roman"/>
          <w:sz w:val="24"/>
          <w:szCs w:val="24"/>
        </w:rPr>
        <w:t>Costa Rica Railway</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Cuartel</w:t>
      </w:r>
      <w:proofErr w:type="spellEnd"/>
      <w:r w:rsidRPr="00EA458D">
        <w:rPr>
          <w:rFonts w:ascii="Times New Roman" w:hAnsi="Times New Roman" w:cs="Times New Roman"/>
          <w:sz w:val="24"/>
          <w:szCs w:val="24"/>
        </w:rPr>
        <w:t xml:space="preserve"> Principal. Cartago – The Barracks in Cartago</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Grupo</w:t>
      </w:r>
      <w:proofErr w:type="spellEnd"/>
      <w:r w:rsidRPr="00EA458D">
        <w:rPr>
          <w:rFonts w:ascii="Times New Roman" w:hAnsi="Times New Roman" w:cs="Times New Roman"/>
          <w:sz w:val="24"/>
          <w:szCs w:val="24"/>
        </w:rPr>
        <w:t xml:space="preserve"> de </w:t>
      </w:r>
      <w:proofErr w:type="spellStart"/>
      <w:r w:rsidRPr="00EA458D">
        <w:rPr>
          <w:rFonts w:ascii="Times New Roman" w:hAnsi="Times New Roman" w:cs="Times New Roman"/>
          <w:sz w:val="24"/>
          <w:szCs w:val="24"/>
        </w:rPr>
        <w:t>colegialas</w:t>
      </w:r>
      <w:proofErr w:type="spellEnd"/>
      <w:r w:rsidRPr="00EA458D">
        <w:rPr>
          <w:rFonts w:ascii="Times New Roman" w:hAnsi="Times New Roman" w:cs="Times New Roman"/>
          <w:sz w:val="24"/>
          <w:szCs w:val="24"/>
        </w:rPr>
        <w:t xml:space="preserve">. Heredia – Group of </w:t>
      </w:r>
      <w:proofErr w:type="spellStart"/>
      <w:r w:rsidRPr="00EA458D">
        <w:rPr>
          <w:rFonts w:ascii="Times New Roman" w:hAnsi="Times New Roman" w:cs="Times New Roman"/>
          <w:sz w:val="24"/>
          <w:szCs w:val="24"/>
        </w:rPr>
        <w:t>Colegians</w:t>
      </w:r>
      <w:proofErr w:type="spellEnd"/>
      <w:r w:rsidRPr="00EA458D">
        <w:rPr>
          <w:rFonts w:ascii="Times New Roman" w:hAnsi="Times New Roman" w:cs="Times New Roman"/>
          <w:sz w:val="24"/>
          <w:szCs w:val="24"/>
        </w:rPr>
        <w:t>. Heredia</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Monumento</w:t>
      </w:r>
      <w:proofErr w:type="spellEnd"/>
      <w:r w:rsidRPr="00EA458D">
        <w:rPr>
          <w:rFonts w:ascii="Times New Roman" w:hAnsi="Times New Roman" w:cs="Times New Roman"/>
          <w:sz w:val="24"/>
          <w:szCs w:val="24"/>
        </w:rPr>
        <w:t xml:space="preserve"> á Don </w:t>
      </w:r>
      <w:proofErr w:type="spellStart"/>
      <w:r w:rsidRPr="00EA458D">
        <w:rPr>
          <w:rFonts w:ascii="Times New Roman" w:hAnsi="Times New Roman" w:cs="Times New Roman"/>
          <w:sz w:val="24"/>
          <w:szCs w:val="24"/>
        </w:rPr>
        <w:t>Jesús</w:t>
      </w:r>
      <w:proofErr w:type="spellEnd"/>
      <w:r w:rsidRPr="00EA458D">
        <w:rPr>
          <w:rFonts w:ascii="Times New Roman" w:hAnsi="Times New Roman" w:cs="Times New Roman"/>
          <w:sz w:val="24"/>
          <w:szCs w:val="24"/>
        </w:rPr>
        <w:t xml:space="preserve"> Jiménez, Cartago – Monument to President </w:t>
      </w:r>
      <w:proofErr w:type="spellStart"/>
      <w:r w:rsidRPr="00EA458D">
        <w:rPr>
          <w:rFonts w:ascii="Times New Roman" w:hAnsi="Times New Roman" w:cs="Times New Roman"/>
          <w:sz w:val="24"/>
          <w:szCs w:val="24"/>
        </w:rPr>
        <w:t>Jesús</w:t>
      </w:r>
      <w:proofErr w:type="spellEnd"/>
      <w:r w:rsidRPr="00EA458D">
        <w:rPr>
          <w:rFonts w:ascii="Times New Roman" w:hAnsi="Times New Roman" w:cs="Times New Roman"/>
          <w:sz w:val="24"/>
          <w:szCs w:val="24"/>
        </w:rPr>
        <w:t xml:space="preserve"> Jiménez</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Cárcel</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en</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construcción</w:t>
      </w:r>
      <w:proofErr w:type="spellEnd"/>
      <w:r w:rsidRPr="00EA458D">
        <w:rPr>
          <w:rFonts w:ascii="Times New Roman" w:hAnsi="Times New Roman" w:cs="Times New Roman"/>
          <w:sz w:val="24"/>
          <w:szCs w:val="24"/>
        </w:rPr>
        <w:t>. Heredia – Jail in construction. Heredia</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Instituto de Alajuela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Alajuela </w:t>
      </w:r>
      <w:proofErr w:type="spellStart"/>
      <w:r w:rsidRPr="00EA458D">
        <w:rPr>
          <w:rFonts w:ascii="Times New Roman" w:hAnsi="Times New Roman" w:cs="Times New Roman"/>
          <w:sz w:val="24"/>
          <w:szCs w:val="24"/>
          <w:lang w:val="es-CR"/>
        </w:rPr>
        <w:t>Institute</w:t>
      </w:r>
      <w:proofErr w:type="spellEnd"/>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Finca “El Salvador”. Guápiles – </w:t>
      </w:r>
      <w:proofErr w:type="spellStart"/>
      <w:r w:rsidRPr="00EA458D">
        <w:rPr>
          <w:rFonts w:ascii="Times New Roman" w:hAnsi="Times New Roman" w:cs="Times New Roman"/>
          <w:sz w:val="24"/>
          <w:szCs w:val="24"/>
          <w:lang w:val="es-CR"/>
        </w:rPr>
        <w:t>Farm</w:t>
      </w:r>
      <w:proofErr w:type="spellEnd"/>
      <w:r w:rsidRPr="00EA458D">
        <w:rPr>
          <w:rFonts w:ascii="Times New Roman" w:hAnsi="Times New Roman" w:cs="Times New Roman"/>
          <w:sz w:val="24"/>
          <w:szCs w:val="24"/>
          <w:lang w:val="es-CR"/>
        </w:rPr>
        <w:t xml:space="preserve"> “El Salvador” Guápiles</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Parque</w:t>
      </w:r>
      <w:proofErr w:type="spellEnd"/>
      <w:r w:rsidRPr="00EA458D">
        <w:rPr>
          <w:rFonts w:ascii="Times New Roman" w:hAnsi="Times New Roman" w:cs="Times New Roman"/>
          <w:sz w:val="24"/>
          <w:szCs w:val="24"/>
        </w:rPr>
        <w:t xml:space="preserve"> de Heredia – Heredia Park</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Cargando</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bananos</w:t>
      </w:r>
      <w:proofErr w:type="spellEnd"/>
      <w:r w:rsidRPr="00EA458D">
        <w:rPr>
          <w:rFonts w:ascii="Times New Roman" w:hAnsi="Times New Roman" w:cs="Times New Roman"/>
          <w:sz w:val="24"/>
          <w:szCs w:val="24"/>
        </w:rPr>
        <w:t xml:space="preserve"> – Freighting with Bananas</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Puente Ferrocarril del Norte – Bridge. </w:t>
      </w:r>
      <w:r w:rsidRPr="00EA458D">
        <w:rPr>
          <w:rFonts w:ascii="Times New Roman" w:hAnsi="Times New Roman" w:cs="Times New Roman"/>
          <w:sz w:val="24"/>
          <w:szCs w:val="24"/>
        </w:rPr>
        <w:t>Northern Railway</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Iglesia</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Parroquial</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en</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construcción</w:t>
      </w:r>
      <w:proofErr w:type="spellEnd"/>
      <w:r w:rsidRPr="00EA458D">
        <w:rPr>
          <w:rFonts w:ascii="Times New Roman" w:hAnsi="Times New Roman" w:cs="Times New Roman"/>
          <w:sz w:val="24"/>
          <w:szCs w:val="24"/>
        </w:rPr>
        <w:t xml:space="preserve">. Cartago – </w:t>
      </w:r>
      <w:proofErr w:type="spellStart"/>
      <w:r w:rsidRPr="00EA458D">
        <w:rPr>
          <w:rFonts w:ascii="Times New Roman" w:hAnsi="Times New Roman" w:cs="Times New Roman"/>
          <w:sz w:val="24"/>
          <w:szCs w:val="24"/>
        </w:rPr>
        <w:t>Parochid</w:t>
      </w:r>
      <w:proofErr w:type="spellEnd"/>
      <w:r w:rsidRPr="00EA458D">
        <w:rPr>
          <w:rFonts w:ascii="Times New Roman" w:hAnsi="Times New Roman" w:cs="Times New Roman"/>
          <w:sz w:val="24"/>
          <w:szCs w:val="24"/>
        </w:rPr>
        <w:t xml:space="preserve"> Church in construction. Cartago</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 xml:space="preserve">Una </w:t>
      </w:r>
      <w:proofErr w:type="spellStart"/>
      <w:r w:rsidRPr="00EA458D">
        <w:rPr>
          <w:rFonts w:ascii="Times New Roman" w:hAnsi="Times New Roman" w:cs="Times New Roman"/>
          <w:sz w:val="24"/>
          <w:szCs w:val="24"/>
        </w:rPr>
        <w:t>calle</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en</w:t>
      </w:r>
      <w:proofErr w:type="spellEnd"/>
      <w:r w:rsidRPr="00EA458D">
        <w:rPr>
          <w:rFonts w:ascii="Times New Roman" w:hAnsi="Times New Roman" w:cs="Times New Roman"/>
          <w:sz w:val="24"/>
          <w:szCs w:val="24"/>
        </w:rPr>
        <w:t xml:space="preserve"> Heredia – A Street in Heredia</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Parque Central. Cartago – Central Park. </w:t>
      </w:r>
      <w:r w:rsidRPr="00EA458D">
        <w:rPr>
          <w:rFonts w:ascii="Times New Roman" w:hAnsi="Times New Roman" w:cs="Times New Roman"/>
          <w:sz w:val="24"/>
          <w:szCs w:val="24"/>
        </w:rPr>
        <w:t>Cartago</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Vista Parcial del puerto. Limón – </w:t>
      </w:r>
      <w:proofErr w:type="spellStart"/>
      <w:r w:rsidRPr="00EA458D">
        <w:rPr>
          <w:rFonts w:ascii="Times New Roman" w:hAnsi="Times New Roman" w:cs="Times New Roman"/>
          <w:sz w:val="24"/>
          <w:szCs w:val="24"/>
          <w:lang w:val="es-CR"/>
        </w:rPr>
        <w:t>Partial</w:t>
      </w:r>
      <w:proofErr w:type="spellEnd"/>
      <w:r w:rsidRPr="00EA458D">
        <w:rPr>
          <w:rFonts w:ascii="Times New Roman" w:hAnsi="Times New Roman" w:cs="Times New Roman"/>
          <w:sz w:val="24"/>
          <w:szCs w:val="24"/>
          <w:lang w:val="es-CR"/>
        </w:rPr>
        <w:t xml:space="preserve"> View of Port Limón (solo un hombre a pequeña escala)</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Hospicio</w:t>
      </w:r>
      <w:proofErr w:type="spellEnd"/>
      <w:r w:rsidRPr="00EA458D">
        <w:rPr>
          <w:rFonts w:ascii="Times New Roman" w:hAnsi="Times New Roman" w:cs="Times New Roman"/>
          <w:sz w:val="24"/>
          <w:szCs w:val="24"/>
        </w:rPr>
        <w:t xml:space="preserve"> de </w:t>
      </w:r>
      <w:proofErr w:type="spellStart"/>
      <w:r w:rsidRPr="00EA458D">
        <w:rPr>
          <w:rFonts w:ascii="Times New Roman" w:hAnsi="Times New Roman" w:cs="Times New Roman"/>
          <w:sz w:val="24"/>
          <w:szCs w:val="24"/>
        </w:rPr>
        <w:t>Huérfanos</w:t>
      </w:r>
      <w:proofErr w:type="spellEnd"/>
      <w:r w:rsidRPr="00EA458D">
        <w:rPr>
          <w:rFonts w:ascii="Times New Roman" w:hAnsi="Times New Roman" w:cs="Times New Roman"/>
          <w:sz w:val="24"/>
          <w:szCs w:val="24"/>
        </w:rPr>
        <w:t xml:space="preserve">. Cartago – The Orphanage. Cartago </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Río Aguas Zarcas – Aguas Zarcas ¿</w:t>
      </w:r>
      <w:proofErr w:type="spellStart"/>
      <w:r w:rsidRPr="00EA458D">
        <w:rPr>
          <w:rFonts w:ascii="Times New Roman" w:hAnsi="Times New Roman" w:cs="Times New Roman"/>
          <w:sz w:val="24"/>
          <w:szCs w:val="24"/>
          <w:lang w:val="es-CR"/>
        </w:rPr>
        <w:t>River</w:t>
      </w:r>
      <w:proofErr w:type="spellEnd"/>
      <w:r w:rsidRPr="00EA458D">
        <w:rPr>
          <w:rFonts w:ascii="Times New Roman" w:hAnsi="Times New Roman" w:cs="Times New Roman"/>
          <w:sz w:val="24"/>
          <w:szCs w:val="24"/>
          <w:lang w:val="es-CR"/>
        </w:rPr>
        <w:t>?</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Cargando bananos. Del muelle al vapor – </w:t>
      </w:r>
      <w:proofErr w:type="spellStart"/>
      <w:r w:rsidRPr="00EA458D">
        <w:rPr>
          <w:rFonts w:ascii="Times New Roman" w:hAnsi="Times New Roman" w:cs="Times New Roman"/>
          <w:sz w:val="24"/>
          <w:szCs w:val="24"/>
          <w:lang w:val="es-CR"/>
        </w:rPr>
        <w:t>Freighting</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with</w:t>
      </w:r>
      <w:proofErr w:type="spellEnd"/>
      <w:r w:rsidRPr="00EA458D">
        <w:rPr>
          <w:rFonts w:ascii="Times New Roman" w:hAnsi="Times New Roman" w:cs="Times New Roman"/>
          <w:sz w:val="24"/>
          <w:szCs w:val="24"/>
          <w:lang w:val="es-CR"/>
        </w:rPr>
        <w:t xml:space="preserve"> Bananas. </w:t>
      </w:r>
      <w:r w:rsidRPr="00EA458D">
        <w:rPr>
          <w:rFonts w:ascii="Times New Roman" w:hAnsi="Times New Roman" w:cs="Times New Roman"/>
          <w:sz w:val="24"/>
          <w:szCs w:val="24"/>
        </w:rPr>
        <w:t xml:space="preserve">From wharf </w:t>
      </w:r>
      <w:proofErr w:type="spellStart"/>
      <w:r w:rsidRPr="00EA458D">
        <w:rPr>
          <w:rFonts w:ascii="Times New Roman" w:hAnsi="Times New Roman" w:cs="Times New Roman"/>
          <w:sz w:val="24"/>
          <w:szCs w:val="24"/>
        </w:rPr>
        <w:t>tosteamer</w:t>
      </w:r>
      <w:proofErr w:type="spellEnd"/>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Corral en “El Viejo”. Guanacaste – Live Stock </w:t>
      </w:r>
      <w:proofErr w:type="spellStart"/>
      <w:r w:rsidRPr="00EA458D">
        <w:rPr>
          <w:rFonts w:ascii="Times New Roman" w:hAnsi="Times New Roman" w:cs="Times New Roman"/>
          <w:sz w:val="24"/>
          <w:szCs w:val="24"/>
          <w:lang w:val="es-CR"/>
        </w:rPr>
        <w:t>yard</w:t>
      </w:r>
      <w:proofErr w:type="spellEnd"/>
      <w:r w:rsidRPr="00EA458D">
        <w:rPr>
          <w:rFonts w:ascii="Times New Roman" w:hAnsi="Times New Roman" w:cs="Times New Roman"/>
          <w:sz w:val="24"/>
          <w:szCs w:val="24"/>
          <w:lang w:val="es-CR"/>
        </w:rPr>
        <w:t xml:space="preserve"> at “El Viejo”. </w:t>
      </w:r>
      <w:r w:rsidRPr="00EA458D">
        <w:rPr>
          <w:rFonts w:ascii="Times New Roman" w:hAnsi="Times New Roman" w:cs="Times New Roman"/>
          <w:sz w:val="24"/>
          <w:szCs w:val="24"/>
        </w:rPr>
        <w:t>Guanacaste</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Escuela de Liberia. Guanacaste – Liberia </w:t>
      </w:r>
      <w:proofErr w:type="spellStart"/>
      <w:r w:rsidRPr="00EA458D">
        <w:rPr>
          <w:rFonts w:ascii="Times New Roman" w:hAnsi="Times New Roman" w:cs="Times New Roman"/>
          <w:sz w:val="24"/>
          <w:szCs w:val="24"/>
          <w:lang w:val="es-CR"/>
        </w:rPr>
        <w:t>School</w:t>
      </w:r>
      <w:proofErr w:type="spellEnd"/>
      <w:r w:rsidRPr="00EA458D">
        <w:rPr>
          <w:rFonts w:ascii="Times New Roman" w:hAnsi="Times New Roman" w:cs="Times New Roman"/>
          <w:sz w:val="24"/>
          <w:szCs w:val="24"/>
          <w:lang w:val="es-CR"/>
        </w:rPr>
        <w:t xml:space="preserve">. </w:t>
      </w:r>
      <w:r w:rsidRPr="00EA458D">
        <w:rPr>
          <w:rFonts w:ascii="Times New Roman" w:hAnsi="Times New Roman" w:cs="Times New Roman"/>
          <w:sz w:val="24"/>
          <w:szCs w:val="24"/>
        </w:rPr>
        <w:t>Guanacaste</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Muelle de Puntarenas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Wharf</w:t>
      </w:r>
      <w:proofErr w:type="spellEnd"/>
      <w:r w:rsidRPr="00EA458D">
        <w:rPr>
          <w:rFonts w:ascii="Times New Roman" w:hAnsi="Times New Roman" w:cs="Times New Roman"/>
          <w:sz w:val="24"/>
          <w:szCs w:val="24"/>
          <w:lang w:val="es-CR"/>
        </w:rPr>
        <w:t xml:space="preserve"> at Puntarenas</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Finca Juan J. Montealegre Herrán – </w:t>
      </w:r>
      <w:proofErr w:type="spellStart"/>
      <w:r w:rsidRPr="00EA458D">
        <w:rPr>
          <w:rFonts w:ascii="Times New Roman" w:hAnsi="Times New Roman" w:cs="Times New Roman"/>
          <w:sz w:val="24"/>
          <w:szCs w:val="24"/>
          <w:lang w:val="es-CR"/>
        </w:rPr>
        <w:t>Farm</w:t>
      </w:r>
      <w:proofErr w:type="spellEnd"/>
      <w:r w:rsidRPr="00EA458D">
        <w:rPr>
          <w:rFonts w:ascii="Times New Roman" w:hAnsi="Times New Roman" w:cs="Times New Roman"/>
          <w:sz w:val="24"/>
          <w:szCs w:val="24"/>
          <w:lang w:val="es-CR"/>
        </w:rPr>
        <w:t xml:space="preserve"> John J. Montealegre Herrán</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Río San José. Sarapiquí – San José </w:t>
      </w:r>
      <w:proofErr w:type="spellStart"/>
      <w:r w:rsidRPr="00EA458D">
        <w:rPr>
          <w:rFonts w:ascii="Times New Roman" w:hAnsi="Times New Roman" w:cs="Times New Roman"/>
          <w:sz w:val="24"/>
          <w:szCs w:val="24"/>
          <w:lang w:val="es-CR"/>
        </w:rPr>
        <w:t>River</w:t>
      </w:r>
      <w:proofErr w:type="spellEnd"/>
      <w:r w:rsidRPr="00EA458D">
        <w:rPr>
          <w:rFonts w:ascii="Times New Roman" w:hAnsi="Times New Roman" w:cs="Times New Roman"/>
          <w:sz w:val="24"/>
          <w:szCs w:val="24"/>
          <w:lang w:val="es-CR"/>
        </w:rPr>
        <w:t xml:space="preserve"> Sarapiquí</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Finca</w:t>
      </w:r>
      <w:proofErr w:type="spellEnd"/>
      <w:r w:rsidRPr="00EA458D">
        <w:rPr>
          <w:rFonts w:ascii="Times New Roman" w:hAnsi="Times New Roman" w:cs="Times New Roman"/>
          <w:sz w:val="24"/>
          <w:szCs w:val="24"/>
        </w:rPr>
        <w:t xml:space="preserve"> W. J. Field – Farm W. J. Field</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Ríos Caracha y </w:t>
      </w:r>
      <w:proofErr w:type="spellStart"/>
      <w:r w:rsidRPr="00EA458D">
        <w:rPr>
          <w:rFonts w:ascii="Times New Roman" w:hAnsi="Times New Roman" w:cs="Times New Roman"/>
          <w:sz w:val="24"/>
          <w:szCs w:val="24"/>
          <w:lang w:val="es-CR"/>
        </w:rPr>
        <w:t>Poás</w:t>
      </w:r>
      <w:proofErr w:type="spellEnd"/>
      <w:r w:rsidRPr="00EA458D">
        <w:rPr>
          <w:rFonts w:ascii="Times New Roman" w:hAnsi="Times New Roman" w:cs="Times New Roman"/>
          <w:sz w:val="24"/>
          <w:szCs w:val="24"/>
          <w:lang w:val="es-CR"/>
        </w:rPr>
        <w:t xml:space="preserve">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Rivers</w:t>
      </w:r>
      <w:proofErr w:type="spellEnd"/>
      <w:r w:rsidRPr="00EA458D">
        <w:rPr>
          <w:rFonts w:ascii="Times New Roman" w:hAnsi="Times New Roman" w:cs="Times New Roman"/>
          <w:sz w:val="24"/>
          <w:szCs w:val="24"/>
          <w:lang w:val="es-CR"/>
        </w:rPr>
        <w:t xml:space="preserve"> Caracha and </w:t>
      </w:r>
      <w:proofErr w:type="spellStart"/>
      <w:r w:rsidRPr="00EA458D">
        <w:rPr>
          <w:rFonts w:ascii="Times New Roman" w:hAnsi="Times New Roman" w:cs="Times New Roman"/>
          <w:sz w:val="24"/>
          <w:szCs w:val="24"/>
          <w:lang w:val="es-CR"/>
        </w:rPr>
        <w:t>Poás</w:t>
      </w:r>
      <w:proofErr w:type="spellEnd"/>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 xml:space="preserve">Finca de cacao – A cacao </w:t>
      </w:r>
      <w:proofErr w:type="spellStart"/>
      <w:r w:rsidRPr="00EA458D">
        <w:rPr>
          <w:rFonts w:ascii="Times New Roman" w:hAnsi="Times New Roman" w:cs="Times New Roman"/>
          <w:sz w:val="24"/>
          <w:szCs w:val="24"/>
          <w:lang w:val="es-CR"/>
        </w:rPr>
        <w:t>plantation</w:t>
      </w:r>
      <w:proofErr w:type="spellEnd"/>
      <w:r w:rsidRPr="00EA458D">
        <w:rPr>
          <w:rFonts w:ascii="Times New Roman" w:hAnsi="Times New Roman" w:cs="Times New Roman"/>
          <w:sz w:val="24"/>
          <w:szCs w:val="24"/>
          <w:lang w:val="es-CR"/>
        </w:rPr>
        <w:t xml:space="preserve"> (sin gente)</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Parque de Limón – Park in Limón (sin gente)</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lang w:val="es-CR"/>
        </w:rPr>
        <w:t xml:space="preserve">Salinas de </w:t>
      </w:r>
      <w:proofErr w:type="spellStart"/>
      <w:r w:rsidRPr="00EA458D">
        <w:rPr>
          <w:rFonts w:ascii="Times New Roman" w:hAnsi="Times New Roman" w:cs="Times New Roman"/>
          <w:sz w:val="24"/>
          <w:szCs w:val="24"/>
          <w:lang w:val="es-CR"/>
        </w:rPr>
        <w:t>Chomes</w:t>
      </w:r>
      <w:proofErr w:type="spellEnd"/>
      <w:r w:rsidRPr="00EA458D">
        <w:rPr>
          <w:rFonts w:ascii="Times New Roman" w:hAnsi="Times New Roman" w:cs="Times New Roman"/>
          <w:sz w:val="24"/>
          <w:szCs w:val="24"/>
          <w:lang w:val="es-CR"/>
        </w:rPr>
        <w:t xml:space="preserve">. Golfo de Nicoya – </w:t>
      </w:r>
      <w:proofErr w:type="spellStart"/>
      <w:r w:rsidRPr="00EA458D">
        <w:rPr>
          <w:rFonts w:ascii="Times New Roman" w:hAnsi="Times New Roman" w:cs="Times New Roman"/>
          <w:sz w:val="24"/>
          <w:szCs w:val="24"/>
          <w:lang w:val="es-CR"/>
        </w:rPr>
        <w:t>The</w:t>
      </w:r>
      <w:proofErr w:type="spellEnd"/>
      <w:r w:rsidRPr="00EA458D">
        <w:rPr>
          <w:rFonts w:ascii="Times New Roman" w:hAnsi="Times New Roman" w:cs="Times New Roman"/>
          <w:sz w:val="24"/>
          <w:szCs w:val="24"/>
          <w:lang w:val="es-CR"/>
        </w:rPr>
        <w:t xml:space="preserve"> </w:t>
      </w:r>
      <w:proofErr w:type="spellStart"/>
      <w:r w:rsidRPr="00EA458D">
        <w:rPr>
          <w:rFonts w:ascii="Times New Roman" w:hAnsi="Times New Roman" w:cs="Times New Roman"/>
          <w:sz w:val="24"/>
          <w:szCs w:val="24"/>
          <w:lang w:val="es-CR"/>
        </w:rPr>
        <w:t>Chomes</w:t>
      </w:r>
      <w:proofErr w:type="spellEnd"/>
      <w:r w:rsidRPr="00EA458D">
        <w:rPr>
          <w:rFonts w:ascii="Times New Roman" w:hAnsi="Times New Roman" w:cs="Times New Roman"/>
          <w:sz w:val="24"/>
          <w:szCs w:val="24"/>
          <w:lang w:val="es-CR"/>
        </w:rPr>
        <w:t xml:space="preserve"> Salt-mines. </w:t>
      </w:r>
      <w:r w:rsidRPr="00EA458D">
        <w:rPr>
          <w:rFonts w:ascii="Times New Roman" w:hAnsi="Times New Roman" w:cs="Times New Roman"/>
          <w:sz w:val="24"/>
          <w:szCs w:val="24"/>
        </w:rPr>
        <w:t>Gulf of Nicoya</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proofErr w:type="spellStart"/>
      <w:r w:rsidRPr="00EA458D">
        <w:rPr>
          <w:rFonts w:ascii="Times New Roman" w:hAnsi="Times New Roman" w:cs="Times New Roman"/>
          <w:sz w:val="24"/>
          <w:szCs w:val="24"/>
        </w:rPr>
        <w:t>Hospitales</w:t>
      </w:r>
      <w:proofErr w:type="spellEnd"/>
      <w:r w:rsidRPr="00EA458D">
        <w:rPr>
          <w:rFonts w:ascii="Times New Roman" w:hAnsi="Times New Roman" w:cs="Times New Roman"/>
          <w:sz w:val="24"/>
          <w:szCs w:val="24"/>
        </w:rPr>
        <w:t xml:space="preserve"> é </w:t>
      </w:r>
      <w:proofErr w:type="spellStart"/>
      <w:r w:rsidRPr="00EA458D">
        <w:rPr>
          <w:rFonts w:ascii="Times New Roman" w:hAnsi="Times New Roman" w:cs="Times New Roman"/>
          <w:sz w:val="24"/>
          <w:szCs w:val="24"/>
        </w:rPr>
        <w:t>inalámbrica</w:t>
      </w:r>
      <w:proofErr w:type="spellEnd"/>
      <w:r w:rsidRPr="00EA458D">
        <w:rPr>
          <w:rFonts w:ascii="Times New Roman" w:hAnsi="Times New Roman" w:cs="Times New Roman"/>
          <w:sz w:val="24"/>
          <w:szCs w:val="24"/>
        </w:rPr>
        <w:t>. Limón – Hospitals in Limón</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Puntarenas – Puntarenas</w:t>
      </w:r>
    </w:p>
    <w:p w:rsidR="003A0790" w:rsidRPr="00EA458D" w:rsidRDefault="003A0790" w:rsidP="003A0790">
      <w:pPr>
        <w:pStyle w:val="Prrafodelista"/>
        <w:rPr>
          <w:rFonts w:ascii="Times New Roman" w:hAnsi="Times New Roman" w:cs="Times New Roman"/>
          <w:sz w:val="24"/>
          <w:szCs w:val="24"/>
        </w:rPr>
      </w:pPr>
    </w:p>
    <w:p w:rsidR="003A0790" w:rsidRPr="00EA458D" w:rsidRDefault="003A0790" w:rsidP="003A0790">
      <w:pPr>
        <w:pStyle w:val="Prrafodelista"/>
        <w:numPr>
          <w:ilvl w:val="0"/>
          <w:numId w:val="3"/>
        </w:numPr>
        <w:jc w:val="both"/>
        <w:rPr>
          <w:rFonts w:ascii="Times New Roman" w:hAnsi="Times New Roman" w:cs="Times New Roman"/>
          <w:sz w:val="24"/>
          <w:szCs w:val="24"/>
          <w:lang w:val="es-CR"/>
        </w:rPr>
      </w:pPr>
      <w:r w:rsidRPr="00EA458D">
        <w:rPr>
          <w:rFonts w:ascii="Times New Roman" w:hAnsi="Times New Roman" w:cs="Times New Roman"/>
          <w:sz w:val="24"/>
          <w:szCs w:val="24"/>
          <w:lang w:val="es-CR"/>
        </w:rPr>
        <w:t>Una calle en Limón – A Street in Limón</w:t>
      </w:r>
    </w:p>
    <w:p w:rsidR="003A0790" w:rsidRPr="00EA458D" w:rsidRDefault="003A0790" w:rsidP="003A0790">
      <w:pPr>
        <w:pStyle w:val="Prrafodelista"/>
        <w:rPr>
          <w:rFonts w:ascii="Times New Roman" w:hAnsi="Times New Roman" w:cs="Times New Roman"/>
          <w:sz w:val="24"/>
          <w:szCs w:val="24"/>
          <w:lang w:val="es-CR"/>
        </w:rPr>
      </w:pPr>
    </w:p>
    <w:p w:rsidR="003A0790" w:rsidRPr="00EA458D" w:rsidRDefault="003A0790" w:rsidP="003A0790">
      <w:pPr>
        <w:pStyle w:val="Prrafodelista"/>
        <w:numPr>
          <w:ilvl w:val="0"/>
          <w:numId w:val="3"/>
        </w:numPr>
        <w:jc w:val="both"/>
        <w:rPr>
          <w:rFonts w:ascii="Times New Roman" w:hAnsi="Times New Roman" w:cs="Times New Roman"/>
          <w:sz w:val="24"/>
          <w:szCs w:val="24"/>
        </w:rPr>
      </w:pPr>
      <w:r w:rsidRPr="00EA458D">
        <w:rPr>
          <w:rFonts w:ascii="Times New Roman" w:hAnsi="Times New Roman" w:cs="Times New Roman"/>
          <w:sz w:val="24"/>
          <w:szCs w:val="24"/>
        </w:rPr>
        <w:t xml:space="preserve">Estero de </w:t>
      </w:r>
      <w:proofErr w:type="spellStart"/>
      <w:r w:rsidRPr="00EA458D">
        <w:rPr>
          <w:rFonts w:ascii="Times New Roman" w:hAnsi="Times New Roman" w:cs="Times New Roman"/>
          <w:sz w:val="24"/>
          <w:szCs w:val="24"/>
        </w:rPr>
        <w:t>Chomes</w:t>
      </w:r>
      <w:proofErr w:type="spellEnd"/>
      <w:r w:rsidRPr="00EA458D">
        <w:rPr>
          <w:rFonts w:ascii="Times New Roman" w:hAnsi="Times New Roman" w:cs="Times New Roman"/>
          <w:sz w:val="24"/>
          <w:szCs w:val="24"/>
        </w:rPr>
        <w:t xml:space="preserve">. </w:t>
      </w:r>
      <w:proofErr w:type="spellStart"/>
      <w:r w:rsidRPr="00EA458D">
        <w:rPr>
          <w:rFonts w:ascii="Times New Roman" w:hAnsi="Times New Roman" w:cs="Times New Roman"/>
          <w:sz w:val="24"/>
          <w:szCs w:val="24"/>
        </w:rPr>
        <w:t>Golfo</w:t>
      </w:r>
      <w:proofErr w:type="spellEnd"/>
      <w:r w:rsidRPr="00EA458D">
        <w:rPr>
          <w:rFonts w:ascii="Times New Roman" w:hAnsi="Times New Roman" w:cs="Times New Roman"/>
          <w:sz w:val="24"/>
          <w:szCs w:val="24"/>
        </w:rPr>
        <w:t xml:space="preserve"> de Nicoya – Inlet of </w:t>
      </w:r>
      <w:proofErr w:type="spellStart"/>
      <w:r w:rsidRPr="00EA458D">
        <w:rPr>
          <w:rFonts w:ascii="Times New Roman" w:hAnsi="Times New Roman" w:cs="Times New Roman"/>
          <w:sz w:val="24"/>
          <w:szCs w:val="24"/>
        </w:rPr>
        <w:t>Chomes</w:t>
      </w:r>
      <w:proofErr w:type="spellEnd"/>
      <w:r w:rsidRPr="00EA458D">
        <w:rPr>
          <w:rFonts w:ascii="Times New Roman" w:hAnsi="Times New Roman" w:cs="Times New Roman"/>
          <w:sz w:val="24"/>
          <w:szCs w:val="24"/>
        </w:rPr>
        <w:t>. Gulf of Nicoya</w:t>
      </w:r>
    </w:p>
    <w:p w:rsidR="003A0790" w:rsidRPr="00EA458D" w:rsidRDefault="003A0790" w:rsidP="00A930A0">
      <w:pPr>
        <w:tabs>
          <w:tab w:val="left" w:pos="1419"/>
        </w:tabs>
        <w:rPr>
          <w:rFonts w:ascii="Times New Roman" w:hAnsi="Times New Roman" w:cs="Times New Roman"/>
          <w:b/>
          <w:sz w:val="24"/>
          <w:szCs w:val="24"/>
          <w:lang w:val="en-US"/>
        </w:rPr>
      </w:pPr>
    </w:p>
    <w:sectPr w:rsidR="003A0790" w:rsidRPr="00EA458D">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7C1B" w:rsidRDefault="005E7C1B" w:rsidP="00E030C5">
      <w:pPr>
        <w:spacing w:after="0" w:line="240" w:lineRule="auto"/>
      </w:pPr>
      <w:r>
        <w:separator/>
      </w:r>
    </w:p>
  </w:endnote>
  <w:endnote w:type="continuationSeparator" w:id="0">
    <w:p w:rsidR="005E7C1B" w:rsidRDefault="005E7C1B" w:rsidP="00E03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8032507"/>
      <w:docPartObj>
        <w:docPartGallery w:val="Page Numbers (Bottom of Page)"/>
        <w:docPartUnique/>
      </w:docPartObj>
    </w:sdtPr>
    <w:sdtContent>
      <w:p w:rsidR="00C25DC6" w:rsidRDefault="00C25DC6">
        <w:pPr>
          <w:pStyle w:val="Piedepgina"/>
          <w:jc w:val="center"/>
        </w:pPr>
        <w:r>
          <w:fldChar w:fldCharType="begin"/>
        </w:r>
        <w:r>
          <w:instrText>PAGE   \* MERGEFORMAT</w:instrText>
        </w:r>
        <w:r>
          <w:fldChar w:fldCharType="separate"/>
        </w:r>
        <w:r w:rsidR="0019461F" w:rsidRPr="0019461F">
          <w:rPr>
            <w:noProof/>
            <w:lang w:val="es-ES"/>
          </w:rPr>
          <w:t>10</w:t>
        </w:r>
        <w:r>
          <w:fldChar w:fldCharType="end"/>
        </w:r>
      </w:p>
    </w:sdtContent>
  </w:sdt>
  <w:p w:rsidR="00C25DC6" w:rsidRDefault="00C25DC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7C1B" w:rsidRDefault="005E7C1B" w:rsidP="00E030C5">
      <w:pPr>
        <w:spacing w:after="0" w:line="240" w:lineRule="auto"/>
      </w:pPr>
      <w:r>
        <w:separator/>
      </w:r>
    </w:p>
  </w:footnote>
  <w:footnote w:type="continuationSeparator" w:id="0">
    <w:p w:rsidR="005E7C1B" w:rsidRDefault="005E7C1B" w:rsidP="00E030C5">
      <w:pPr>
        <w:spacing w:after="0" w:line="240" w:lineRule="auto"/>
      </w:pPr>
      <w:r>
        <w:continuationSeparator/>
      </w:r>
    </w:p>
  </w:footnote>
  <w:footnote w:id="1">
    <w:p w:rsidR="00C25DC6" w:rsidRPr="005D26F3" w:rsidRDefault="00C25DC6" w:rsidP="005D26F3">
      <w:pPr>
        <w:pStyle w:val="Textonotapie"/>
        <w:jc w:val="both"/>
        <w:rPr>
          <w:rFonts w:ascii="Times New Roman" w:hAnsi="Times New Roman" w:cs="Times New Roman"/>
        </w:rPr>
      </w:pPr>
      <w:r w:rsidRPr="005D26F3">
        <w:rPr>
          <w:rStyle w:val="Refdenotaalpie"/>
          <w:rFonts w:ascii="Times New Roman" w:hAnsi="Times New Roman" w:cs="Times New Roman"/>
        </w:rPr>
        <w:footnoteRef/>
      </w:r>
      <w:r w:rsidRPr="005D26F3">
        <w:rPr>
          <w:rFonts w:ascii="Times New Roman" w:hAnsi="Times New Roman" w:cs="Times New Roman"/>
        </w:rPr>
        <w:t xml:space="preserve"> De acuerdo con el Tesauro de Arte &amp; Arquitectura (TA&amp;A), por artefacto cultural se entiende: “objetos físicos producidos o moldeados por humanos, especialmente herramientas, armas, adornos u otros elementos que  sí dan pistas culturales acerca de la persona que lo hizo o lo utilizó, y se caracterizan además por ser de interés arqueológico o histórico y del tipo recogido por mu</w:t>
      </w:r>
      <w:r>
        <w:rPr>
          <w:rFonts w:ascii="Times New Roman" w:hAnsi="Times New Roman" w:cs="Times New Roman"/>
        </w:rPr>
        <w:t>seos o coleccionistas privados”</w:t>
      </w:r>
      <w:r w:rsidRPr="005D26F3">
        <w:rPr>
          <w:rFonts w:ascii="Times New Roman" w:hAnsi="Times New Roman" w:cs="Times New Roman"/>
        </w:rPr>
        <w:t>. Recuperado de https://www.aatespanol.cl/terminos/300265421</w:t>
      </w:r>
    </w:p>
  </w:footnote>
  <w:footnote w:id="2">
    <w:p w:rsidR="00C25DC6" w:rsidRPr="00A930A0" w:rsidRDefault="00C25DC6" w:rsidP="002B1487">
      <w:pPr>
        <w:pStyle w:val="Textonotapie"/>
        <w:jc w:val="both"/>
        <w:rPr>
          <w:rFonts w:ascii="Times New Roman" w:hAnsi="Times New Roman" w:cs="Times New Roman"/>
        </w:rPr>
      </w:pPr>
      <w:r w:rsidRPr="007F4672">
        <w:rPr>
          <w:rStyle w:val="Refdenotaalpie"/>
          <w:rFonts w:ascii="Times New Roman" w:hAnsi="Times New Roman" w:cs="Times New Roman"/>
        </w:rPr>
        <w:footnoteRef/>
      </w:r>
      <w:r w:rsidRPr="007F4672">
        <w:rPr>
          <w:rFonts w:ascii="Times New Roman" w:hAnsi="Times New Roman" w:cs="Times New Roman"/>
        </w:rPr>
        <w:t xml:space="preserve"> Eugenia Meyer, “La memoria de los otros”. </w:t>
      </w:r>
      <w:r w:rsidRPr="007F4672">
        <w:rPr>
          <w:rFonts w:ascii="Times New Roman" w:hAnsi="Times New Roman" w:cs="Times New Roman"/>
          <w:i/>
        </w:rPr>
        <w:t>Acta Sociológica</w:t>
      </w:r>
      <w:r w:rsidRPr="007F4672">
        <w:rPr>
          <w:rFonts w:ascii="Times New Roman" w:hAnsi="Times New Roman" w:cs="Times New Roman"/>
        </w:rPr>
        <w:t xml:space="preserve">, No. 53, p. 43.  Recuperado de </w:t>
      </w:r>
      <w:hyperlink r:id="rId1" w:history="1">
        <w:r w:rsidRPr="00A930A0">
          <w:rPr>
            <w:rStyle w:val="Hipervnculo"/>
            <w:rFonts w:ascii="Times New Roman" w:hAnsi="Times New Roman" w:cs="Times New Roman"/>
            <w:color w:val="auto"/>
            <w:u w:val="none"/>
          </w:rPr>
          <w:t>http://www.revistas.unam.mx/index.php/ras/article/view/24298</w:t>
        </w:r>
      </w:hyperlink>
    </w:p>
  </w:footnote>
  <w:footnote w:id="3">
    <w:p w:rsidR="00C25DC6" w:rsidRDefault="00C25DC6">
      <w:pPr>
        <w:pStyle w:val="Textonotapie"/>
      </w:pPr>
      <w:r>
        <w:rPr>
          <w:rStyle w:val="Refdenotaalpie"/>
        </w:rPr>
        <w:footnoteRef/>
      </w:r>
      <w:r>
        <w:t xml:space="preserve"> </w:t>
      </w:r>
      <w:r w:rsidRPr="007F4672">
        <w:rPr>
          <w:rFonts w:ascii="Times New Roman" w:hAnsi="Times New Roman" w:cs="Times New Roman"/>
        </w:rPr>
        <w:t xml:space="preserve">Eugenia Meyer, “La memoria de los otros”. </w:t>
      </w:r>
      <w:r w:rsidRPr="007F4672">
        <w:rPr>
          <w:rFonts w:ascii="Times New Roman" w:hAnsi="Times New Roman" w:cs="Times New Roman"/>
          <w:i/>
        </w:rPr>
        <w:t>Acta Sociológica</w:t>
      </w:r>
      <w:r w:rsidRPr="007F4672">
        <w:rPr>
          <w:rFonts w:ascii="Times New Roman" w:hAnsi="Times New Roman" w:cs="Times New Roman"/>
        </w:rPr>
        <w:t xml:space="preserve">, No. 53, p. 43.  Recuperado de </w:t>
      </w:r>
      <w:hyperlink r:id="rId2" w:history="1">
        <w:r w:rsidRPr="00A930A0">
          <w:rPr>
            <w:rStyle w:val="Hipervnculo"/>
            <w:rFonts w:ascii="Times New Roman" w:hAnsi="Times New Roman" w:cs="Times New Roman"/>
            <w:color w:val="auto"/>
            <w:u w:val="none"/>
          </w:rPr>
          <w:t>http://www.revistas.unam.mx/index.php/ras/article/view/24298</w:t>
        </w:r>
      </w:hyperlink>
    </w:p>
  </w:footnote>
  <w:footnote w:id="4">
    <w:p w:rsidR="00C25DC6" w:rsidRPr="00C36782" w:rsidRDefault="00C25DC6" w:rsidP="00E17D55">
      <w:pPr>
        <w:pStyle w:val="Textonotapie"/>
        <w:jc w:val="both"/>
        <w:rPr>
          <w:rFonts w:ascii="Times New Roman" w:hAnsi="Times New Roman" w:cs="Times New Roman"/>
        </w:rPr>
      </w:pPr>
      <w:r w:rsidRPr="00C36782">
        <w:rPr>
          <w:rStyle w:val="Refdenotaalpie"/>
          <w:rFonts w:ascii="Times New Roman" w:hAnsi="Times New Roman" w:cs="Times New Roman"/>
        </w:rPr>
        <w:footnoteRef/>
      </w:r>
      <w:r w:rsidRPr="00C36782">
        <w:rPr>
          <w:rFonts w:ascii="Times New Roman" w:hAnsi="Times New Roman" w:cs="Times New Roman"/>
        </w:rPr>
        <w:t xml:space="preserve"> </w:t>
      </w:r>
      <w:r w:rsidRPr="00E17D55">
        <w:rPr>
          <w:rFonts w:ascii="Times New Roman" w:hAnsi="Times New Roman" w:cs="Times New Roman"/>
        </w:rPr>
        <w:t xml:space="preserve">El caso de la Comisión Nacional de Asuntos Indígenas (CONAI) resulta ser revelador, toda vez que </w:t>
      </w:r>
      <w:r>
        <w:rPr>
          <w:rFonts w:ascii="Times New Roman" w:hAnsi="Times New Roman" w:cs="Times New Roman"/>
        </w:rPr>
        <w:t xml:space="preserve">dicha institución -que </w:t>
      </w:r>
      <w:r w:rsidRPr="00E17D55">
        <w:rPr>
          <w:rFonts w:ascii="Times New Roman" w:hAnsi="Times New Roman" w:cs="Times New Roman"/>
        </w:rPr>
        <w:t>se supone debería ser una de las principales guardianas de la memoria visual de los pueblos originarios de Costa Rica</w:t>
      </w:r>
      <w:r>
        <w:rPr>
          <w:rFonts w:ascii="Times New Roman" w:hAnsi="Times New Roman" w:cs="Times New Roman"/>
        </w:rPr>
        <w:t>-</w:t>
      </w:r>
      <w:r w:rsidRPr="00E17D55">
        <w:rPr>
          <w:rFonts w:ascii="Times New Roman" w:hAnsi="Times New Roman" w:cs="Times New Roman"/>
        </w:rPr>
        <w:t xml:space="preserve"> carece de un acervo de este tipo.</w:t>
      </w:r>
      <w:r>
        <w:rPr>
          <w:rFonts w:ascii="Times New Roman" w:hAnsi="Times New Roman" w:cs="Times New Roman"/>
        </w:rPr>
        <w:t xml:space="preserve"> En su momento, en </w:t>
      </w:r>
      <w:r w:rsidRPr="00C36782">
        <w:rPr>
          <w:rFonts w:ascii="Times New Roman" w:hAnsi="Times New Roman" w:cs="Times New Roman"/>
        </w:rPr>
        <w:t>l</w:t>
      </w:r>
      <w:r>
        <w:rPr>
          <w:rFonts w:ascii="Times New Roman" w:hAnsi="Times New Roman" w:cs="Times New Roman"/>
        </w:rPr>
        <w:t>a</w:t>
      </w:r>
      <w:r w:rsidRPr="00C36782">
        <w:rPr>
          <w:rFonts w:ascii="Times New Roman" w:hAnsi="Times New Roman" w:cs="Times New Roman"/>
        </w:rPr>
        <w:t xml:space="preserve"> CONAI se nos informó que en Presidencia y en Gobernación podrían haber algunas fotografías de la primera mitad del siglo XX; no obstante, hasta el momento no han sido localizadas. </w:t>
      </w:r>
    </w:p>
  </w:footnote>
  <w:footnote w:id="5">
    <w:p w:rsidR="00547B97" w:rsidRPr="00EA458D" w:rsidRDefault="00547B97" w:rsidP="00547B97">
      <w:pPr>
        <w:pStyle w:val="Textonotapie"/>
        <w:jc w:val="both"/>
        <w:rPr>
          <w:rFonts w:ascii="Times New Roman" w:hAnsi="Times New Roman" w:cs="Times New Roman"/>
        </w:rPr>
      </w:pPr>
      <w:r w:rsidRPr="00C36782">
        <w:rPr>
          <w:rStyle w:val="Refdenotaalpie"/>
          <w:rFonts w:ascii="Times New Roman" w:hAnsi="Times New Roman" w:cs="Times New Roman"/>
        </w:rPr>
        <w:footnoteRef/>
      </w:r>
      <w:r w:rsidRPr="00C36782">
        <w:rPr>
          <w:rFonts w:ascii="Times New Roman" w:hAnsi="Times New Roman" w:cs="Times New Roman"/>
        </w:rPr>
        <w:t xml:space="preserve"> Con el propósito de mostrar los temas que sí estuvieron presentes en publicaciones tan importantes como los álbumes de vistas de </w:t>
      </w:r>
      <w:r w:rsidRPr="00C36782">
        <w:rPr>
          <w:rFonts w:ascii="Times New Roman" w:hAnsi="Times New Roman" w:cs="Times New Roman"/>
          <w:color w:val="222222"/>
        </w:rPr>
        <w:t xml:space="preserve">Próspero Calderón (1901) y de Fernando Zamora (1909), en los anexos 1 y 2 se pueden consultar el detalle de los pies de foto de todas las imágenes publicadas en cada uno de estos álbumes. Cabe precisar que, al parecer, en el caso del álbum de Próspero Calderón existen dos versiones de dicha publicación: una versión más lujosa y que contiene una mayor cantidad de fotografías (82 fotografías en total) y una más modesta y breve (37 fotografías en total). Estas obras, así como </w:t>
      </w:r>
      <w:r w:rsidRPr="00C36782">
        <w:rPr>
          <w:rFonts w:ascii="Times New Roman" w:hAnsi="Times New Roman" w:cs="Times New Roman"/>
          <w:i/>
          <w:color w:val="222222"/>
        </w:rPr>
        <w:t>El libro azul…</w:t>
      </w:r>
      <w:r w:rsidRPr="00C36782">
        <w:rPr>
          <w:rFonts w:ascii="Times New Roman" w:hAnsi="Times New Roman" w:cs="Times New Roman"/>
          <w:color w:val="222222"/>
        </w:rPr>
        <w:t>. Quisiera expresar mi sincero agradecimiento al personal de la sección Colecciones Especiales de la Biblioteca Nacional.</w:t>
      </w:r>
    </w:p>
  </w:footnote>
  <w:footnote w:id="6">
    <w:p w:rsidR="00C25DC6" w:rsidRPr="00800000" w:rsidRDefault="00C25DC6" w:rsidP="00800000">
      <w:pPr>
        <w:pStyle w:val="Textonotapie"/>
        <w:jc w:val="both"/>
        <w:rPr>
          <w:rFonts w:ascii="Times New Roman" w:hAnsi="Times New Roman" w:cs="Times New Roman"/>
        </w:rPr>
      </w:pPr>
      <w:r w:rsidRPr="00800000">
        <w:rPr>
          <w:rStyle w:val="Refdenotaalpie"/>
          <w:rFonts w:ascii="Times New Roman" w:hAnsi="Times New Roman" w:cs="Times New Roman"/>
        </w:rPr>
        <w:footnoteRef/>
      </w:r>
      <w:r w:rsidRPr="00800000">
        <w:rPr>
          <w:rFonts w:ascii="Times New Roman" w:hAnsi="Times New Roman" w:cs="Times New Roman"/>
        </w:rPr>
        <w:t xml:space="preserve"> Eugenia Meyer (coord.), </w:t>
      </w:r>
      <w:r w:rsidRPr="00800000">
        <w:rPr>
          <w:rFonts w:ascii="Times New Roman" w:hAnsi="Times New Roman" w:cs="Times New Roman"/>
          <w:i/>
        </w:rPr>
        <w:t>Imagen histórica de la fotografía en México</w:t>
      </w:r>
      <w:r w:rsidRPr="00800000">
        <w:rPr>
          <w:rFonts w:ascii="Times New Roman" w:hAnsi="Times New Roman" w:cs="Times New Roman"/>
        </w:rPr>
        <w:t>, México, Museo Nacional de Historia-Museo Nacional de Antropología-Instituto Nacional de Antropología e Historia, 1978, p. 7.</w:t>
      </w:r>
    </w:p>
  </w:footnote>
  <w:footnote w:id="7">
    <w:p w:rsidR="00C25DC6" w:rsidRPr="00A34B14" w:rsidRDefault="00C25DC6" w:rsidP="00A34B14">
      <w:pPr>
        <w:pStyle w:val="Textonotapie"/>
        <w:jc w:val="both"/>
        <w:rPr>
          <w:rFonts w:ascii="Times New Roman" w:hAnsi="Times New Roman" w:cs="Times New Roman"/>
        </w:rPr>
      </w:pPr>
      <w:r w:rsidRPr="00A34B14">
        <w:rPr>
          <w:rStyle w:val="Refdenotaalpie"/>
          <w:rFonts w:ascii="Times New Roman" w:hAnsi="Times New Roman" w:cs="Times New Roman"/>
        </w:rPr>
        <w:footnoteRef/>
      </w:r>
      <w:r w:rsidRPr="00A34B14">
        <w:rPr>
          <w:rFonts w:ascii="Times New Roman" w:hAnsi="Times New Roman" w:cs="Times New Roman"/>
        </w:rPr>
        <w:t xml:space="preserve"> Inés </w:t>
      </w:r>
      <w:proofErr w:type="spellStart"/>
      <w:r w:rsidRPr="00A34B14">
        <w:rPr>
          <w:rFonts w:ascii="Times New Roman" w:hAnsi="Times New Roman" w:cs="Times New Roman"/>
        </w:rPr>
        <w:t>Yujnosvsky</w:t>
      </w:r>
      <w:proofErr w:type="spellEnd"/>
      <w:r w:rsidRPr="00A34B14">
        <w:rPr>
          <w:rFonts w:ascii="Times New Roman" w:hAnsi="Times New Roman" w:cs="Times New Roman"/>
        </w:rPr>
        <w:t xml:space="preserve">, “La conquista visual del país de los araucanos (1879-1881)”, en </w:t>
      </w:r>
      <w:proofErr w:type="spellStart"/>
      <w:r w:rsidRPr="00A34B14">
        <w:rPr>
          <w:rFonts w:ascii="Times New Roman" w:hAnsi="Times New Roman" w:cs="Times New Roman"/>
          <w:i/>
        </w:rPr>
        <w:t>Takwá</w:t>
      </w:r>
      <w:proofErr w:type="spellEnd"/>
      <w:r w:rsidRPr="00A34B14">
        <w:rPr>
          <w:rFonts w:ascii="Times New Roman" w:hAnsi="Times New Roman" w:cs="Times New Roman"/>
        </w:rPr>
        <w:t>, 14, otoño 2008, p. 105.</w:t>
      </w:r>
      <w:r>
        <w:rPr>
          <w:rFonts w:ascii="Times New Roman" w:hAnsi="Times New Roman" w:cs="Times New Roman"/>
        </w:rPr>
        <w:t xml:space="preserve"> </w:t>
      </w:r>
    </w:p>
  </w:footnote>
  <w:footnote w:id="8">
    <w:p w:rsidR="00C25DC6" w:rsidRDefault="00C25DC6" w:rsidP="00A34B14">
      <w:pPr>
        <w:pStyle w:val="Textonotapie"/>
        <w:jc w:val="both"/>
      </w:pPr>
      <w:r w:rsidRPr="00A34B14">
        <w:rPr>
          <w:rStyle w:val="Refdenotaalpie"/>
          <w:rFonts w:ascii="Times New Roman" w:hAnsi="Times New Roman" w:cs="Times New Roman"/>
        </w:rPr>
        <w:footnoteRef/>
      </w:r>
      <w:r w:rsidRPr="00A34B14">
        <w:rPr>
          <w:rFonts w:ascii="Times New Roman" w:hAnsi="Times New Roman" w:cs="Times New Roman"/>
        </w:rPr>
        <w:t xml:space="preserve"> María Esther Montanaro Mena, </w:t>
      </w:r>
      <w:r w:rsidRPr="00A34B14">
        <w:rPr>
          <w:rFonts w:ascii="Times New Roman" w:hAnsi="Times New Roman" w:cs="Times New Roman"/>
          <w:i/>
        </w:rPr>
        <w:t xml:space="preserve">La representación visual de los </w:t>
      </w:r>
      <w:proofErr w:type="spellStart"/>
      <w:r w:rsidRPr="00A34B14">
        <w:rPr>
          <w:rFonts w:ascii="Times New Roman" w:hAnsi="Times New Roman" w:cs="Times New Roman"/>
          <w:i/>
        </w:rPr>
        <w:t>rarámuri</w:t>
      </w:r>
      <w:proofErr w:type="spellEnd"/>
      <w:r w:rsidRPr="00A34B14">
        <w:rPr>
          <w:rFonts w:ascii="Times New Roman" w:hAnsi="Times New Roman" w:cs="Times New Roman"/>
          <w:i/>
        </w:rPr>
        <w:t>: imágenes fotográficas (1892-1911)</w:t>
      </w:r>
      <w:r w:rsidRPr="00A34B14">
        <w:rPr>
          <w:rFonts w:ascii="Times New Roman" w:hAnsi="Times New Roman" w:cs="Times New Roman"/>
        </w:rPr>
        <w:t>, Tesis para optar por el grado de doctora en Historia, México, Universidad Nacional Autónoma de México, 2018, p. 24.</w:t>
      </w:r>
      <w:r>
        <w:t xml:space="preserve"> </w:t>
      </w:r>
    </w:p>
  </w:footnote>
  <w:footnote w:id="9">
    <w:p w:rsidR="00C25DC6" w:rsidRPr="00D62F8C" w:rsidRDefault="00C25DC6">
      <w:pPr>
        <w:pStyle w:val="Textonotapie"/>
        <w:rPr>
          <w:rFonts w:ascii="Times New Roman" w:hAnsi="Times New Roman" w:cs="Times New Roman"/>
        </w:rPr>
      </w:pPr>
      <w:r w:rsidRPr="00D62F8C">
        <w:rPr>
          <w:rStyle w:val="Refdenotaalpie"/>
          <w:rFonts w:ascii="Times New Roman" w:hAnsi="Times New Roman" w:cs="Times New Roman"/>
        </w:rPr>
        <w:footnoteRef/>
      </w:r>
      <w:r w:rsidRPr="00D62F8C">
        <w:rPr>
          <w:rFonts w:ascii="Times New Roman" w:hAnsi="Times New Roman" w:cs="Times New Roman"/>
        </w:rPr>
        <w:t xml:space="preserve"> Peter </w:t>
      </w:r>
      <w:proofErr w:type="spellStart"/>
      <w:r w:rsidRPr="00D62F8C">
        <w:rPr>
          <w:rFonts w:ascii="Times New Roman" w:hAnsi="Times New Roman" w:cs="Times New Roman"/>
        </w:rPr>
        <w:t>Burke</w:t>
      </w:r>
      <w:proofErr w:type="spellEnd"/>
      <w:r w:rsidRPr="00D62F8C">
        <w:rPr>
          <w:rFonts w:ascii="Times New Roman" w:hAnsi="Times New Roman" w:cs="Times New Roman"/>
        </w:rPr>
        <w:t xml:space="preserve">, </w:t>
      </w:r>
      <w:r w:rsidRPr="00D62F8C">
        <w:rPr>
          <w:rFonts w:ascii="Times New Roman" w:hAnsi="Times New Roman" w:cs="Times New Roman"/>
          <w:i/>
        </w:rPr>
        <w:t>Visto y no visto. El uso de la imagen como documento histórico</w:t>
      </w:r>
      <w:r w:rsidRPr="00D62F8C">
        <w:rPr>
          <w:rFonts w:ascii="Times New Roman" w:hAnsi="Times New Roman" w:cs="Times New Roman"/>
        </w:rPr>
        <w:t>. Barcelona: Crítica, 2001, p. 38</w:t>
      </w:r>
    </w:p>
  </w:footnote>
  <w:footnote w:id="10">
    <w:p w:rsidR="00C25DC6" w:rsidRPr="00D923AA" w:rsidRDefault="00C25DC6" w:rsidP="00D923AA">
      <w:pPr>
        <w:pStyle w:val="Textonotapie"/>
        <w:jc w:val="both"/>
        <w:rPr>
          <w:rFonts w:ascii="Times New Roman" w:hAnsi="Times New Roman" w:cs="Times New Roman"/>
          <w:i/>
        </w:rPr>
      </w:pPr>
      <w:r w:rsidRPr="00D62F8C">
        <w:rPr>
          <w:rStyle w:val="Refdenotaalpie"/>
          <w:rFonts w:ascii="Times New Roman" w:hAnsi="Times New Roman" w:cs="Times New Roman"/>
        </w:rPr>
        <w:footnoteRef/>
      </w:r>
      <w:r w:rsidRPr="00D62F8C">
        <w:rPr>
          <w:rFonts w:ascii="Times New Roman" w:hAnsi="Times New Roman" w:cs="Times New Roman"/>
        </w:rPr>
        <w:t xml:space="preserve"> E. Meyer. </w:t>
      </w:r>
      <w:r w:rsidRPr="007A0DFD">
        <w:rPr>
          <w:rFonts w:ascii="Times New Roman" w:hAnsi="Times New Roman" w:cs="Times New Roman"/>
          <w:i/>
        </w:rPr>
        <w:t>Imagen…</w:t>
      </w:r>
      <w:r>
        <w:rPr>
          <w:rFonts w:ascii="Times New Roman" w:hAnsi="Times New Roman" w:cs="Times New Roman"/>
        </w:rPr>
        <w:t xml:space="preserve">, </w:t>
      </w:r>
      <w:proofErr w:type="spellStart"/>
      <w:r w:rsidRPr="00D62F8C">
        <w:rPr>
          <w:rFonts w:ascii="Times New Roman" w:hAnsi="Times New Roman" w:cs="Times New Roman"/>
          <w:i/>
        </w:rPr>
        <w:t>Op</w:t>
      </w:r>
      <w:proofErr w:type="spellEnd"/>
      <w:r w:rsidRPr="00D62F8C">
        <w:rPr>
          <w:rFonts w:ascii="Times New Roman" w:hAnsi="Times New Roman" w:cs="Times New Roman"/>
          <w:i/>
        </w:rPr>
        <w:t>. cit.</w:t>
      </w:r>
    </w:p>
  </w:footnote>
  <w:footnote w:id="11">
    <w:p w:rsidR="00C25DC6" w:rsidRDefault="00C25DC6" w:rsidP="00D923AA">
      <w:pPr>
        <w:pStyle w:val="Textonotapie"/>
        <w:jc w:val="both"/>
      </w:pPr>
      <w:r w:rsidRPr="00D923AA">
        <w:rPr>
          <w:rStyle w:val="Refdenotaalpie"/>
          <w:rFonts w:ascii="Times New Roman" w:hAnsi="Times New Roman" w:cs="Times New Roman"/>
        </w:rPr>
        <w:footnoteRef/>
      </w:r>
      <w:r w:rsidRPr="00D923AA">
        <w:rPr>
          <w:rFonts w:ascii="Times New Roman" w:hAnsi="Times New Roman" w:cs="Times New Roman"/>
        </w:rPr>
        <w:t xml:space="preserve"> Mauricio </w:t>
      </w:r>
      <w:proofErr w:type="spellStart"/>
      <w:r w:rsidRPr="00D923AA">
        <w:rPr>
          <w:rFonts w:ascii="Times New Roman" w:hAnsi="Times New Roman" w:cs="Times New Roman"/>
        </w:rPr>
        <w:t>Menjívar</w:t>
      </w:r>
      <w:proofErr w:type="spellEnd"/>
      <w:r w:rsidRPr="00D923AA">
        <w:rPr>
          <w:rFonts w:ascii="Times New Roman" w:hAnsi="Times New Roman" w:cs="Times New Roman"/>
        </w:rPr>
        <w:t xml:space="preserve"> Ochoa, </w:t>
      </w:r>
      <w:r w:rsidRPr="00D923AA">
        <w:rPr>
          <w:rFonts w:ascii="Times New Roman" w:hAnsi="Times New Roman" w:cs="Times New Roman"/>
          <w:color w:val="222222"/>
        </w:rPr>
        <w:t xml:space="preserve">“Fotografías tomadas a los indígenas </w:t>
      </w:r>
      <w:proofErr w:type="spellStart"/>
      <w:r w:rsidRPr="00D923AA">
        <w:rPr>
          <w:rFonts w:ascii="Times New Roman" w:hAnsi="Times New Roman" w:cs="Times New Roman"/>
          <w:color w:val="222222"/>
        </w:rPr>
        <w:t>bribris</w:t>
      </w:r>
      <w:proofErr w:type="spellEnd"/>
      <w:r w:rsidRPr="00D923AA">
        <w:rPr>
          <w:rFonts w:ascii="Times New Roman" w:hAnsi="Times New Roman" w:cs="Times New Roman"/>
          <w:color w:val="222222"/>
        </w:rPr>
        <w:t xml:space="preserve"> (Caribe sur de Costa Rica, 1875-1920): apuntes iniciales para su contextualización”</w:t>
      </w:r>
      <w:r>
        <w:rPr>
          <w:rFonts w:ascii="Times New Roman" w:hAnsi="Times New Roman" w:cs="Times New Roman"/>
          <w:color w:val="222222"/>
        </w:rPr>
        <w:t xml:space="preserve">, en </w:t>
      </w:r>
      <w:r w:rsidRPr="00D923AA">
        <w:rPr>
          <w:rFonts w:ascii="Times New Roman" w:hAnsi="Times New Roman" w:cs="Times New Roman"/>
          <w:color w:val="222222"/>
        </w:rPr>
        <w:t xml:space="preserve">Mauricio Chaves Fernández, Werner </w:t>
      </w:r>
      <w:proofErr w:type="spellStart"/>
      <w:r w:rsidRPr="00D923AA">
        <w:rPr>
          <w:rFonts w:ascii="Times New Roman" w:hAnsi="Times New Roman" w:cs="Times New Roman"/>
          <w:color w:val="222222"/>
        </w:rPr>
        <w:t>Mackenbach</w:t>
      </w:r>
      <w:proofErr w:type="spellEnd"/>
      <w:r w:rsidRPr="00D923AA">
        <w:rPr>
          <w:rFonts w:ascii="Times New Roman" w:hAnsi="Times New Roman" w:cs="Times New Roman"/>
          <w:color w:val="222222"/>
        </w:rPr>
        <w:t xml:space="preserve"> y Héctor Pérez-</w:t>
      </w:r>
      <w:proofErr w:type="spellStart"/>
      <w:r w:rsidRPr="00D923AA">
        <w:rPr>
          <w:rFonts w:ascii="Times New Roman" w:hAnsi="Times New Roman" w:cs="Times New Roman"/>
          <w:color w:val="222222"/>
        </w:rPr>
        <w:t>Brignoli</w:t>
      </w:r>
      <w:proofErr w:type="spellEnd"/>
      <w:r w:rsidRPr="00D923AA">
        <w:rPr>
          <w:rFonts w:ascii="Times New Roman" w:hAnsi="Times New Roman" w:cs="Times New Roman"/>
          <w:color w:val="222222"/>
        </w:rPr>
        <w:t xml:space="preserve"> </w:t>
      </w:r>
      <w:r>
        <w:rPr>
          <w:rFonts w:ascii="Times New Roman" w:hAnsi="Times New Roman" w:cs="Times New Roman"/>
          <w:color w:val="222222"/>
        </w:rPr>
        <w:t xml:space="preserve">(Eds.), </w:t>
      </w:r>
      <w:r w:rsidRPr="00D923AA">
        <w:rPr>
          <w:rFonts w:ascii="Times New Roman" w:hAnsi="Times New Roman" w:cs="Times New Roman"/>
          <w:i/>
          <w:color w:val="222222"/>
        </w:rPr>
        <w:t>Convergencias transculturales en el Caribe y Centroamérica</w:t>
      </w:r>
      <w:r w:rsidRPr="00D923AA">
        <w:rPr>
          <w:rFonts w:ascii="Times New Roman" w:hAnsi="Times New Roman" w:cs="Times New Roman"/>
          <w:color w:val="222222"/>
        </w:rPr>
        <w:t>, editado por publicado por la Vicerrectoría de Investigación y por el Centro de Investigacione</w:t>
      </w:r>
      <w:r>
        <w:rPr>
          <w:rFonts w:ascii="Times New Roman" w:hAnsi="Times New Roman" w:cs="Times New Roman"/>
          <w:color w:val="222222"/>
        </w:rPr>
        <w:t>s Históricas de América Central, 2018, pp. 111-137.</w:t>
      </w:r>
    </w:p>
  </w:footnote>
  <w:footnote w:id="12">
    <w:p w:rsidR="00C25DC6" w:rsidRPr="0081257A" w:rsidRDefault="00C25DC6" w:rsidP="0081257A">
      <w:pPr>
        <w:pStyle w:val="Textonotapie"/>
        <w:rPr>
          <w:rFonts w:ascii="Times New Roman" w:hAnsi="Times New Roman" w:cs="Times New Roman"/>
        </w:rPr>
      </w:pPr>
      <w:r w:rsidRPr="0081257A">
        <w:rPr>
          <w:rStyle w:val="Refdenotaalpie"/>
          <w:rFonts w:ascii="Times New Roman" w:hAnsi="Times New Roman" w:cs="Times New Roman"/>
        </w:rPr>
        <w:footnoteRef/>
      </w:r>
      <w:r w:rsidRPr="0081257A">
        <w:rPr>
          <w:rFonts w:ascii="Times New Roman" w:hAnsi="Times New Roman" w:cs="Times New Roman"/>
        </w:rPr>
        <w:t xml:space="preserve"> </w:t>
      </w:r>
      <w:proofErr w:type="spellStart"/>
      <w:r w:rsidRPr="0081257A">
        <w:rPr>
          <w:rFonts w:ascii="Times New Roman" w:hAnsi="Times New Roman" w:cs="Times New Roman"/>
          <w:i/>
        </w:rPr>
        <w:t>Ibidem</w:t>
      </w:r>
      <w:proofErr w:type="spellEnd"/>
      <w:r w:rsidRPr="0081257A">
        <w:rPr>
          <w:rFonts w:ascii="Times New Roman" w:hAnsi="Times New Roman" w:cs="Times New Roman"/>
          <w:i/>
        </w:rPr>
        <w:t>.</w:t>
      </w:r>
      <w:r w:rsidRPr="0081257A">
        <w:rPr>
          <w:rFonts w:ascii="Times New Roman" w:hAnsi="Times New Roman" w:cs="Times New Roman"/>
        </w:rPr>
        <w:t>,</w:t>
      </w:r>
      <w:r>
        <w:rPr>
          <w:rFonts w:ascii="Times New Roman" w:hAnsi="Times New Roman" w:cs="Times New Roman"/>
        </w:rPr>
        <w:t xml:space="preserve"> p. 113.</w:t>
      </w:r>
      <w:r w:rsidRPr="0081257A">
        <w:rPr>
          <w:rFonts w:ascii="Times New Roman" w:hAnsi="Times New Roman" w:cs="Times New Roman"/>
        </w:rPr>
        <w:t xml:space="preserve"> </w:t>
      </w:r>
    </w:p>
  </w:footnote>
  <w:footnote w:id="13">
    <w:p w:rsidR="00C25DC6" w:rsidRPr="00291459" w:rsidRDefault="00C25DC6">
      <w:pPr>
        <w:pStyle w:val="Textonotapie"/>
        <w:contextualSpacing/>
        <w:rPr>
          <w:rFonts w:ascii="Times New Roman" w:hAnsi="Times New Roman" w:cs="Times New Roman"/>
        </w:rPr>
      </w:pPr>
      <w:r w:rsidRPr="00291459">
        <w:rPr>
          <w:rStyle w:val="Refdenotaalpie"/>
          <w:rFonts w:ascii="Times New Roman" w:hAnsi="Times New Roman" w:cs="Times New Roman"/>
        </w:rPr>
        <w:footnoteRef/>
      </w:r>
      <w:r w:rsidRPr="00291459">
        <w:rPr>
          <w:rFonts w:ascii="Times New Roman" w:hAnsi="Times New Roman" w:cs="Times New Roman"/>
        </w:rPr>
        <w:t xml:space="preserve"> Carlos Meléndez, </w:t>
      </w:r>
      <w:r w:rsidRPr="00291459">
        <w:rPr>
          <w:rFonts w:ascii="Times New Roman" w:hAnsi="Times New Roman" w:cs="Times New Roman"/>
          <w:color w:val="222222"/>
        </w:rPr>
        <w:t xml:space="preserve">“Notas acerca de la historia de la fotografía en Costa Rica”, </w:t>
      </w:r>
      <w:r w:rsidRPr="00291459">
        <w:rPr>
          <w:rFonts w:ascii="Times New Roman" w:hAnsi="Times New Roman" w:cs="Times New Roman"/>
          <w:i/>
          <w:color w:val="222222"/>
        </w:rPr>
        <w:t>Artes y Letras</w:t>
      </w:r>
      <w:r w:rsidRPr="00291459">
        <w:rPr>
          <w:rFonts w:ascii="Times New Roman" w:hAnsi="Times New Roman" w:cs="Times New Roman"/>
          <w:color w:val="222222"/>
        </w:rPr>
        <w:t xml:space="preserve">, </w:t>
      </w:r>
      <w:r w:rsidRPr="00291459">
        <w:rPr>
          <w:rFonts w:ascii="Times New Roman" w:hAnsi="Times New Roman" w:cs="Times New Roman"/>
          <w:i/>
          <w:color w:val="222222"/>
        </w:rPr>
        <w:t>1</w:t>
      </w:r>
      <w:r w:rsidRPr="00291459">
        <w:rPr>
          <w:rFonts w:ascii="Times New Roman" w:hAnsi="Times New Roman" w:cs="Times New Roman"/>
          <w:color w:val="222222"/>
        </w:rPr>
        <w:t>(5)</w:t>
      </w:r>
      <w:r w:rsidRPr="00291459">
        <w:rPr>
          <w:rFonts w:ascii="Times New Roman" w:hAnsi="Times New Roman" w:cs="Times New Roman"/>
          <w:i/>
          <w:color w:val="222222"/>
        </w:rPr>
        <w:t>,</w:t>
      </w:r>
      <w:r w:rsidRPr="00291459">
        <w:rPr>
          <w:rFonts w:ascii="Times New Roman" w:hAnsi="Times New Roman" w:cs="Times New Roman"/>
          <w:color w:val="222222"/>
        </w:rPr>
        <w:t xml:space="preserve"> 1968, pp. 3-6.</w:t>
      </w:r>
    </w:p>
  </w:footnote>
  <w:footnote w:id="14">
    <w:p w:rsidR="00C25DC6" w:rsidRPr="00291459" w:rsidRDefault="00C25DC6">
      <w:pPr>
        <w:pStyle w:val="Textonotapie"/>
        <w:rPr>
          <w:rFonts w:ascii="Times New Roman" w:hAnsi="Times New Roman" w:cs="Times New Roman"/>
        </w:rPr>
      </w:pPr>
      <w:r w:rsidRPr="00291459">
        <w:rPr>
          <w:rStyle w:val="Refdenotaalpie"/>
          <w:rFonts w:ascii="Times New Roman" w:hAnsi="Times New Roman" w:cs="Times New Roman"/>
        </w:rPr>
        <w:footnoteRef/>
      </w:r>
      <w:r w:rsidRPr="00291459">
        <w:rPr>
          <w:rFonts w:ascii="Times New Roman" w:hAnsi="Times New Roman" w:cs="Times New Roman"/>
        </w:rPr>
        <w:t xml:space="preserve"> Gabriela Calderón, “La fotografía de Manuel Gómez Miralles”, </w:t>
      </w:r>
      <w:r w:rsidRPr="00291459">
        <w:rPr>
          <w:rFonts w:ascii="Times New Roman" w:hAnsi="Times New Roman" w:cs="Times New Roman"/>
          <w:i/>
        </w:rPr>
        <w:t>Escena</w:t>
      </w:r>
      <w:r w:rsidRPr="00291459">
        <w:rPr>
          <w:rFonts w:ascii="Times New Roman" w:hAnsi="Times New Roman" w:cs="Times New Roman"/>
        </w:rPr>
        <w:t xml:space="preserve">, </w:t>
      </w:r>
      <w:r w:rsidRPr="00291459">
        <w:rPr>
          <w:rFonts w:ascii="Times New Roman" w:hAnsi="Times New Roman" w:cs="Times New Roman"/>
          <w:i/>
        </w:rPr>
        <w:t>10</w:t>
      </w:r>
      <w:r w:rsidRPr="00291459">
        <w:rPr>
          <w:rFonts w:ascii="Times New Roman" w:hAnsi="Times New Roman" w:cs="Times New Roman"/>
        </w:rPr>
        <w:t>(19-20), 1988, pp. 31-40.</w:t>
      </w:r>
    </w:p>
  </w:footnote>
  <w:footnote w:id="15">
    <w:p w:rsidR="00C25DC6" w:rsidRPr="00AF4DF4" w:rsidRDefault="00C25DC6" w:rsidP="00AF4DF4">
      <w:pPr>
        <w:pStyle w:val="Textonotapie"/>
        <w:jc w:val="both"/>
        <w:rPr>
          <w:rFonts w:ascii="Times New Roman" w:hAnsi="Times New Roman" w:cs="Times New Roman"/>
        </w:rPr>
      </w:pPr>
      <w:r w:rsidRPr="00E4370F">
        <w:rPr>
          <w:rStyle w:val="Refdenotaalpie"/>
          <w:rFonts w:ascii="Times New Roman" w:hAnsi="Times New Roman" w:cs="Times New Roman"/>
        </w:rPr>
        <w:footnoteRef/>
      </w:r>
      <w:r w:rsidRPr="00E4370F">
        <w:rPr>
          <w:rFonts w:ascii="Times New Roman" w:hAnsi="Times New Roman" w:cs="Times New Roman"/>
        </w:rPr>
        <w:t xml:space="preserve"> Guillermo Brenes </w:t>
      </w:r>
      <w:proofErr w:type="spellStart"/>
      <w:r w:rsidRPr="00E4370F">
        <w:rPr>
          <w:rFonts w:ascii="Times New Roman" w:hAnsi="Times New Roman" w:cs="Times New Roman"/>
        </w:rPr>
        <w:t>Tencio</w:t>
      </w:r>
      <w:proofErr w:type="spellEnd"/>
      <w:r w:rsidRPr="00E4370F">
        <w:rPr>
          <w:rFonts w:ascii="Times New Roman" w:hAnsi="Times New Roman" w:cs="Times New Roman"/>
        </w:rPr>
        <w:t xml:space="preserve">, “Costa Rica en imágenes: el ayer recapturado”, </w:t>
      </w:r>
      <w:r w:rsidRPr="00E4370F">
        <w:rPr>
          <w:rFonts w:ascii="Times New Roman" w:hAnsi="Times New Roman" w:cs="Times New Roman"/>
          <w:i/>
        </w:rPr>
        <w:t>Escena</w:t>
      </w:r>
      <w:r w:rsidRPr="00E4370F">
        <w:rPr>
          <w:rFonts w:ascii="Times New Roman" w:hAnsi="Times New Roman" w:cs="Times New Roman"/>
        </w:rPr>
        <w:t xml:space="preserve">, </w:t>
      </w:r>
      <w:r w:rsidRPr="00E4370F">
        <w:rPr>
          <w:rFonts w:ascii="Times New Roman" w:hAnsi="Times New Roman" w:cs="Times New Roman"/>
          <w:i/>
        </w:rPr>
        <w:t>10</w:t>
      </w:r>
      <w:r w:rsidRPr="00E4370F">
        <w:rPr>
          <w:rFonts w:ascii="Times New Roman" w:hAnsi="Times New Roman" w:cs="Times New Roman"/>
        </w:rPr>
        <w:t xml:space="preserve">(19-20), </w:t>
      </w:r>
      <w:r>
        <w:rPr>
          <w:rFonts w:ascii="Times New Roman" w:hAnsi="Times New Roman" w:cs="Times New Roman"/>
        </w:rPr>
        <w:t xml:space="preserve">1988, </w:t>
      </w:r>
      <w:r w:rsidRPr="00E4370F">
        <w:rPr>
          <w:rFonts w:ascii="Times New Roman" w:hAnsi="Times New Roman" w:cs="Times New Roman"/>
        </w:rPr>
        <w:t xml:space="preserve">pp. 109-114; “La fotografía en Costa Rica a mediados del siglo XIX e inicios del XX”, </w:t>
      </w:r>
      <w:r w:rsidRPr="00E4370F">
        <w:rPr>
          <w:rFonts w:ascii="Times New Roman" w:hAnsi="Times New Roman" w:cs="Times New Roman"/>
          <w:i/>
        </w:rPr>
        <w:t>Herencia</w:t>
      </w:r>
      <w:r w:rsidRPr="00E4370F">
        <w:rPr>
          <w:rFonts w:ascii="Times New Roman" w:hAnsi="Times New Roman" w:cs="Times New Roman"/>
        </w:rPr>
        <w:t xml:space="preserve">, </w:t>
      </w:r>
      <w:r w:rsidRPr="00E4370F">
        <w:rPr>
          <w:rFonts w:ascii="Times New Roman" w:hAnsi="Times New Roman" w:cs="Times New Roman"/>
          <w:i/>
        </w:rPr>
        <w:t>1</w:t>
      </w:r>
      <w:r w:rsidRPr="00E4370F">
        <w:rPr>
          <w:rFonts w:ascii="Times New Roman" w:hAnsi="Times New Roman" w:cs="Times New Roman"/>
        </w:rPr>
        <w:t xml:space="preserve">(1), </w:t>
      </w:r>
      <w:r>
        <w:rPr>
          <w:rFonts w:ascii="Times New Roman" w:hAnsi="Times New Roman" w:cs="Times New Roman"/>
        </w:rPr>
        <w:t xml:space="preserve">1988, </w:t>
      </w:r>
      <w:r w:rsidRPr="00E4370F">
        <w:rPr>
          <w:rFonts w:ascii="Times New Roman" w:hAnsi="Times New Roman" w:cs="Times New Roman"/>
        </w:rPr>
        <w:t xml:space="preserve">pp. 83-100; “La alborada de la fotografía en Costa Rica: 1848-1869. Una contribución documental, </w:t>
      </w:r>
      <w:r w:rsidRPr="00E4370F">
        <w:rPr>
          <w:rFonts w:ascii="Times New Roman" w:hAnsi="Times New Roman" w:cs="Times New Roman"/>
          <w:i/>
        </w:rPr>
        <w:t>Revista de Ciencias Sociales</w:t>
      </w:r>
      <w:r w:rsidRPr="00E4370F">
        <w:rPr>
          <w:rFonts w:ascii="Times New Roman" w:hAnsi="Times New Roman" w:cs="Times New Roman"/>
        </w:rPr>
        <w:t>,</w:t>
      </w:r>
      <w:r>
        <w:rPr>
          <w:rFonts w:ascii="Times New Roman" w:hAnsi="Times New Roman" w:cs="Times New Roman"/>
        </w:rPr>
        <w:t xml:space="preserve"> III-</w:t>
      </w:r>
      <w:proofErr w:type="gramStart"/>
      <w:r>
        <w:rPr>
          <w:rFonts w:ascii="Times New Roman" w:hAnsi="Times New Roman" w:cs="Times New Roman"/>
        </w:rPr>
        <w:t>IV(</w:t>
      </w:r>
      <w:proofErr w:type="gramEnd"/>
      <w:r w:rsidRPr="00E4370F">
        <w:rPr>
          <w:rFonts w:ascii="Times New Roman" w:hAnsi="Times New Roman" w:cs="Times New Roman"/>
        </w:rPr>
        <w:t>113-114</w:t>
      </w:r>
      <w:r>
        <w:rPr>
          <w:rFonts w:ascii="Times New Roman" w:hAnsi="Times New Roman" w:cs="Times New Roman"/>
        </w:rPr>
        <w:t>)</w:t>
      </w:r>
      <w:r w:rsidRPr="00E4370F">
        <w:rPr>
          <w:rFonts w:ascii="Times New Roman" w:hAnsi="Times New Roman" w:cs="Times New Roman"/>
        </w:rPr>
        <w:t xml:space="preserve">, </w:t>
      </w:r>
      <w:r>
        <w:rPr>
          <w:rFonts w:ascii="Times New Roman" w:hAnsi="Times New Roman" w:cs="Times New Roman"/>
        </w:rPr>
        <w:t xml:space="preserve">2006, </w:t>
      </w:r>
      <w:r w:rsidRPr="00E4370F">
        <w:rPr>
          <w:rFonts w:ascii="Times New Roman" w:hAnsi="Times New Roman" w:cs="Times New Roman"/>
        </w:rPr>
        <w:t xml:space="preserve">pp. 155-167; “Fernando Zamora. Fotógrafo y pintor costarricense del siglo XIX. </w:t>
      </w:r>
      <w:r w:rsidRPr="00E4370F">
        <w:rPr>
          <w:rFonts w:ascii="Times New Roman" w:hAnsi="Times New Roman" w:cs="Times New Roman"/>
          <w:i/>
        </w:rPr>
        <w:t>Escena</w:t>
      </w:r>
      <w:r w:rsidRPr="00E4370F">
        <w:rPr>
          <w:rFonts w:ascii="Times New Roman" w:hAnsi="Times New Roman" w:cs="Times New Roman"/>
        </w:rPr>
        <w:t xml:space="preserve">, </w:t>
      </w:r>
      <w:r w:rsidRPr="00E4370F">
        <w:rPr>
          <w:rFonts w:ascii="Times New Roman" w:hAnsi="Times New Roman" w:cs="Times New Roman"/>
          <w:i/>
        </w:rPr>
        <w:t>30</w:t>
      </w:r>
      <w:r w:rsidRPr="00E4370F">
        <w:rPr>
          <w:rFonts w:ascii="Times New Roman" w:hAnsi="Times New Roman" w:cs="Times New Roman"/>
        </w:rPr>
        <w:t xml:space="preserve">(60), </w:t>
      </w:r>
      <w:r>
        <w:rPr>
          <w:rFonts w:ascii="Times New Roman" w:hAnsi="Times New Roman" w:cs="Times New Roman"/>
        </w:rPr>
        <w:t xml:space="preserve">2007, </w:t>
      </w:r>
      <w:r w:rsidRPr="00E4370F">
        <w:rPr>
          <w:rFonts w:ascii="Times New Roman" w:hAnsi="Times New Roman" w:cs="Times New Roman"/>
        </w:rPr>
        <w:t>pp. 99-1</w:t>
      </w:r>
      <w:r>
        <w:rPr>
          <w:rFonts w:ascii="Times New Roman" w:hAnsi="Times New Roman" w:cs="Times New Roman"/>
        </w:rPr>
        <w:t>02; “</w:t>
      </w:r>
      <w:proofErr w:type="gramStart"/>
      <w:r>
        <w:rPr>
          <w:rFonts w:ascii="Times New Roman" w:hAnsi="Times New Roman" w:cs="Times New Roman"/>
        </w:rPr>
        <w:t>´¿</w:t>
      </w:r>
      <w:proofErr w:type="gramEnd"/>
      <w:r>
        <w:rPr>
          <w:rFonts w:ascii="Times New Roman" w:hAnsi="Times New Roman" w:cs="Times New Roman"/>
        </w:rPr>
        <w:t xml:space="preserve">A fin de que la ilusión sea completa’: fotógrafos y fotografías en la ciudad de San José al finalizar el siglo XIX. Una contribución documental, Revista Herencia, </w:t>
      </w:r>
      <w:r w:rsidRPr="00702C51">
        <w:rPr>
          <w:rFonts w:ascii="Times New Roman" w:hAnsi="Times New Roman" w:cs="Times New Roman"/>
          <w:i/>
        </w:rPr>
        <w:t>21</w:t>
      </w:r>
      <w:r>
        <w:rPr>
          <w:rFonts w:ascii="Times New Roman" w:hAnsi="Times New Roman" w:cs="Times New Roman"/>
        </w:rPr>
        <w:t>(2), 2008, pp. 37-55.</w:t>
      </w:r>
    </w:p>
  </w:footnote>
  <w:footnote w:id="16">
    <w:p w:rsidR="00C25DC6" w:rsidRPr="00AF4DF4" w:rsidRDefault="00C25DC6" w:rsidP="00AF4DF4">
      <w:pPr>
        <w:pStyle w:val="Textonotapie"/>
        <w:jc w:val="both"/>
        <w:rPr>
          <w:rFonts w:ascii="Times New Roman" w:hAnsi="Times New Roman" w:cs="Times New Roman"/>
        </w:rPr>
      </w:pPr>
      <w:r w:rsidRPr="00AF4DF4">
        <w:rPr>
          <w:rStyle w:val="Refdenotaalpie"/>
          <w:rFonts w:ascii="Times New Roman" w:hAnsi="Times New Roman" w:cs="Times New Roman"/>
        </w:rPr>
        <w:footnoteRef/>
      </w:r>
      <w:r w:rsidRPr="00AF4DF4">
        <w:rPr>
          <w:rFonts w:ascii="Times New Roman" w:hAnsi="Times New Roman" w:cs="Times New Roman"/>
        </w:rPr>
        <w:t xml:space="preserve"> Eugenia Zavaleta Ochoa, “Pintura y Fotografía en Costa Rica (1870-1876)”, en Francisco Enríquez Solano e Iván Molina Jiménez (</w:t>
      </w:r>
      <w:proofErr w:type="spellStart"/>
      <w:r w:rsidRPr="00AF4DF4">
        <w:rPr>
          <w:rFonts w:ascii="Times New Roman" w:hAnsi="Times New Roman" w:cs="Times New Roman"/>
        </w:rPr>
        <w:t>Coords</w:t>
      </w:r>
      <w:proofErr w:type="spellEnd"/>
      <w:r w:rsidRPr="00AF4DF4">
        <w:rPr>
          <w:rFonts w:ascii="Times New Roman" w:hAnsi="Times New Roman" w:cs="Times New Roman"/>
        </w:rPr>
        <w:t xml:space="preserve">.), </w:t>
      </w:r>
      <w:r w:rsidRPr="00AF4DF4">
        <w:rPr>
          <w:rFonts w:ascii="Times New Roman" w:hAnsi="Times New Roman" w:cs="Times New Roman"/>
          <w:i/>
        </w:rPr>
        <w:t>Seminario políticas públicas y culturales en México y Centroamérica</w:t>
      </w:r>
      <w:r w:rsidRPr="00AF4DF4">
        <w:rPr>
          <w:rFonts w:ascii="Times New Roman" w:hAnsi="Times New Roman" w:cs="Times New Roman"/>
        </w:rPr>
        <w:t>, Alajuela, C. R., 2002, pp. 289-314.</w:t>
      </w:r>
    </w:p>
  </w:footnote>
  <w:footnote w:id="17">
    <w:p w:rsidR="00C25DC6" w:rsidRPr="000E46C6" w:rsidRDefault="00C25DC6" w:rsidP="00AF4DF4">
      <w:pPr>
        <w:pStyle w:val="Textonotapie"/>
        <w:jc w:val="both"/>
        <w:rPr>
          <w:rFonts w:ascii="Times New Roman" w:hAnsi="Times New Roman" w:cs="Times New Roman"/>
        </w:rPr>
      </w:pPr>
      <w:r w:rsidRPr="00AF4DF4">
        <w:rPr>
          <w:rStyle w:val="Refdenotaalpie"/>
          <w:rFonts w:ascii="Times New Roman" w:hAnsi="Times New Roman" w:cs="Times New Roman"/>
        </w:rPr>
        <w:footnoteRef/>
      </w:r>
      <w:r w:rsidRPr="00AF4DF4">
        <w:rPr>
          <w:rFonts w:ascii="Times New Roman" w:hAnsi="Times New Roman" w:cs="Times New Roman"/>
        </w:rPr>
        <w:t xml:space="preserve"> </w:t>
      </w:r>
      <w:proofErr w:type="spellStart"/>
      <w:r w:rsidRPr="00AF4DF4">
        <w:rPr>
          <w:rFonts w:ascii="Times New Roman" w:hAnsi="Times New Roman" w:cs="Times New Roman"/>
        </w:rPr>
        <w:t>Sussy</w:t>
      </w:r>
      <w:proofErr w:type="spellEnd"/>
      <w:r w:rsidRPr="00AF4DF4">
        <w:rPr>
          <w:rFonts w:ascii="Times New Roman" w:hAnsi="Times New Roman" w:cs="Times New Roman"/>
        </w:rPr>
        <w:t xml:space="preserve"> Vargas, Ileana Alvarado y Efraín Hernández, La mirada del tiempo: historia de la fotografía en Costa </w:t>
      </w:r>
      <w:r w:rsidRPr="000E46C6">
        <w:rPr>
          <w:rFonts w:ascii="Times New Roman" w:hAnsi="Times New Roman" w:cs="Times New Roman"/>
        </w:rPr>
        <w:t xml:space="preserve">Rica 1848-2003, San José, C. R., Fundación Museos del Banco Central, 2004.  </w:t>
      </w:r>
    </w:p>
  </w:footnote>
  <w:footnote w:id="18">
    <w:p w:rsidR="00C25DC6" w:rsidRPr="000E46C6" w:rsidRDefault="00C25DC6">
      <w:pPr>
        <w:pStyle w:val="Textonotapie"/>
        <w:rPr>
          <w:rFonts w:ascii="Times New Roman" w:hAnsi="Times New Roman" w:cs="Times New Roman"/>
        </w:rPr>
      </w:pPr>
      <w:r w:rsidRPr="000E46C6">
        <w:rPr>
          <w:rStyle w:val="Refdenotaalpie"/>
          <w:rFonts w:ascii="Times New Roman" w:hAnsi="Times New Roman" w:cs="Times New Roman"/>
        </w:rPr>
        <w:footnoteRef/>
      </w:r>
      <w:r w:rsidRPr="000E46C6">
        <w:rPr>
          <w:rFonts w:ascii="Times New Roman" w:hAnsi="Times New Roman" w:cs="Times New Roman"/>
        </w:rPr>
        <w:t xml:space="preserve"> </w:t>
      </w:r>
      <w:r>
        <w:rPr>
          <w:rFonts w:ascii="Times New Roman" w:hAnsi="Times New Roman" w:cs="Times New Roman"/>
        </w:rPr>
        <w:t xml:space="preserve">Álvaro Castro </w:t>
      </w:r>
      <w:proofErr w:type="spellStart"/>
      <w:r>
        <w:rPr>
          <w:rFonts w:ascii="Times New Roman" w:hAnsi="Times New Roman" w:cs="Times New Roman"/>
        </w:rPr>
        <w:t>Harrigan</w:t>
      </w:r>
      <w:proofErr w:type="spellEnd"/>
      <w:r>
        <w:rPr>
          <w:rFonts w:ascii="Times New Roman" w:hAnsi="Times New Roman" w:cs="Times New Roman"/>
        </w:rPr>
        <w:t xml:space="preserve"> y Carlos Castro </w:t>
      </w:r>
      <w:proofErr w:type="spellStart"/>
      <w:r>
        <w:rPr>
          <w:rFonts w:ascii="Times New Roman" w:hAnsi="Times New Roman" w:cs="Times New Roman"/>
        </w:rPr>
        <w:t>Harrigan</w:t>
      </w:r>
      <w:proofErr w:type="spellEnd"/>
      <w:r>
        <w:rPr>
          <w:rFonts w:ascii="Times New Roman" w:hAnsi="Times New Roman" w:cs="Times New Roman"/>
        </w:rPr>
        <w:t xml:space="preserve">, </w:t>
      </w:r>
      <w:r w:rsidRPr="00577FC0">
        <w:rPr>
          <w:rFonts w:ascii="Times New Roman" w:hAnsi="Times New Roman" w:cs="Times New Roman"/>
          <w:i/>
        </w:rPr>
        <w:t>Costa Rica: Imágenes e Historia. Fotografías y postales 1870-1940</w:t>
      </w:r>
      <w:r>
        <w:rPr>
          <w:rFonts w:ascii="Times New Roman" w:hAnsi="Times New Roman" w:cs="Times New Roman"/>
        </w:rPr>
        <w:t xml:space="preserve">, Vol. 1, San José, C. R., Editorial Técnica Comercial, 2005. </w:t>
      </w:r>
    </w:p>
  </w:footnote>
  <w:footnote w:id="19">
    <w:p w:rsidR="00C25DC6" w:rsidRPr="000E46C6" w:rsidRDefault="00C25DC6">
      <w:pPr>
        <w:pStyle w:val="Textonotapie"/>
        <w:rPr>
          <w:rFonts w:ascii="Times New Roman" w:hAnsi="Times New Roman" w:cs="Times New Roman"/>
        </w:rPr>
      </w:pPr>
      <w:r w:rsidRPr="000E46C6">
        <w:rPr>
          <w:rStyle w:val="Refdenotaalpie"/>
          <w:rFonts w:ascii="Times New Roman" w:hAnsi="Times New Roman" w:cs="Times New Roman"/>
        </w:rPr>
        <w:footnoteRef/>
      </w:r>
      <w:r w:rsidRPr="000E46C6">
        <w:rPr>
          <w:rFonts w:ascii="Times New Roman" w:hAnsi="Times New Roman" w:cs="Times New Roman"/>
        </w:rPr>
        <w:t xml:space="preserve"> </w:t>
      </w:r>
      <w:r>
        <w:rPr>
          <w:rFonts w:ascii="Times New Roman" w:hAnsi="Times New Roman" w:cs="Times New Roman"/>
        </w:rPr>
        <w:t xml:space="preserve">Florencia Quesada Avendaño, </w:t>
      </w:r>
      <w:r w:rsidRPr="000E46C6">
        <w:rPr>
          <w:rFonts w:ascii="Times New Roman" w:hAnsi="Times New Roman" w:cs="Times New Roman"/>
          <w:i/>
        </w:rPr>
        <w:t>La modernización entre cafetales. San José, Costa Rica, 1880-1930</w:t>
      </w:r>
      <w:r>
        <w:rPr>
          <w:rFonts w:ascii="Times New Roman" w:hAnsi="Times New Roman" w:cs="Times New Roman"/>
        </w:rPr>
        <w:t>, Helsinki, Finlandia, 2007.</w:t>
      </w:r>
    </w:p>
  </w:footnote>
  <w:footnote w:id="20">
    <w:p w:rsidR="00C25DC6" w:rsidRPr="000E46C6" w:rsidRDefault="00C25DC6">
      <w:pPr>
        <w:pStyle w:val="Textonotapie"/>
        <w:rPr>
          <w:rFonts w:ascii="Times New Roman" w:hAnsi="Times New Roman" w:cs="Times New Roman"/>
        </w:rPr>
      </w:pPr>
      <w:r w:rsidRPr="000E46C6">
        <w:rPr>
          <w:rStyle w:val="Refdenotaalpie"/>
          <w:rFonts w:ascii="Times New Roman" w:hAnsi="Times New Roman" w:cs="Times New Roman"/>
        </w:rPr>
        <w:footnoteRef/>
      </w:r>
      <w:r w:rsidRPr="000E46C6">
        <w:rPr>
          <w:rFonts w:ascii="Times New Roman" w:hAnsi="Times New Roman" w:cs="Times New Roman"/>
        </w:rPr>
        <w:t xml:space="preserve"> Enrique Camacho Navarro, “Memorias de Costa Rica. Imaginarios en tarjetas postales”, </w:t>
      </w:r>
      <w:proofErr w:type="spellStart"/>
      <w:r w:rsidRPr="000E46C6">
        <w:rPr>
          <w:rFonts w:ascii="Times New Roman" w:hAnsi="Times New Roman" w:cs="Times New Roman"/>
          <w:i/>
        </w:rPr>
        <w:t>Tzintzun</w:t>
      </w:r>
      <w:proofErr w:type="spellEnd"/>
      <w:r w:rsidRPr="000E46C6">
        <w:rPr>
          <w:rFonts w:ascii="Times New Roman" w:hAnsi="Times New Roman" w:cs="Times New Roman"/>
          <w:i/>
        </w:rPr>
        <w:t>. Revista de Estudios Históricos</w:t>
      </w:r>
      <w:r w:rsidRPr="000E46C6">
        <w:rPr>
          <w:rFonts w:ascii="Times New Roman" w:hAnsi="Times New Roman" w:cs="Times New Roman"/>
        </w:rPr>
        <w:t>, 55, 2012, pp. 205-255.</w:t>
      </w:r>
    </w:p>
  </w:footnote>
  <w:footnote w:id="21">
    <w:p w:rsidR="00C25DC6" w:rsidRPr="000E46C6" w:rsidRDefault="00C25DC6">
      <w:pPr>
        <w:pStyle w:val="Textonotapie"/>
        <w:rPr>
          <w:rFonts w:ascii="Times New Roman" w:hAnsi="Times New Roman" w:cs="Times New Roman"/>
        </w:rPr>
      </w:pPr>
      <w:r w:rsidRPr="000E46C6">
        <w:rPr>
          <w:rStyle w:val="Refdenotaalpie"/>
          <w:rFonts w:ascii="Times New Roman" w:hAnsi="Times New Roman" w:cs="Times New Roman"/>
        </w:rPr>
        <w:footnoteRef/>
      </w:r>
      <w:r w:rsidRPr="000E46C6">
        <w:rPr>
          <w:rFonts w:ascii="Times New Roman" w:hAnsi="Times New Roman" w:cs="Times New Roman"/>
        </w:rPr>
        <w:t xml:space="preserve"> </w:t>
      </w:r>
      <w:proofErr w:type="spellStart"/>
      <w:r>
        <w:rPr>
          <w:rFonts w:ascii="Times New Roman" w:hAnsi="Times New Roman" w:cs="Times New Roman"/>
        </w:rPr>
        <w:t>Fraser</w:t>
      </w:r>
      <w:proofErr w:type="spellEnd"/>
      <w:r>
        <w:rPr>
          <w:rFonts w:ascii="Times New Roman" w:hAnsi="Times New Roman" w:cs="Times New Roman"/>
        </w:rPr>
        <w:t xml:space="preserve"> </w:t>
      </w:r>
      <w:proofErr w:type="spellStart"/>
      <w:r>
        <w:rPr>
          <w:rFonts w:ascii="Times New Roman" w:hAnsi="Times New Roman" w:cs="Times New Roman"/>
        </w:rPr>
        <w:t>Pirie</w:t>
      </w:r>
      <w:proofErr w:type="spellEnd"/>
      <w:r>
        <w:rPr>
          <w:rFonts w:ascii="Times New Roman" w:hAnsi="Times New Roman" w:cs="Times New Roman"/>
        </w:rPr>
        <w:t xml:space="preserve">, </w:t>
      </w:r>
      <w:r w:rsidRPr="00AA6672">
        <w:rPr>
          <w:rFonts w:ascii="Times New Roman" w:hAnsi="Times New Roman" w:cs="Times New Roman"/>
          <w:i/>
        </w:rPr>
        <w:t>El tiempo congelado. Memorias fotográficas de Costa Rica</w:t>
      </w:r>
      <w:r>
        <w:rPr>
          <w:rFonts w:ascii="Times New Roman" w:hAnsi="Times New Roman" w:cs="Times New Roman"/>
        </w:rPr>
        <w:t>, San José, C. R., ATABAL, 2016.</w:t>
      </w:r>
    </w:p>
  </w:footnote>
  <w:footnote w:id="22">
    <w:p w:rsidR="00C25DC6" w:rsidRPr="000E46C6" w:rsidRDefault="00C25DC6">
      <w:pPr>
        <w:pStyle w:val="Textonotapie"/>
        <w:rPr>
          <w:rFonts w:ascii="Times New Roman" w:hAnsi="Times New Roman" w:cs="Times New Roman"/>
        </w:rPr>
      </w:pPr>
      <w:r w:rsidRPr="000E46C6">
        <w:rPr>
          <w:rStyle w:val="Refdenotaalpie"/>
          <w:rFonts w:ascii="Times New Roman" w:hAnsi="Times New Roman" w:cs="Times New Roman"/>
        </w:rPr>
        <w:footnoteRef/>
      </w:r>
      <w:r w:rsidRPr="000E46C6">
        <w:rPr>
          <w:rFonts w:ascii="Times New Roman" w:hAnsi="Times New Roman" w:cs="Times New Roman"/>
        </w:rPr>
        <w:t xml:space="preserve"> </w:t>
      </w:r>
      <w:proofErr w:type="spellStart"/>
      <w:r>
        <w:rPr>
          <w:rFonts w:ascii="Times New Roman" w:hAnsi="Times New Roman" w:cs="Times New Roman"/>
        </w:rPr>
        <w:t>Floria</w:t>
      </w:r>
      <w:proofErr w:type="spellEnd"/>
      <w:r>
        <w:rPr>
          <w:rFonts w:ascii="Times New Roman" w:hAnsi="Times New Roman" w:cs="Times New Roman"/>
        </w:rPr>
        <w:t xml:space="preserve"> Roa Gutiérrez, </w:t>
      </w:r>
      <w:r w:rsidRPr="000E46C6">
        <w:rPr>
          <w:rFonts w:ascii="Times New Roman" w:hAnsi="Times New Roman" w:cs="Times New Roman"/>
          <w:i/>
        </w:rPr>
        <w:t>Las fotos de mi tata Mario Roa: Costa Rica (1936-1940)</w:t>
      </w:r>
      <w:r>
        <w:rPr>
          <w:rFonts w:ascii="Times New Roman" w:hAnsi="Times New Roman" w:cs="Times New Roman"/>
        </w:rPr>
        <w:t>, Cartago, C. R., 2017.</w:t>
      </w:r>
    </w:p>
  </w:footnote>
  <w:footnote w:id="23">
    <w:p w:rsidR="00C25DC6" w:rsidRPr="00BC49D9" w:rsidRDefault="00C25DC6">
      <w:pPr>
        <w:pStyle w:val="Textonotapie"/>
        <w:rPr>
          <w:rFonts w:ascii="Times New Roman" w:hAnsi="Times New Roman" w:cs="Times New Roman"/>
        </w:rPr>
      </w:pPr>
      <w:r w:rsidRPr="00D35959">
        <w:rPr>
          <w:rStyle w:val="Refdenotaalpie"/>
          <w:rFonts w:ascii="Times New Roman" w:hAnsi="Times New Roman" w:cs="Times New Roman"/>
        </w:rPr>
        <w:footnoteRef/>
      </w:r>
      <w:r w:rsidRPr="00D35959">
        <w:rPr>
          <w:rFonts w:ascii="Times New Roman" w:hAnsi="Times New Roman" w:cs="Times New Roman"/>
        </w:rPr>
        <w:t xml:space="preserve"> </w:t>
      </w:r>
      <w:proofErr w:type="spellStart"/>
      <w:r w:rsidRPr="00BC49D9">
        <w:rPr>
          <w:rFonts w:ascii="Times New Roman" w:hAnsi="Times New Roman" w:cs="Times New Roman"/>
        </w:rPr>
        <w:t>Sussy</w:t>
      </w:r>
      <w:proofErr w:type="spellEnd"/>
      <w:r w:rsidRPr="00BC49D9">
        <w:rPr>
          <w:rFonts w:ascii="Times New Roman" w:hAnsi="Times New Roman" w:cs="Times New Roman"/>
        </w:rPr>
        <w:t xml:space="preserve"> Vargas Alvarado, </w:t>
      </w:r>
      <w:r w:rsidRPr="00BC49D9">
        <w:rPr>
          <w:rFonts w:ascii="Times New Roman" w:hAnsi="Times New Roman" w:cs="Times New Roman"/>
          <w:i/>
        </w:rPr>
        <w:t xml:space="preserve">El Caribe limonense a través de la mirada y la obra de Hans </w:t>
      </w:r>
      <w:proofErr w:type="spellStart"/>
      <w:r w:rsidRPr="00BC49D9">
        <w:rPr>
          <w:rFonts w:ascii="Times New Roman" w:hAnsi="Times New Roman" w:cs="Times New Roman"/>
          <w:i/>
        </w:rPr>
        <w:t>Wimmer</w:t>
      </w:r>
      <w:proofErr w:type="spellEnd"/>
      <w:r w:rsidRPr="00BC49D9">
        <w:rPr>
          <w:rFonts w:ascii="Times New Roman" w:hAnsi="Times New Roman" w:cs="Times New Roman"/>
          <w:i/>
        </w:rPr>
        <w:t>: 1903-1947</w:t>
      </w:r>
      <w:r w:rsidRPr="00BC49D9">
        <w:rPr>
          <w:rFonts w:ascii="Times New Roman" w:hAnsi="Times New Roman" w:cs="Times New Roman"/>
        </w:rPr>
        <w:t>, San José, C. R., Autora, 2018.</w:t>
      </w:r>
    </w:p>
  </w:footnote>
  <w:footnote w:id="24">
    <w:p w:rsidR="00C25DC6" w:rsidRPr="00BC49D9" w:rsidRDefault="00C25DC6" w:rsidP="00BC49D9">
      <w:pPr>
        <w:pStyle w:val="Textonotapie"/>
        <w:jc w:val="both"/>
        <w:rPr>
          <w:rFonts w:ascii="Times New Roman" w:hAnsi="Times New Roman" w:cs="Times New Roman"/>
        </w:rPr>
      </w:pPr>
      <w:r w:rsidRPr="00BC49D9">
        <w:rPr>
          <w:rStyle w:val="Refdenotaalpie"/>
          <w:rFonts w:ascii="Times New Roman" w:hAnsi="Times New Roman" w:cs="Times New Roman"/>
        </w:rPr>
        <w:footnoteRef/>
      </w:r>
      <w:r w:rsidRPr="00BC49D9">
        <w:rPr>
          <w:rFonts w:ascii="Times New Roman" w:hAnsi="Times New Roman" w:cs="Times New Roman"/>
        </w:rPr>
        <w:t xml:space="preserve"> </w:t>
      </w:r>
      <w:r>
        <w:rPr>
          <w:rFonts w:ascii="Times New Roman" w:hAnsi="Times New Roman" w:cs="Times New Roman"/>
        </w:rPr>
        <w:t xml:space="preserve">Rogelio Mora Sedó, </w:t>
      </w:r>
      <w:r w:rsidRPr="00AC1192">
        <w:rPr>
          <w:rFonts w:ascii="Times New Roman" w:hAnsi="Times New Roman" w:cs="Times New Roman"/>
          <w:i/>
        </w:rPr>
        <w:t>El rescate de la fotografía antigua y el desarrollo urbano de la ciudad de San José 1870-1950</w:t>
      </w:r>
      <w:r>
        <w:rPr>
          <w:rFonts w:ascii="Times New Roman" w:hAnsi="Times New Roman" w:cs="Times New Roman"/>
        </w:rPr>
        <w:t xml:space="preserve">. Tesis para optar por el grado de licenciado en Historia, San José, Universidad de Costa Rica; </w:t>
      </w:r>
      <w:r w:rsidRPr="00BC49D9">
        <w:rPr>
          <w:rFonts w:ascii="Times New Roman" w:hAnsi="Times New Roman" w:cs="Times New Roman"/>
        </w:rPr>
        <w:t xml:space="preserve">Manuel Gómez Miralles, Fernando Zamora, Harrison Nathaniel </w:t>
      </w:r>
      <w:proofErr w:type="spellStart"/>
      <w:r w:rsidRPr="00BC49D9">
        <w:rPr>
          <w:rFonts w:ascii="Times New Roman" w:hAnsi="Times New Roman" w:cs="Times New Roman"/>
        </w:rPr>
        <w:t>Rudd</w:t>
      </w:r>
      <w:proofErr w:type="spellEnd"/>
      <w:r w:rsidRPr="00BC49D9">
        <w:rPr>
          <w:rFonts w:ascii="Times New Roman" w:hAnsi="Times New Roman" w:cs="Times New Roman"/>
        </w:rPr>
        <w:t xml:space="preserve">, Henry Morgan, </w:t>
      </w:r>
      <w:r w:rsidRPr="00BC49D9">
        <w:rPr>
          <w:rFonts w:ascii="Times New Roman" w:hAnsi="Times New Roman" w:cs="Times New Roman"/>
          <w:i/>
        </w:rPr>
        <w:t>Costa Rica. Libros I y II</w:t>
      </w:r>
      <w:r w:rsidRPr="00BC49D9">
        <w:rPr>
          <w:rFonts w:ascii="Times New Roman" w:hAnsi="Times New Roman" w:cs="Times New Roman"/>
        </w:rPr>
        <w:t xml:space="preserve">, San José, C. R., Ediciones </w:t>
      </w:r>
      <w:proofErr w:type="spellStart"/>
      <w:r w:rsidRPr="00BC49D9">
        <w:rPr>
          <w:rFonts w:ascii="Times New Roman" w:hAnsi="Times New Roman" w:cs="Times New Roman"/>
        </w:rPr>
        <w:t>J</w:t>
      </w:r>
      <w:r>
        <w:rPr>
          <w:rFonts w:ascii="Times New Roman" w:hAnsi="Times New Roman" w:cs="Times New Roman"/>
        </w:rPr>
        <w:t>adine</w:t>
      </w:r>
      <w:proofErr w:type="spellEnd"/>
      <w:r>
        <w:rPr>
          <w:rFonts w:ascii="Times New Roman" w:hAnsi="Times New Roman" w:cs="Times New Roman"/>
        </w:rPr>
        <w:t xml:space="preserve">, 2008; “Suplemento Historia Visual de Costa Rica. Siglos XIX-XX”, </w:t>
      </w:r>
      <w:r w:rsidRPr="00BC49D9">
        <w:rPr>
          <w:rFonts w:ascii="Times New Roman" w:hAnsi="Times New Roman" w:cs="Times New Roman"/>
          <w:i/>
        </w:rPr>
        <w:t>La Nación</w:t>
      </w:r>
      <w:r>
        <w:rPr>
          <w:rFonts w:ascii="Times New Roman" w:hAnsi="Times New Roman" w:cs="Times New Roman"/>
        </w:rPr>
        <w:t>, jueves 15 de junio al jueves 31 de agosto del 2000.</w:t>
      </w:r>
    </w:p>
  </w:footnote>
  <w:footnote w:id="25">
    <w:p w:rsidR="00C25DC6" w:rsidRPr="001C69FA" w:rsidRDefault="00C25DC6" w:rsidP="001C69FA">
      <w:pPr>
        <w:pStyle w:val="NormalWeb"/>
        <w:shd w:val="clear" w:color="auto" w:fill="FFFFFF"/>
        <w:spacing w:before="0" w:beforeAutospacing="0" w:after="150" w:afterAutospacing="0"/>
        <w:jc w:val="both"/>
        <w:rPr>
          <w:color w:val="222222"/>
          <w:sz w:val="20"/>
          <w:szCs w:val="20"/>
        </w:rPr>
      </w:pPr>
      <w:r>
        <w:rPr>
          <w:rStyle w:val="Refdenotaalpie"/>
        </w:rPr>
        <w:footnoteRef/>
      </w:r>
      <w:r>
        <w:t xml:space="preserve"> </w:t>
      </w:r>
      <w:r w:rsidRPr="001C69FA">
        <w:rPr>
          <w:color w:val="222222"/>
          <w:sz w:val="20"/>
          <w:szCs w:val="20"/>
        </w:rPr>
        <w:t xml:space="preserve">Cabe mencionar </w:t>
      </w:r>
      <w:r>
        <w:rPr>
          <w:color w:val="222222"/>
          <w:sz w:val="20"/>
          <w:szCs w:val="20"/>
        </w:rPr>
        <w:t xml:space="preserve">que, </w:t>
      </w:r>
      <w:r w:rsidRPr="001C69FA">
        <w:rPr>
          <w:color w:val="222222"/>
          <w:sz w:val="20"/>
          <w:szCs w:val="20"/>
        </w:rPr>
        <w:t>paralelamente al desarrollo de esta obra, fue realizada una importante exposición en los Museos del Banco Central</w:t>
      </w:r>
      <w:r>
        <w:rPr>
          <w:color w:val="222222"/>
          <w:sz w:val="20"/>
          <w:szCs w:val="20"/>
        </w:rPr>
        <w:t xml:space="preserve">, en la que se expuso parte de la historia visual contenida en el libro. El libro </w:t>
      </w:r>
      <w:r w:rsidRPr="001C69FA">
        <w:rPr>
          <w:i/>
          <w:color w:val="222222"/>
          <w:sz w:val="20"/>
          <w:szCs w:val="20"/>
        </w:rPr>
        <w:t>La mirada del tiempo…</w:t>
      </w:r>
      <w:r>
        <w:rPr>
          <w:color w:val="222222"/>
          <w:sz w:val="20"/>
          <w:szCs w:val="20"/>
        </w:rPr>
        <w:t xml:space="preserve"> </w:t>
      </w:r>
      <w:r w:rsidRPr="001C69FA">
        <w:rPr>
          <w:color w:val="222222"/>
          <w:sz w:val="20"/>
          <w:szCs w:val="20"/>
        </w:rPr>
        <w:t>“pretendía hacer un ordenamiento cronológico, por primera vez en la historia de la fotografía en el país, así como un inventario de creadores, procesos y lenguajes, ubicándolos dentro del contexto nacional. La gran mayoría de los fotógrafos registrados eran del Valle Central”</w:t>
      </w:r>
      <w:r>
        <w:rPr>
          <w:color w:val="222222"/>
          <w:sz w:val="20"/>
          <w:szCs w:val="20"/>
        </w:rPr>
        <w:t xml:space="preserve">. </w:t>
      </w:r>
      <w:proofErr w:type="spellStart"/>
      <w:r>
        <w:rPr>
          <w:color w:val="222222"/>
          <w:sz w:val="20"/>
          <w:szCs w:val="20"/>
        </w:rPr>
        <w:t>Sussy</w:t>
      </w:r>
      <w:proofErr w:type="spellEnd"/>
      <w:r>
        <w:rPr>
          <w:color w:val="222222"/>
          <w:sz w:val="20"/>
          <w:szCs w:val="20"/>
        </w:rPr>
        <w:t xml:space="preserve"> Vargas Alvarado, </w:t>
      </w:r>
      <w:r w:rsidRPr="001C69FA">
        <w:rPr>
          <w:i/>
          <w:color w:val="222222"/>
          <w:sz w:val="20"/>
          <w:szCs w:val="20"/>
        </w:rPr>
        <w:t xml:space="preserve">El Caribe limonense a través de la mirada y la obra de Hans </w:t>
      </w:r>
      <w:proofErr w:type="spellStart"/>
      <w:r w:rsidRPr="001C69FA">
        <w:rPr>
          <w:i/>
          <w:color w:val="222222"/>
          <w:sz w:val="20"/>
          <w:szCs w:val="20"/>
        </w:rPr>
        <w:t>Wimmer</w:t>
      </w:r>
      <w:proofErr w:type="spellEnd"/>
      <w:r w:rsidRPr="001C69FA">
        <w:rPr>
          <w:i/>
          <w:color w:val="222222"/>
          <w:sz w:val="20"/>
          <w:szCs w:val="20"/>
        </w:rPr>
        <w:t>: 1903-1947</w:t>
      </w:r>
      <w:r>
        <w:rPr>
          <w:color w:val="222222"/>
          <w:sz w:val="20"/>
          <w:szCs w:val="20"/>
        </w:rPr>
        <w:t>, San José, C. R.: Autora, 2018, p. 13</w:t>
      </w:r>
      <w:r w:rsidRPr="001C69FA">
        <w:rPr>
          <w:color w:val="222222"/>
          <w:sz w:val="20"/>
          <w:szCs w:val="20"/>
        </w:rPr>
        <w:t xml:space="preserve">. </w:t>
      </w:r>
      <w:r>
        <w:rPr>
          <w:color w:val="222222"/>
          <w:sz w:val="20"/>
          <w:szCs w:val="20"/>
        </w:rPr>
        <w:t xml:space="preserve">De acuerdo con Vargas, la segunda edición de dicha obra se encuentra muy próxima a ser publicada. </w:t>
      </w:r>
    </w:p>
    <w:p w:rsidR="00C25DC6" w:rsidRDefault="00C25DC6">
      <w:pPr>
        <w:pStyle w:val="Textonotapie"/>
      </w:pPr>
    </w:p>
  </w:footnote>
  <w:footnote w:id="26">
    <w:p w:rsidR="00C25DC6" w:rsidRDefault="00C25DC6" w:rsidP="005C313B">
      <w:pPr>
        <w:pStyle w:val="Textonotapie"/>
        <w:jc w:val="both"/>
      </w:pPr>
      <w:r>
        <w:rPr>
          <w:rStyle w:val="Refdenotaalpie"/>
        </w:rPr>
        <w:footnoteRef/>
      </w:r>
      <w:r>
        <w:t xml:space="preserve"> </w:t>
      </w:r>
      <w:r>
        <w:rPr>
          <w:rFonts w:ascii="Times New Roman" w:hAnsi="Times New Roman" w:cs="Times New Roman"/>
        </w:rPr>
        <w:t>S.</w:t>
      </w:r>
      <w:r w:rsidRPr="00BC49D9">
        <w:rPr>
          <w:rFonts w:ascii="Times New Roman" w:hAnsi="Times New Roman" w:cs="Times New Roman"/>
        </w:rPr>
        <w:t xml:space="preserve"> Vargas Alvarado, </w:t>
      </w:r>
      <w:r w:rsidRPr="00BC49D9">
        <w:rPr>
          <w:rFonts w:ascii="Times New Roman" w:hAnsi="Times New Roman" w:cs="Times New Roman"/>
          <w:i/>
        </w:rPr>
        <w:t>El Caribe limonense</w:t>
      </w:r>
      <w:r>
        <w:rPr>
          <w:rFonts w:ascii="Times New Roman" w:hAnsi="Times New Roman" w:cs="Times New Roman"/>
          <w:i/>
        </w:rPr>
        <w:t xml:space="preserve">…, </w:t>
      </w:r>
      <w:proofErr w:type="spellStart"/>
      <w:r>
        <w:rPr>
          <w:rFonts w:ascii="Times New Roman" w:hAnsi="Times New Roman" w:cs="Times New Roman"/>
          <w:i/>
        </w:rPr>
        <w:t>op</w:t>
      </w:r>
      <w:proofErr w:type="spellEnd"/>
      <w:r>
        <w:rPr>
          <w:rFonts w:ascii="Times New Roman" w:hAnsi="Times New Roman" w:cs="Times New Roman"/>
          <w:i/>
        </w:rPr>
        <w:t>. cit.</w:t>
      </w:r>
    </w:p>
  </w:footnote>
  <w:footnote w:id="27">
    <w:p w:rsidR="00C25DC6" w:rsidRPr="0059019E" w:rsidRDefault="00C25DC6">
      <w:pPr>
        <w:pStyle w:val="Textonotapie"/>
        <w:rPr>
          <w:rFonts w:ascii="Times New Roman" w:hAnsi="Times New Roman" w:cs="Times New Roman"/>
        </w:rPr>
      </w:pPr>
      <w:r>
        <w:rPr>
          <w:rStyle w:val="Refdenotaalpie"/>
        </w:rPr>
        <w:footnoteRef/>
      </w:r>
      <w:r>
        <w:t xml:space="preserve"> </w:t>
      </w:r>
      <w:proofErr w:type="spellStart"/>
      <w:r w:rsidRPr="00143260">
        <w:rPr>
          <w:rFonts w:ascii="Times New Roman" w:hAnsi="Times New Roman" w:cs="Times New Roman"/>
          <w:i/>
        </w:rPr>
        <w:t>Ibidem</w:t>
      </w:r>
      <w:proofErr w:type="spellEnd"/>
      <w:r w:rsidRPr="00143260">
        <w:rPr>
          <w:rFonts w:ascii="Times New Roman" w:hAnsi="Times New Roman" w:cs="Times New Roman"/>
          <w:i/>
        </w:rPr>
        <w:t>.</w:t>
      </w:r>
      <w:r>
        <w:rPr>
          <w:rFonts w:ascii="Times New Roman" w:hAnsi="Times New Roman" w:cs="Times New Roman"/>
        </w:rPr>
        <w:t>, p. 19</w:t>
      </w:r>
      <w:r w:rsidRPr="00143260">
        <w:rPr>
          <w:rFonts w:ascii="Times New Roman" w:hAnsi="Times New Roman" w:cs="Times New Roman"/>
        </w:rPr>
        <w:t>.</w:t>
      </w:r>
    </w:p>
  </w:footnote>
  <w:footnote w:id="28">
    <w:p w:rsidR="00C25DC6" w:rsidRPr="00143260" w:rsidRDefault="00C25DC6">
      <w:pPr>
        <w:pStyle w:val="Textonotapie"/>
        <w:rPr>
          <w:rFonts w:ascii="Times New Roman" w:hAnsi="Times New Roman" w:cs="Times New Roman"/>
        </w:rPr>
      </w:pPr>
      <w:r w:rsidRPr="00143260">
        <w:rPr>
          <w:rStyle w:val="Refdenotaalpie"/>
          <w:rFonts w:ascii="Times New Roman" w:hAnsi="Times New Roman" w:cs="Times New Roman"/>
        </w:rPr>
        <w:footnoteRef/>
      </w:r>
      <w:r w:rsidRPr="00143260">
        <w:rPr>
          <w:rFonts w:ascii="Times New Roman" w:hAnsi="Times New Roman" w:cs="Times New Roman"/>
        </w:rPr>
        <w:t xml:space="preserve"> </w:t>
      </w:r>
      <w:proofErr w:type="spellStart"/>
      <w:r w:rsidRPr="00143260">
        <w:rPr>
          <w:rFonts w:ascii="Times New Roman" w:hAnsi="Times New Roman" w:cs="Times New Roman"/>
          <w:i/>
        </w:rPr>
        <w:t>Ibidem</w:t>
      </w:r>
      <w:proofErr w:type="spellEnd"/>
      <w:r w:rsidRPr="00143260">
        <w:rPr>
          <w:rFonts w:ascii="Times New Roman" w:hAnsi="Times New Roman" w:cs="Times New Roman"/>
          <w:i/>
        </w:rPr>
        <w:t>.</w:t>
      </w:r>
      <w:r w:rsidRPr="00143260">
        <w:rPr>
          <w:rFonts w:ascii="Times New Roman" w:hAnsi="Times New Roman" w:cs="Times New Roman"/>
        </w:rPr>
        <w:t>, p. 11.</w:t>
      </w:r>
    </w:p>
  </w:footnote>
  <w:footnote w:id="29">
    <w:p w:rsidR="00C25DC6" w:rsidRPr="00B162B1" w:rsidRDefault="00C25DC6" w:rsidP="00EB3A7D">
      <w:pPr>
        <w:pStyle w:val="Textonotapie"/>
        <w:rPr>
          <w:rFonts w:ascii="Times New Roman" w:hAnsi="Times New Roman" w:cs="Times New Roman"/>
        </w:rPr>
      </w:pPr>
      <w:r>
        <w:rPr>
          <w:rStyle w:val="Refdenotaalpie"/>
        </w:rPr>
        <w:footnoteRef/>
      </w:r>
      <w:r>
        <w:t xml:space="preserve"> </w:t>
      </w:r>
      <w:proofErr w:type="spellStart"/>
      <w:r w:rsidRPr="00B162B1">
        <w:rPr>
          <w:rFonts w:ascii="Times New Roman" w:hAnsi="Times New Roman" w:cs="Times New Roman"/>
          <w:i/>
        </w:rPr>
        <w:t>Ibidem</w:t>
      </w:r>
      <w:proofErr w:type="spellEnd"/>
      <w:r w:rsidRPr="00B162B1">
        <w:rPr>
          <w:rFonts w:ascii="Times New Roman" w:hAnsi="Times New Roman" w:cs="Times New Roman"/>
          <w:i/>
        </w:rPr>
        <w:t>.</w:t>
      </w:r>
      <w:r w:rsidRPr="00B162B1">
        <w:rPr>
          <w:rFonts w:ascii="Times New Roman" w:hAnsi="Times New Roman" w:cs="Times New Roman"/>
        </w:rPr>
        <w:t xml:space="preserve">, </w:t>
      </w:r>
      <w:r>
        <w:rPr>
          <w:rFonts w:ascii="Times New Roman" w:hAnsi="Times New Roman" w:cs="Times New Roman"/>
          <w:color w:val="222222"/>
        </w:rPr>
        <w:t>p. 11</w:t>
      </w:r>
      <w:r w:rsidRPr="00B162B1">
        <w:rPr>
          <w:rFonts w:ascii="Times New Roman" w:hAnsi="Times New Roman" w:cs="Times New Roman"/>
          <w:color w:val="222222"/>
        </w:rPr>
        <w:t>.</w:t>
      </w:r>
    </w:p>
    <w:p w:rsidR="00C25DC6" w:rsidRDefault="00C25DC6" w:rsidP="00EB3A7D">
      <w:pPr>
        <w:pStyle w:val="Textonotapie"/>
      </w:pPr>
    </w:p>
  </w:footnote>
  <w:footnote w:id="30">
    <w:p w:rsidR="00C25DC6" w:rsidRPr="00BB36E5" w:rsidRDefault="00C25DC6" w:rsidP="005C313B">
      <w:pPr>
        <w:pStyle w:val="Textonotapie"/>
        <w:jc w:val="both"/>
        <w:rPr>
          <w:rFonts w:ascii="Times New Roman" w:hAnsi="Times New Roman" w:cs="Times New Roman"/>
        </w:rPr>
      </w:pPr>
      <w:r w:rsidRPr="00BB36E5">
        <w:rPr>
          <w:rStyle w:val="Refdenotaalpie"/>
          <w:rFonts w:ascii="Times New Roman" w:hAnsi="Times New Roman" w:cs="Times New Roman"/>
        </w:rPr>
        <w:footnoteRef/>
      </w:r>
      <w:r w:rsidRPr="00BB36E5">
        <w:rPr>
          <w:rFonts w:ascii="Times New Roman" w:hAnsi="Times New Roman" w:cs="Times New Roman"/>
        </w:rPr>
        <w:t xml:space="preserve"> </w:t>
      </w:r>
      <w:r>
        <w:rPr>
          <w:rFonts w:ascii="Times New Roman" w:hAnsi="Times New Roman" w:cs="Times New Roman"/>
        </w:rPr>
        <w:t xml:space="preserve">Los demás ejes corresponden a: “1. Como fotógrafo de estudio 2. Como maestro del paisaje costarricense 3. Documentando la vida cotidiana del Caribe costarricense 4. Documentando los procesos y las actividades laborales de los trabajadores de la </w:t>
      </w:r>
      <w:proofErr w:type="spellStart"/>
      <w:r>
        <w:rPr>
          <w:rFonts w:ascii="Times New Roman" w:hAnsi="Times New Roman" w:cs="Times New Roman"/>
        </w:rPr>
        <w:t>United</w:t>
      </w:r>
      <w:proofErr w:type="spellEnd"/>
      <w:r>
        <w:rPr>
          <w:rFonts w:ascii="Times New Roman" w:hAnsi="Times New Roman" w:cs="Times New Roman"/>
        </w:rPr>
        <w:t xml:space="preserve"> </w:t>
      </w:r>
      <w:proofErr w:type="spellStart"/>
      <w:r>
        <w:rPr>
          <w:rFonts w:ascii="Times New Roman" w:hAnsi="Times New Roman" w:cs="Times New Roman"/>
        </w:rPr>
        <w:t>Fruit</w:t>
      </w:r>
      <w:proofErr w:type="spellEnd"/>
      <w:r>
        <w:rPr>
          <w:rFonts w:ascii="Times New Roman" w:hAnsi="Times New Roman" w:cs="Times New Roman"/>
        </w:rPr>
        <w:t xml:space="preserve"> Company 5. Documentando la vida y costumbres de la comunidades indígenas de Talamanca 6. Como parte de un momento de la historia costarricense, prácticamente desconocida 7. Como pionero de la nueva sensibilidad en la que el espacio urbano se dimensiona desde nuevas lecturas visuales y simbólicas en la Costa Rica de mediados del siglo XX”. </w:t>
      </w:r>
      <w:proofErr w:type="spellStart"/>
      <w:r w:rsidRPr="00BB36E5">
        <w:rPr>
          <w:rFonts w:ascii="Times New Roman" w:hAnsi="Times New Roman" w:cs="Times New Roman"/>
          <w:i/>
        </w:rPr>
        <w:t>Ibidem</w:t>
      </w:r>
      <w:proofErr w:type="spellEnd"/>
      <w:r w:rsidRPr="00BB36E5">
        <w:rPr>
          <w:rFonts w:ascii="Times New Roman" w:hAnsi="Times New Roman" w:cs="Times New Roman"/>
          <w:i/>
        </w:rPr>
        <w:t>.</w:t>
      </w:r>
      <w:r w:rsidRPr="00BB36E5">
        <w:rPr>
          <w:rFonts w:ascii="Times New Roman" w:hAnsi="Times New Roman" w:cs="Times New Roman"/>
        </w:rPr>
        <w:t>, p. 12.</w:t>
      </w:r>
      <w:r>
        <w:rPr>
          <w:rFonts w:ascii="Times New Roman" w:hAnsi="Times New Roman" w:cs="Times New Roman"/>
        </w:rPr>
        <w:t xml:space="preserve"> </w:t>
      </w:r>
    </w:p>
  </w:footnote>
  <w:footnote w:id="31">
    <w:p w:rsidR="00C25DC6" w:rsidRPr="002E75A1" w:rsidRDefault="00C25DC6" w:rsidP="002E75A1">
      <w:pPr>
        <w:pStyle w:val="Textonotapie"/>
        <w:jc w:val="both"/>
        <w:rPr>
          <w:rFonts w:ascii="Times New Roman" w:hAnsi="Times New Roman" w:cs="Times New Roman"/>
        </w:rPr>
      </w:pPr>
      <w:r w:rsidRPr="00B162B1">
        <w:rPr>
          <w:rStyle w:val="Refdenotaalpie"/>
          <w:rFonts w:ascii="Times New Roman" w:hAnsi="Times New Roman" w:cs="Times New Roman"/>
        </w:rPr>
        <w:footnoteRef/>
      </w:r>
      <w:r w:rsidRPr="00B162B1">
        <w:rPr>
          <w:rFonts w:ascii="Times New Roman" w:hAnsi="Times New Roman" w:cs="Times New Roman"/>
        </w:rPr>
        <w:t xml:space="preserve"> </w:t>
      </w:r>
      <w:proofErr w:type="spellStart"/>
      <w:r w:rsidRPr="00B162B1">
        <w:rPr>
          <w:rFonts w:ascii="Times New Roman" w:hAnsi="Times New Roman" w:cs="Times New Roman"/>
          <w:i/>
        </w:rPr>
        <w:t>Ibidem</w:t>
      </w:r>
      <w:proofErr w:type="spellEnd"/>
      <w:r w:rsidRPr="00B162B1">
        <w:rPr>
          <w:rFonts w:ascii="Times New Roman" w:hAnsi="Times New Roman" w:cs="Times New Roman"/>
          <w:i/>
        </w:rPr>
        <w:t>.</w:t>
      </w:r>
      <w:r w:rsidRPr="00B162B1">
        <w:rPr>
          <w:rFonts w:ascii="Times New Roman" w:hAnsi="Times New Roman" w:cs="Times New Roman"/>
        </w:rPr>
        <w:t xml:space="preserve">, </w:t>
      </w:r>
      <w:r w:rsidRPr="00B162B1">
        <w:rPr>
          <w:rFonts w:ascii="Times New Roman" w:hAnsi="Times New Roman" w:cs="Times New Roman"/>
          <w:color w:val="222222"/>
        </w:rPr>
        <w:t>pp. 31-32.</w:t>
      </w:r>
      <w:r>
        <w:rPr>
          <w:rFonts w:ascii="Times New Roman" w:hAnsi="Times New Roman" w:cs="Times New Roman"/>
          <w:color w:val="222222"/>
        </w:rPr>
        <w:t xml:space="preserve"> El destacado es mío.</w:t>
      </w:r>
    </w:p>
  </w:footnote>
  <w:footnote w:id="32">
    <w:p w:rsidR="00C25DC6" w:rsidRDefault="00C25DC6" w:rsidP="002E75A1">
      <w:pPr>
        <w:pStyle w:val="Textonotapie"/>
        <w:jc w:val="both"/>
      </w:pPr>
      <w:r w:rsidRPr="002E75A1">
        <w:rPr>
          <w:rStyle w:val="Refdenotaalpie"/>
          <w:rFonts w:ascii="Times New Roman" w:hAnsi="Times New Roman" w:cs="Times New Roman"/>
        </w:rPr>
        <w:footnoteRef/>
      </w:r>
      <w:r w:rsidRPr="002E75A1">
        <w:rPr>
          <w:rFonts w:ascii="Times New Roman" w:hAnsi="Times New Roman" w:cs="Times New Roman"/>
        </w:rPr>
        <w:t xml:space="preserve"> Dado que Vargas posee la mayor cantidad de fotografías de Hans </w:t>
      </w:r>
      <w:proofErr w:type="spellStart"/>
      <w:r w:rsidRPr="002E75A1">
        <w:rPr>
          <w:rFonts w:ascii="Times New Roman" w:hAnsi="Times New Roman" w:cs="Times New Roman"/>
        </w:rPr>
        <w:t>Wimmer</w:t>
      </w:r>
      <w:proofErr w:type="spellEnd"/>
      <w:r w:rsidRPr="002E75A1">
        <w:rPr>
          <w:rFonts w:ascii="Times New Roman" w:hAnsi="Times New Roman" w:cs="Times New Roman"/>
        </w:rPr>
        <w:t xml:space="preserve">, le fue planteado el interés nuestro de poder conocer las imágenes que ella conservar sobre el tema que nos ocupa. Aún estamos a la espera de la respuesta. De todas maneras, el señor </w:t>
      </w:r>
      <w:proofErr w:type="spellStart"/>
      <w:r w:rsidRPr="002E75A1">
        <w:rPr>
          <w:rFonts w:ascii="Times New Roman" w:hAnsi="Times New Roman" w:cs="Times New Roman"/>
        </w:rPr>
        <w:t>Erland</w:t>
      </w:r>
      <w:proofErr w:type="spellEnd"/>
      <w:r w:rsidRPr="002E75A1">
        <w:rPr>
          <w:rFonts w:ascii="Times New Roman" w:hAnsi="Times New Roman" w:cs="Times New Roman"/>
        </w:rPr>
        <w:t xml:space="preserve"> </w:t>
      </w:r>
      <w:proofErr w:type="spellStart"/>
      <w:r w:rsidRPr="002E75A1">
        <w:rPr>
          <w:rFonts w:ascii="Times New Roman" w:hAnsi="Times New Roman" w:cs="Times New Roman"/>
        </w:rPr>
        <w:t>Wimmer</w:t>
      </w:r>
      <w:proofErr w:type="spellEnd"/>
      <w:r w:rsidRPr="002E75A1">
        <w:rPr>
          <w:rFonts w:ascii="Times New Roman" w:hAnsi="Times New Roman" w:cs="Times New Roman"/>
        </w:rPr>
        <w:t>, nos indicó que muchas de estas fotografías podrían encontrarse en la Biblioteca del Congreso de los Estados Unidos y en la Universidad de California. Todavía estamos a la espera de la respuesta por parte de Vargas y ya se están empezando a realizar los contactos necesarios para procurar localizar las fotografías en los citados acervos.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E47FB"/>
    <w:multiLevelType w:val="hybridMultilevel"/>
    <w:tmpl w:val="835E38C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134569FE"/>
    <w:multiLevelType w:val="hybridMultilevel"/>
    <w:tmpl w:val="7890AD22"/>
    <w:lvl w:ilvl="0" w:tplc="DFA8D664">
      <w:numFmt w:val="bullet"/>
      <w:lvlText w:val="-"/>
      <w:lvlJc w:val="left"/>
      <w:pPr>
        <w:ind w:left="1068" w:hanging="360"/>
      </w:pPr>
      <w:rPr>
        <w:rFonts w:ascii="Times New Roman" w:eastAsiaTheme="minorHAnsi" w:hAnsi="Times New Roman" w:cs="Times New Roman"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2" w15:restartNumberingAfterBreak="0">
    <w:nsid w:val="36F233BA"/>
    <w:multiLevelType w:val="hybridMultilevel"/>
    <w:tmpl w:val="242AD164"/>
    <w:lvl w:ilvl="0" w:tplc="140A000F">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67236971"/>
    <w:multiLevelType w:val="hybridMultilevel"/>
    <w:tmpl w:val="45DA37BC"/>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2"/>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33E"/>
    <w:rsid w:val="00012349"/>
    <w:rsid w:val="00012F69"/>
    <w:rsid w:val="00014F26"/>
    <w:rsid w:val="00015382"/>
    <w:rsid w:val="00043F5E"/>
    <w:rsid w:val="00052A01"/>
    <w:rsid w:val="0005306D"/>
    <w:rsid w:val="0005747F"/>
    <w:rsid w:val="000600CA"/>
    <w:rsid w:val="00066A5D"/>
    <w:rsid w:val="00066A77"/>
    <w:rsid w:val="00067A46"/>
    <w:rsid w:val="0008273E"/>
    <w:rsid w:val="00093A18"/>
    <w:rsid w:val="000A1215"/>
    <w:rsid w:val="000A484E"/>
    <w:rsid w:val="000A5424"/>
    <w:rsid w:val="000D1AAF"/>
    <w:rsid w:val="000D22CE"/>
    <w:rsid w:val="000E46C6"/>
    <w:rsid w:val="001022F1"/>
    <w:rsid w:val="00111335"/>
    <w:rsid w:val="00122858"/>
    <w:rsid w:val="00127160"/>
    <w:rsid w:val="00135D56"/>
    <w:rsid w:val="001379D8"/>
    <w:rsid w:val="00143260"/>
    <w:rsid w:val="00147EB9"/>
    <w:rsid w:val="001527F9"/>
    <w:rsid w:val="00153A21"/>
    <w:rsid w:val="00161246"/>
    <w:rsid w:val="00174070"/>
    <w:rsid w:val="00175A02"/>
    <w:rsid w:val="00180A8D"/>
    <w:rsid w:val="001812CE"/>
    <w:rsid w:val="001823D9"/>
    <w:rsid w:val="00192429"/>
    <w:rsid w:val="0019461F"/>
    <w:rsid w:val="001B1B13"/>
    <w:rsid w:val="001C2A22"/>
    <w:rsid w:val="001C69FA"/>
    <w:rsid w:val="001C6A7C"/>
    <w:rsid w:val="001C7F5C"/>
    <w:rsid w:val="001D7F75"/>
    <w:rsid w:val="001E0573"/>
    <w:rsid w:val="001E510E"/>
    <w:rsid w:val="00200B08"/>
    <w:rsid w:val="00205025"/>
    <w:rsid w:val="00207F59"/>
    <w:rsid w:val="00227D47"/>
    <w:rsid w:val="00243D12"/>
    <w:rsid w:val="00254695"/>
    <w:rsid w:val="00257097"/>
    <w:rsid w:val="0026077F"/>
    <w:rsid w:val="00261A8F"/>
    <w:rsid w:val="00267575"/>
    <w:rsid w:val="002760E7"/>
    <w:rsid w:val="00290103"/>
    <w:rsid w:val="00290C39"/>
    <w:rsid w:val="00291459"/>
    <w:rsid w:val="00297944"/>
    <w:rsid w:val="002B1487"/>
    <w:rsid w:val="002B32C4"/>
    <w:rsid w:val="002B6C2F"/>
    <w:rsid w:val="002B7626"/>
    <w:rsid w:val="002D7A5C"/>
    <w:rsid w:val="002E39C3"/>
    <w:rsid w:val="002E4ACF"/>
    <w:rsid w:val="002E69F6"/>
    <w:rsid w:val="002E75A1"/>
    <w:rsid w:val="002F1B55"/>
    <w:rsid w:val="00306D3F"/>
    <w:rsid w:val="003279A1"/>
    <w:rsid w:val="00357AE8"/>
    <w:rsid w:val="00364C48"/>
    <w:rsid w:val="00371D53"/>
    <w:rsid w:val="00372758"/>
    <w:rsid w:val="003A0790"/>
    <w:rsid w:val="003A27A0"/>
    <w:rsid w:val="003A3BDE"/>
    <w:rsid w:val="003A5574"/>
    <w:rsid w:val="003A7856"/>
    <w:rsid w:val="003B1AF9"/>
    <w:rsid w:val="003B3ABF"/>
    <w:rsid w:val="003B72E0"/>
    <w:rsid w:val="003C714D"/>
    <w:rsid w:val="003D4A14"/>
    <w:rsid w:val="003F3744"/>
    <w:rsid w:val="0043161E"/>
    <w:rsid w:val="0043383F"/>
    <w:rsid w:val="00433A1E"/>
    <w:rsid w:val="00436F6E"/>
    <w:rsid w:val="004464C9"/>
    <w:rsid w:val="00462C57"/>
    <w:rsid w:val="00472D02"/>
    <w:rsid w:val="00474BF2"/>
    <w:rsid w:val="0047695A"/>
    <w:rsid w:val="00491C3B"/>
    <w:rsid w:val="0049377D"/>
    <w:rsid w:val="00494E5C"/>
    <w:rsid w:val="0049544B"/>
    <w:rsid w:val="00496DEF"/>
    <w:rsid w:val="004A38F3"/>
    <w:rsid w:val="004B168A"/>
    <w:rsid w:val="004B4B1B"/>
    <w:rsid w:val="004B4CD4"/>
    <w:rsid w:val="004D39AE"/>
    <w:rsid w:val="004E686B"/>
    <w:rsid w:val="005218AD"/>
    <w:rsid w:val="00523323"/>
    <w:rsid w:val="005272A6"/>
    <w:rsid w:val="005356D6"/>
    <w:rsid w:val="00547B97"/>
    <w:rsid w:val="00550BB1"/>
    <w:rsid w:val="0055329E"/>
    <w:rsid w:val="005661B5"/>
    <w:rsid w:val="005741B5"/>
    <w:rsid w:val="00575387"/>
    <w:rsid w:val="0057717C"/>
    <w:rsid w:val="00577FC0"/>
    <w:rsid w:val="0059019E"/>
    <w:rsid w:val="00591C1B"/>
    <w:rsid w:val="0059264B"/>
    <w:rsid w:val="005A02BB"/>
    <w:rsid w:val="005A29C6"/>
    <w:rsid w:val="005C313B"/>
    <w:rsid w:val="005C3336"/>
    <w:rsid w:val="005C3AFB"/>
    <w:rsid w:val="005D26F3"/>
    <w:rsid w:val="005D7572"/>
    <w:rsid w:val="005E133E"/>
    <w:rsid w:val="005E4731"/>
    <w:rsid w:val="005E7C1B"/>
    <w:rsid w:val="005F4303"/>
    <w:rsid w:val="00605265"/>
    <w:rsid w:val="00631D4A"/>
    <w:rsid w:val="00635D6D"/>
    <w:rsid w:val="00645FD3"/>
    <w:rsid w:val="0065021D"/>
    <w:rsid w:val="00652BE4"/>
    <w:rsid w:val="00663A8B"/>
    <w:rsid w:val="00666D54"/>
    <w:rsid w:val="00671C56"/>
    <w:rsid w:val="006851BE"/>
    <w:rsid w:val="00685810"/>
    <w:rsid w:val="006B23B2"/>
    <w:rsid w:val="006C2FE0"/>
    <w:rsid w:val="006E4250"/>
    <w:rsid w:val="006F1F98"/>
    <w:rsid w:val="006F203E"/>
    <w:rsid w:val="006F2D9C"/>
    <w:rsid w:val="00701BFD"/>
    <w:rsid w:val="00702C51"/>
    <w:rsid w:val="00710BD7"/>
    <w:rsid w:val="007251FB"/>
    <w:rsid w:val="0072667D"/>
    <w:rsid w:val="00732331"/>
    <w:rsid w:val="00760B10"/>
    <w:rsid w:val="00761B68"/>
    <w:rsid w:val="0076792C"/>
    <w:rsid w:val="00770233"/>
    <w:rsid w:val="007749BE"/>
    <w:rsid w:val="00776B29"/>
    <w:rsid w:val="007774A1"/>
    <w:rsid w:val="00787ED8"/>
    <w:rsid w:val="007A0DFD"/>
    <w:rsid w:val="007C2ED6"/>
    <w:rsid w:val="007E294E"/>
    <w:rsid w:val="007E5D68"/>
    <w:rsid w:val="007F21C4"/>
    <w:rsid w:val="007F4672"/>
    <w:rsid w:val="00800000"/>
    <w:rsid w:val="0081257A"/>
    <w:rsid w:val="00817A6D"/>
    <w:rsid w:val="00821276"/>
    <w:rsid w:val="00845B63"/>
    <w:rsid w:val="008532AB"/>
    <w:rsid w:val="00853EEC"/>
    <w:rsid w:val="00863852"/>
    <w:rsid w:val="0086390F"/>
    <w:rsid w:val="0088000F"/>
    <w:rsid w:val="008803BF"/>
    <w:rsid w:val="00885F18"/>
    <w:rsid w:val="008A2B79"/>
    <w:rsid w:val="008A39B3"/>
    <w:rsid w:val="008C2187"/>
    <w:rsid w:val="008C664C"/>
    <w:rsid w:val="008C7E78"/>
    <w:rsid w:val="008E1BCA"/>
    <w:rsid w:val="008E6413"/>
    <w:rsid w:val="008F3FDB"/>
    <w:rsid w:val="00920081"/>
    <w:rsid w:val="009201B4"/>
    <w:rsid w:val="00921FD6"/>
    <w:rsid w:val="0093157F"/>
    <w:rsid w:val="009319E4"/>
    <w:rsid w:val="0094147B"/>
    <w:rsid w:val="00941E11"/>
    <w:rsid w:val="00977383"/>
    <w:rsid w:val="009A7E9E"/>
    <w:rsid w:val="009C354E"/>
    <w:rsid w:val="009D16BB"/>
    <w:rsid w:val="009D1E12"/>
    <w:rsid w:val="009D7F0E"/>
    <w:rsid w:val="009E6B5D"/>
    <w:rsid w:val="009F57A4"/>
    <w:rsid w:val="009F6380"/>
    <w:rsid w:val="00A07403"/>
    <w:rsid w:val="00A11F5F"/>
    <w:rsid w:val="00A17F9B"/>
    <w:rsid w:val="00A249AE"/>
    <w:rsid w:val="00A30FB4"/>
    <w:rsid w:val="00A34B14"/>
    <w:rsid w:val="00A40D17"/>
    <w:rsid w:val="00A40E8E"/>
    <w:rsid w:val="00A4277C"/>
    <w:rsid w:val="00A42F40"/>
    <w:rsid w:val="00A613D9"/>
    <w:rsid w:val="00A62A76"/>
    <w:rsid w:val="00A62FB3"/>
    <w:rsid w:val="00A71931"/>
    <w:rsid w:val="00A930A0"/>
    <w:rsid w:val="00A969FF"/>
    <w:rsid w:val="00AA2E04"/>
    <w:rsid w:val="00AA4E85"/>
    <w:rsid w:val="00AA4ED4"/>
    <w:rsid w:val="00AA6672"/>
    <w:rsid w:val="00AB07E9"/>
    <w:rsid w:val="00AB1ADD"/>
    <w:rsid w:val="00AB2461"/>
    <w:rsid w:val="00AC0A05"/>
    <w:rsid w:val="00AC1192"/>
    <w:rsid w:val="00AC467C"/>
    <w:rsid w:val="00AC5536"/>
    <w:rsid w:val="00AD2F45"/>
    <w:rsid w:val="00AD2F77"/>
    <w:rsid w:val="00AE3572"/>
    <w:rsid w:val="00AE6081"/>
    <w:rsid w:val="00AE737D"/>
    <w:rsid w:val="00AF05B2"/>
    <w:rsid w:val="00AF4DF4"/>
    <w:rsid w:val="00B07195"/>
    <w:rsid w:val="00B10DA5"/>
    <w:rsid w:val="00B13459"/>
    <w:rsid w:val="00B162B1"/>
    <w:rsid w:val="00B2421A"/>
    <w:rsid w:val="00B40B89"/>
    <w:rsid w:val="00B40E79"/>
    <w:rsid w:val="00B53BBD"/>
    <w:rsid w:val="00B63160"/>
    <w:rsid w:val="00B84E7B"/>
    <w:rsid w:val="00B85629"/>
    <w:rsid w:val="00BA068D"/>
    <w:rsid w:val="00BB36E5"/>
    <w:rsid w:val="00BC49D9"/>
    <w:rsid w:val="00BE15D9"/>
    <w:rsid w:val="00BF5E3A"/>
    <w:rsid w:val="00C073F4"/>
    <w:rsid w:val="00C141CE"/>
    <w:rsid w:val="00C24611"/>
    <w:rsid w:val="00C2490D"/>
    <w:rsid w:val="00C25DC6"/>
    <w:rsid w:val="00C36782"/>
    <w:rsid w:val="00C42B83"/>
    <w:rsid w:val="00C437AA"/>
    <w:rsid w:val="00C43D45"/>
    <w:rsid w:val="00C5260D"/>
    <w:rsid w:val="00C526C3"/>
    <w:rsid w:val="00C54AE0"/>
    <w:rsid w:val="00C56612"/>
    <w:rsid w:val="00C72F22"/>
    <w:rsid w:val="00CA7A23"/>
    <w:rsid w:val="00CE082F"/>
    <w:rsid w:val="00CE2D6C"/>
    <w:rsid w:val="00CE3E82"/>
    <w:rsid w:val="00CF6572"/>
    <w:rsid w:val="00D14B9E"/>
    <w:rsid w:val="00D26AD3"/>
    <w:rsid w:val="00D35959"/>
    <w:rsid w:val="00D447F2"/>
    <w:rsid w:val="00D47469"/>
    <w:rsid w:val="00D62F8C"/>
    <w:rsid w:val="00D65DDA"/>
    <w:rsid w:val="00D6797D"/>
    <w:rsid w:val="00D70217"/>
    <w:rsid w:val="00D73272"/>
    <w:rsid w:val="00D82C28"/>
    <w:rsid w:val="00D871FC"/>
    <w:rsid w:val="00D923AA"/>
    <w:rsid w:val="00D9406D"/>
    <w:rsid w:val="00D97F89"/>
    <w:rsid w:val="00DA1A8C"/>
    <w:rsid w:val="00DA1AE7"/>
    <w:rsid w:val="00DA2632"/>
    <w:rsid w:val="00DB078B"/>
    <w:rsid w:val="00DB7312"/>
    <w:rsid w:val="00DC3889"/>
    <w:rsid w:val="00DD0703"/>
    <w:rsid w:val="00DD3C16"/>
    <w:rsid w:val="00DF134C"/>
    <w:rsid w:val="00DF61DF"/>
    <w:rsid w:val="00E017AB"/>
    <w:rsid w:val="00E030C5"/>
    <w:rsid w:val="00E130B9"/>
    <w:rsid w:val="00E17D55"/>
    <w:rsid w:val="00E21F83"/>
    <w:rsid w:val="00E32F9B"/>
    <w:rsid w:val="00E36675"/>
    <w:rsid w:val="00E41824"/>
    <w:rsid w:val="00E4370F"/>
    <w:rsid w:val="00E4427F"/>
    <w:rsid w:val="00E55BD3"/>
    <w:rsid w:val="00E6384A"/>
    <w:rsid w:val="00E6408E"/>
    <w:rsid w:val="00E871A2"/>
    <w:rsid w:val="00E879C2"/>
    <w:rsid w:val="00E90F12"/>
    <w:rsid w:val="00E9241D"/>
    <w:rsid w:val="00EA1689"/>
    <w:rsid w:val="00EA458D"/>
    <w:rsid w:val="00EB3A7D"/>
    <w:rsid w:val="00EC29E0"/>
    <w:rsid w:val="00EC37D0"/>
    <w:rsid w:val="00ED6D07"/>
    <w:rsid w:val="00EE07B5"/>
    <w:rsid w:val="00EF015C"/>
    <w:rsid w:val="00EF3729"/>
    <w:rsid w:val="00F03FC9"/>
    <w:rsid w:val="00F20929"/>
    <w:rsid w:val="00F20DDB"/>
    <w:rsid w:val="00F2569D"/>
    <w:rsid w:val="00F2754D"/>
    <w:rsid w:val="00F375CF"/>
    <w:rsid w:val="00F42DF4"/>
    <w:rsid w:val="00F52488"/>
    <w:rsid w:val="00F700FD"/>
    <w:rsid w:val="00F82F18"/>
    <w:rsid w:val="00F86DEC"/>
    <w:rsid w:val="00F92042"/>
    <w:rsid w:val="00F9416A"/>
    <w:rsid w:val="00F97526"/>
    <w:rsid w:val="00F97612"/>
    <w:rsid w:val="00FA1F56"/>
    <w:rsid w:val="00FE4FA9"/>
    <w:rsid w:val="00FE5574"/>
    <w:rsid w:val="00FF4F6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E1670B-2BC5-456F-98CC-E41F828A3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D2F45"/>
    <w:pPr>
      <w:ind w:left="720"/>
      <w:contextualSpacing/>
    </w:pPr>
    <w:rPr>
      <w:lang w:val="en-US"/>
    </w:rPr>
  </w:style>
  <w:style w:type="paragraph" w:styleId="Textonotapie">
    <w:name w:val="footnote text"/>
    <w:basedOn w:val="Normal"/>
    <w:link w:val="TextonotapieCar"/>
    <w:uiPriority w:val="99"/>
    <w:semiHidden/>
    <w:unhideWhenUsed/>
    <w:rsid w:val="00E030C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030C5"/>
    <w:rPr>
      <w:sz w:val="20"/>
      <w:szCs w:val="20"/>
    </w:rPr>
  </w:style>
  <w:style w:type="character" w:styleId="Refdenotaalpie">
    <w:name w:val="footnote reference"/>
    <w:basedOn w:val="Fuentedeprrafopredeter"/>
    <w:uiPriority w:val="99"/>
    <w:semiHidden/>
    <w:unhideWhenUsed/>
    <w:rsid w:val="00E030C5"/>
    <w:rPr>
      <w:vertAlign w:val="superscript"/>
    </w:rPr>
  </w:style>
  <w:style w:type="character" w:styleId="Hipervnculo">
    <w:name w:val="Hyperlink"/>
    <w:basedOn w:val="Fuentedeprrafopredeter"/>
    <w:uiPriority w:val="99"/>
    <w:unhideWhenUsed/>
    <w:rsid w:val="00200B08"/>
    <w:rPr>
      <w:color w:val="0000FF"/>
      <w:u w:val="single"/>
    </w:rPr>
  </w:style>
  <w:style w:type="character" w:styleId="nfasis">
    <w:name w:val="Emphasis"/>
    <w:basedOn w:val="Fuentedeprrafopredeter"/>
    <w:uiPriority w:val="20"/>
    <w:qFormat/>
    <w:rsid w:val="00A249AE"/>
    <w:rPr>
      <w:i/>
      <w:iCs/>
    </w:rPr>
  </w:style>
  <w:style w:type="paragraph" w:styleId="NormalWeb">
    <w:name w:val="Normal (Web)"/>
    <w:basedOn w:val="Normal"/>
    <w:uiPriority w:val="99"/>
    <w:unhideWhenUsed/>
    <w:rsid w:val="005A02BB"/>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styleId="Encabezado">
    <w:name w:val="header"/>
    <w:basedOn w:val="Normal"/>
    <w:link w:val="EncabezadoCar"/>
    <w:uiPriority w:val="99"/>
    <w:unhideWhenUsed/>
    <w:rsid w:val="003F374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F3744"/>
  </w:style>
  <w:style w:type="paragraph" w:styleId="Piedepgina">
    <w:name w:val="footer"/>
    <w:basedOn w:val="Normal"/>
    <w:link w:val="PiedepginaCar"/>
    <w:uiPriority w:val="99"/>
    <w:unhideWhenUsed/>
    <w:rsid w:val="003F374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F3744"/>
  </w:style>
  <w:style w:type="character" w:styleId="Refdecomentario">
    <w:name w:val="annotation reference"/>
    <w:basedOn w:val="Fuentedeprrafopredeter"/>
    <w:uiPriority w:val="99"/>
    <w:semiHidden/>
    <w:unhideWhenUsed/>
    <w:rsid w:val="00817A6D"/>
    <w:rPr>
      <w:sz w:val="16"/>
      <w:szCs w:val="16"/>
    </w:rPr>
  </w:style>
  <w:style w:type="paragraph" w:styleId="Textocomentario">
    <w:name w:val="annotation text"/>
    <w:basedOn w:val="Normal"/>
    <w:link w:val="TextocomentarioCar"/>
    <w:uiPriority w:val="99"/>
    <w:semiHidden/>
    <w:unhideWhenUsed/>
    <w:rsid w:val="00817A6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17A6D"/>
    <w:rPr>
      <w:sz w:val="20"/>
      <w:szCs w:val="20"/>
    </w:rPr>
  </w:style>
  <w:style w:type="paragraph" w:styleId="Asuntodelcomentario">
    <w:name w:val="annotation subject"/>
    <w:basedOn w:val="Textocomentario"/>
    <w:next w:val="Textocomentario"/>
    <w:link w:val="AsuntodelcomentarioCar"/>
    <w:uiPriority w:val="99"/>
    <w:semiHidden/>
    <w:unhideWhenUsed/>
    <w:rsid w:val="00817A6D"/>
    <w:rPr>
      <w:b/>
      <w:bCs/>
    </w:rPr>
  </w:style>
  <w:style w:type="character" w:customStyle="1" w:styleId="AsuntodelcomentarioCar">
    <w:name w:val="Asunto del comentario Car"/>
    <w:basedOn w:val="TextocomentarioCar"/>
    <w:link w:val="Asuntodelcomentario"/>
    <w:uiPriority w:val="99"/>
    <w:semiHidden/>
    <w:rsid w:val="00817A6D"/>
    <w:rPr>
      <w:b/>
      <w:bCs/>
      <w:sz w:val="20"/>
      <w:szCs w:val="20"/>
    </w:rPr>
  </w:style>
  <w:style w:type="paragraph" w:styleId="Textodeglobo">
    <w:name w:val="Balloon Text"/>
    <w:basedOn w:val="Normal"/>
    <w:link w:val="TextodegloboCar"/>
    <w:uiPriority w:val="99"/>
    <w:semiHidden/>
    <w:unhideWhenUsed/>
    <w:rsid w:val="00817A6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17A6D"/>
    <w:rPr>
      <w:rFonts w:ascii="Segoe UI" w:hAnsi="Segoe UI" w:cs="Segoe UI"/>
      <w:sz w:val="18"/>
      <w:szCs w:val="18"/>
    </w:rPr>
  </w:style>
  <w:style w:type="character" w:styleId="Textodelmarcadordeposicin">
    <w:name w:val="Placeholder Text"/>
    <w:basedOn w:val="Fuentedeprrafopredeter"/>
    <w:uiPriority w:val="99"/>
    <w:semiHidden/>
    <w:rsid w:val="003A785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0359823">
      <w:bodyDiv w:val="1"/>
      <w:marLeft w:val="0"/>
      <w:marRight w:val="0"/>
      <w:marTop w:val="0"/>
      <w:marBottom w:val="0"/>
      <w:divBdr>
        <w:top w:val="none" w:sz="0" w:space="0" w:color="auto"/>
        <w:left w:val="none" w:sz="0" w:space="0" w:color="auto"/>
        <w:bottom w:val="none" w:sz="0" w:space="0" w:color="auto"/>
        <w:right w:val="none" w:sz="0" w:space="0" w:color="auto"/>
      </w:divBdr>
    </w:div>
    <w:div w:id="1864435131">
      <w:bodyDiv w:val="1"/>
      <w:marLeft w:val="0"/>
      <w:marRight w:val="0"/>
      <w:marTop w:val="0"/>
      <w:marBottom w:val="0"/>
      <w:divBdr>
        <w:top w:val="none" w:sz="0" w:space="0" w:color="auto"/>
        <w:left w:val="none" w:sz="0" w:space="0" w:color="auto"/>
        <w:bottom w:val="none" w:sz="0" w:space="0" w:color="auto"/>
        <w:right w:val="none" w:sz="0" w:space="0" w:color="auto"/>
      </w:divBdr>
    </w:div>
    <w:div w:id="2114280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revistas.unam.mx/index.php/ras/article/view/24298" TargetMode="External"/><Relationship Id="rId1" Type="http://schemas.openxmlformats.org/officeDocument/2006/relationships/hyperlink" Target="http://www.revistas.unam.mx/index.php/ras/article/view/2429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279EA2-04CA-4604-86ED-1B9F69F6D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470</TotalTime>
  <Pages>24</Pages>
  <Words>5609</Words>
  <Characters>30855</Characters>
  <Application>Microsoft Office Word</Application>
  <DocSecurity>0</DocSecurity>
  <Lines>257</Lines>
  <Paragraphs>72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36392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c:creator>
  <cp:keywords/>
  <dc:description/>
  <cp:lastModifiedBy>Aman</cp:lastModifiedBy>
  <cp:revision>32</cp:revision>
  <dcterms:created xsi:type="dcterms:W3CDTF">2020-10-25T15:51:00Z</dcterms:created>
  <dcterms:modified xsi:type="dcterms:W3CDTF">2020-10-25T23:40:00Z</dcterms:modified>
</cp:coreProperties>
</file>