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4477" w:rsidRDefault="001B4477">
      <w:pPr>
        <w:pStyle w:val="Textoindependiente"/>
        <w:rPr>
          <w:rFonts w:ascii="Times New Roman"/>
          <w:sz w:val="20"/>
        </w:rPr>
      </w:pPr>
    </w:p>
    <w:p w:rsidR="001B4477" w:rsidRDefault="001B4477">
      <w:pPr>
        <w:pStyle w:val="Textoindependiente"/>
        <w:rPr>
          <w:rFonts w:ascii="Times New Roman"/>
          <w:sz w:val="20"/>
        </w:rPr>
      </w:pPr>
    </w:p>
    <w:p w:rsidR="001B4477" w:rsidRDefault="001B4477">
      <w:pPr>
        <w:pStyle w:val="Textoindependiente"/>
        <w:spacing w:before="3"/>
        <w:rPr>
          <w:rFonts w:ascii="Times New Roman"/>
          <w:sz w:val="16"/>
        </w:rPr>
      </w:pPr>
    </w:p>
    <w:p w:rsidR="001B4477" w:rsidRDefault="000003FF">
      <w:pPr>
        <w:pStyle w:val="Ttulo"/>
        <w:spacing w:line="360" w:lineRule="auto"/>
      </w:pPr>
      <w:r>
        <w:t>UNIVERSIDAD DE COSTA RICA SISTEMA DE ESTUDIOS DE POSGRADO</w:t>
      </w:r>
    </w:p>
    <w:p w:rsidR="001B4477" w:rsidRDefault="001B4477">
      <w:pPr>
        <w:pStyle w:val="Textoindependiente"/>
        <w:rPr>
          <w:b/>
          <w:sz w:val="58"/>
        </w:rPr>
      </w:pPr>
    </w:p>
    <w:p w:rsidR="001B4477" w:rsidRDefault="000003FF">
      <w:pPr>
        <w:pStyle w:val="Ttulo4"/>
        <w:spacing w:line="360" w:lineRule="auto"/>
      </w:pPr>
      <w:r>
        <w:t>“Infecciones virales durante el primer año en paciente con trasplante renal posterior a la inducción con antagonistas del receptor de interleucina 2 versus anticuerpo anti- timocito en el Hospital Rafael Ángel Calderón Guardia en el periodo comprendido entre 2014-2017.”</w:t>
      </w:r>
    </w:p>
    <w:p w:rsidR="001B4477" w:rsidRDefault="001B4477">
      <w:pPr>
        <w:pStyle w:val="Textoindependiente"/>
        <w:rPr>
          <w:i/>
          <w:sz w:val="34"/>
        </w:rPr>
      </w:pPr>
    </w:p>
    <w:p w:rsidR="001B4477" w:rsidRDefault="001B4477">
      <w:pPr>
        <w:pStyle w:val="Textoindependiente"/>
        <w:spacing w:before="7"/>
        <w:rPr>
          <w:i/>
          <w:sz w:val="31"/>
        </w:rPr>
      </w:pPr>
    </w:p>
    <w:p w:rsidR="001B4477" w:rsidRDefault="000003FF">
      <w:pPr>
        <w:spacing w:line="360" w:lineRule="auto"/>
        <w:ind w:left="238" w:right="194"/>
        <w:jc w:val="center"/>
        <w:rPr>
          <w:b/>
          <w:sz w:val="32"/>
        </w:rPr>
      </w:pPr>
      <w:r>
        <w:rPr>
          <w:b/>
          <w:sz w:val="32"/>
        </w:rPr>
        <w:t>Tesis sometida a la consideración de la Comisión del Programa de Estudios de Posgrado de Infectología para optar al grado y título de Médico Especialista en Infectología</w:t>
      </w:r>
    </w:p>
    <w:p w:rsidR="001B4477" w:rsidRDefault="001B4477">
      <w:pPr>
        <w:pStyle w:val="Textoindependiente"/>
        <w:rPr>
          <w:b/>
          <w:sz w:val="38"/>
        </w:rPr>
      </w:pPr>
    </w:p>
    <w:p w:rsidR="001B4477" w:rsidRDefault="001B4477">
      <w:pPr>
        <w:pStyle w:val="Textoindependiente"/>
        <w:rPr>
          <w:b/>
          <w:sz w:val="38"/>
        </w:rPr>
      </w:pPr>
    </w:p>
    <w:p w:rsidR="001B4477" w:rsidRDefault="001B4477">
      <w:pPr>
        <w:pStyle w:val="Textoindependiente"/>
        <w:spacing w:before="11"/>
        <w:rPr>
          <w:b/>
          <w:sz w:val="52"/>
        </w:rPr>
      </w:pPr>
    </w:p>
    <w:p w:rsidR="001B4477" w:rsidRDefault="000003FF">
      <w:pPr>
        <w:pStyle w:val="Ttulo3"/>
      </w:pPr>
      <w:r>
        <w:t>Mariela Calderón Chaves</w:t>
      </w:r>
    </w:p>
    <w:p w:rsidR="001B4477" w:rsidRDefault="001B4477">
      <w:pPr>
        <w:pStyle w:val="Textoindependiente"/>
        <w:rPr>
          <w:b/>
          <w:sz w:val="34"/>
        </w:rPr>
      </w:pPr>
    </w:p>
    <w:p w:rsidR="001B4477" w:rsidRDefault="001B4477">
      <w:pPr>
        <w:pStyle w:val="Textoindependiente"/>
        <w:spacing w:before="8"/>
        <w:rPr>
          <w:b/>
          <w:sz w:val="36"/>
        </w:rPr>
      </w:pPr>
    </w:p>
    <w:p w:rsidR="001B4477" w:rsidRDefault="000003FF">
      <w:pPr>
        <w:pStyle w:val="Ttulo3"/>
        <w:spacing w:line="489" w:lineRule="auto"/>
        <w:ind w:left="3199" w:right="3154"/>
      </w:pPr>
      <w:r>
        <w:t>Ciudad Universitaria Rodrigo Facio Costa Rica 2020</w:t>
      </w:r>
    </w:p>
    <w:p w:rsidR="001B4477" w:rsidRDefault="001B4477">
      <w:pPr>
        <w:spacing w:line="489" w:lineRule="auto"/>
        <w:sectPr w:rsidR="001B4477">
          <w:type w:val="continuous"/>
          <w:pgSz w:w="12240" w:h="15840"/>
          <w:pgMar w:top="1500" w:right="960" w:bottom="280" w:left="920" w:header="720" w:footer="720" w:gutter="0"/>
          <w:cols w:space="720"/>
        </w:sectPr>
      </w:pPr>
    </w:p>
    <w:p w:rsidR="001B4477" w:rsidRDefault="001B4477">
      <w:pPr>
        <w:pStyle w:val="Textoindependiente"/>
        <w:rPr>
          <w:b/>
          <w:sz w:val="20"/>
        </w:rPr>
      </w:pPr>
    </w:p>
    <w:p w:rsidR="001B4477" w:rsidRDefault="001B4477">
      <w:pPr>
        <w:pStyle w:val="Textoindependiente"/>
        <w:rPr>
          <w:b/>
          <w:sz w:val="20"/>
        </w:rPr>
      </w:pPr>
    </w:p>
    <w:p w:rsidR="001B4477" w:rsidRDefault="000003FF">
      <w:pPr>
        <w:pStyle w:val="Ttulo1"/>
        <w:rPr>
          <w:rFonts w:ascii="Cambria"/>
        </w:rPr>
      </w:pPr>
      <w:bookmarkStart w:id="0" w:name="_Toc47360531"/>
      <w:r>
        <w:rPr>
          <w:rFonts w:ascii="Cambria"/>
          <w:color w:val="1F497D"/>
        </w:rPr>
        <w:t>Dedicatoria</w:t>
      </w:r>
      <w:bookmarkEnd w:id="0"/>
    </w:p>
    <w:p w:rsidR="001B4477" w:rsidRDefault="000003FF">
      <w:pPr>
        <w:pStyle w:val="Textoindependiente"/>
        <w:spacing w:before="185"/>
        <w:ind w:left="973"/>
      </w:pPr>
      <w:r>
        <w:t>A Dios</w:t>
      </w:r>
    </w:p>
    <w:p w:rsidR="001B4477" w:rsidRDefault="001B4477">
      <w:pPr>
        <w:sectPr w:rsidR="001B4477">
          <w:footerReference w:type="default" r:id="rId8"/>
          <w:pgSz w:w="12240" w:h="15840"/>
          <w:pgMar w:top="1500" w:right="960" w:bottom="760" w:left="920" w:header="0" w:footer="572" w:gutter="0"/>
          <w:pgNumType w:start="2"/>
          <w:cols w:space="720"/>
        </w:sectPr>
      </w:pPr>
    </w:p>
    <w:p w:rsidR="001B4477" w:rsidRDefault="001B4477">
      <w:pPr>
        <w:pStyle w:val="Textoindependiente"/>
        <w:rPr>
          <w:sz w:val="20"/>
        </w:rPr>
      </w:pPr>
    </w:p>
    <w:p w:rsidR="001B4477" w:rsidRDefault="001B4477">
      <w:pPr>
        <w:pStyle w:val="Textoindependiente"/>
        <w:rPr>
          <w:sz w:val="20"/>
        </w:rPr>
      </w:pPr>
    </w:p>
    <w:p w:rsidR="001B4477" w:rsidRDefault="000003FF">
      <w:pPr>
        <w:pStyle w:val="Ttulo1"/>
        <w:rPr>
          <w:rFonts w:ascii="Cambria"/>
        </w:rPr>
      </w:pPr>
      <w:bookmarkStart w:id="1" w:name="_Toc47360532"/>
      <w:r>
        <w:rPr>
          <w:rFonts w:ascii="Cambria"/>
          <w:color w:val="1F497D"/>
        </w:rPr>
        <w:t>Agradecimiento</w:t>
      </w:r>
      <w:bookmarkEnd w:id="1"/>
    </w:p>
    <w:p w:rsidR="001B4477" w:rsidRDefault="000003FF">
      <w:pPr>
        <w:pStyle w:val="Ttulo6"/>
        <w:spacing w:before="185" w:line="362" w:lineRule="auto"/>
        <w:ind w:left="923" w:right="3936"/>
      </w:pPr>
      <w:r>
        <w:t>A mi familia por su apoyo incondicional en mi formación A mis amigos</w:t>
      </w:r>
    </w:p>
    <w:p w:rsidR="001B4477" w:rsidRDefault="000003FF">
      <w:pPr>
        <w:pStyle w:val="Ttulo6"/>
        <w:spacing w:before="0" w:line="362" w:lineRule="auto"/>
        <w:ind w:left="923" w:right="3072"/>
      </w:pPr>
      <w:r>
        <w:t>A los especialistas en Infectología involucrados en mi aprendizaje A mi tutora y lectores de trabajo final de graduación</w:t>
      </w:r>
    </w:p>
    <w:p w:rsidR="001B4477" w:rsidRDefault="001B4477">
      <w:pPr>
        <w:spacing w:line="362" w:lineRule="auto"/>
        <w:sectPr w:rsidR="001B4477">
          <w:pgSz w:w="12240" w:h="15840"/>
          <w:pgMar w:top="1500" w:right="960" w:bottom="1100" w:left="920" w:header="0" w:footer="572" w:gutter="0"/>
          <w:cols w:space="720"/>
        </w:sectPr>
      </w:pPr>
    </w:p>
    <w:p w:rsidR="001B4477" w:rsidRDefault="001B4477">
      <w:pPr>
        <w:pStyle w:val="Textoindependiente"/>
        <w:rPr>
          <w:sz w:val="20"/>
        </w:rPr>
      </w:pPr>
    </w:p>
    <w:p w:rsidR="001B4477" w:rsidRDefault="000003FF">
      <w:pPr>
        <w:pStyle w:val="Ttulo5"/>
        <w:spacing w:line="276" w:lineRule="auto"/>
        <w:ind w:left="215" w:right="284"/>
      </w:pPr>
      <w:r>
        <w:t>“Esta tesis fue aceptada por la Comisión del Programa de Estudios de Posgrado en Especialidades Médicas de la Universidad de Costa Rica, como requisito parcial para optar al grado y título de Médico Especialista en Infectología”</w:t>
      </w:r>
    </w:p>
    <w:p w:rsidR="001B4477" w:rsidRDefault="001B4477">
      <w:pPr>
        <w:pStyle w:val="Textoindependiente"/>
        <w:spacing w:before="7"/>
        <w:rPr>
          <w:b/>
          <w:sz w:val="14"/>
        </w:rPr>
      </w:pPr>
    </w:p>
    <w:p w:rsidR="001B4477" w:rsidRDefault="001B4477">
      <w:pPr>
        <w:rPr>
          <w:sz w:val="14"/>
        </w:rPr>
        <w:sectPr w:rsidR="001B4477">
          <w:pgSz w:w="12240" w:h="15840"/>
          <w:pgMar w:top="1500" w:right="960" w:bottom="1100" w:left="920" w:header="0" w:footer="572" w:gutter="0"/>
          <w:cols w:space="720"/>
        </w:sectPr>
      </w:pPr>
    </w:p>
    <w:p w:rsidR="001B4477" w:rsidRDefault="00D15E96">
      <w:pPr>
        <w:pStyle w:val="Ttulo6"/>
        <w:spacing w:before="104" w:line="237" w:lineRule="auto"/>
        <w:ind w:left="3537" w:right="-6"/>
      </w:pPr>
      <w:r>
        <w:rPr>
          <w:noProof/>
          <w:lang w:val="es-CR" w:eastAsia="es-CR"/>
        </w:rPr>
        <w:lastRenderedPageBreak/>
        <mc:AlternateContent>
          <mc:Choice Requires="wps">
            <w:drawing>
              <wp:anchor distT="0" distB="0" distL="114300" distR="114300" simplePos="0" relativeHeight="486188032" behindDoc="1" locked="0" layoutInCell="1" allowOverlap="1">
                <wp:simplePos x="0" y="0"/>
                <wp:positionH relativeFrom="page">
                  <wp:posOffset>3640455</wp:posOffset>
                </wp:positionH>
                <wp:positionV relativeFrom="paragraph">
                  <wp:posOffset>34925</wp:posOffset>
                </wp:positionV>
                <wp:extent cx="643255" cy="638175"/>
                <wp:effectExtent l="0" t="0" r="0" b="0"/>
                <wp:wrapNone/>
                <wp:docPr id="128" name="AutoShape 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43255" cy="638175"/>
                        </a:xfrm>
                        <a:custGeom>
                          <a:avLst/>
                          <a:gdLst>
                            <a:gd name="T0" fmla="+- 0 5742 5733"/>
                            <a:gd name="T1" fmla="*/ T0 w 1013"/>
                            <a:gd name="T2" fmla="+- 0 1008 55"/>
                            <a:gd name="T3" fmla="*/ 1008 h 1005"/>
                            <a:gd name="T4" fmla="+- 0 5814 5733"/>
                            <a:gd name="T5" fmla="*/ T4 w 1013"/>
                            <a:gd name="T6" fmla="+- 0 1060 55"/>
                            <a:gd name="T7" fmla="*/ 1060 h 1005"/>
                            <a:gd name="T8" fmla="+- 0 5795 5733"/>
                            <a:gd name="T9" fmla="*/ T8 w 1013"/>
                            <a:gd name="T10" fmla="+- 0 967 55"/>
                            <a:gd name="T11" fmla="*/ 967 h 1005"/>
                            <a:gd name="T12" fmla="+- 0 6146 5733"/>
                            <a:gd name="T13" fmla="*/ T12 w 1013"/>
                            <a:gd name="T14" fmla="+- 0 68 55"/>
                            <a:gd name="T15" fmla="*/ 68 h 1005"/>
                            <a:gd name="T16" fmla="+- 0 6132 5733"/>
                            <a:gd name="T17" fmla="*/ T16 w 1013"/>
                            <a:gd name="T18" fmla="+- 0 183 55"/>
                            <a:gd name="T19" fmla="*/ 183 h 1005"/>
                            <a:gd name="T20" fmla="+- 0 6147 5733"/>
                            <a:gd name="T21" fmla="*/ T20 w 1013"/>
                            <a:gd name="T22" fmla="+- 0 287 55"/>
                            <a:gd name="T23" fmla="*/ 287 h 1005"/>
                            <a:gd name="T24" fmla="+- 0 6160 5733"/>
                            <a:gd name="T25" fmla="*/ T24 w 1013"/>
                            <a:gd name="T26" fmla="+- 0 400 55"/>
                            <a:gd name="T27" fmla="*/ 400 h 1005"/>
                            <a:gd name="T28" fmla="+- 0 6037 5733"/>
                            <a:gd name="T29" fmla="*/ T28 w 1013"/>
                            <a:gd name="T30" fmla="+- 0 691 55"/>
                            <a:gd name="T31" fmla="*/ 691 h 1005"/>
                            <a:gd name="T32" fmla="+- 0 5842 5733"/>
                            <a:gd name="T33" fmla="*/ T32 w 1013"/>
                            <a:gd name="T34" fmla="+- 0 1002 55"/>
                            <a:gd name="T35" fmla="*/ 1002 h 1005"/>
                            <a:gd name="T36" fmla="+- 0 5851 5733"/>
                            <a:gd name="T37" fmla="*/ T36 w 1013"/>
                            <a:gd name="T38" fmla="+- 0 1033 55"/>
                            <a:gd name="T39" fmla="*/ 1033 h 1005"/>
                            <a:gd name="T40" fmla="+- 0 6025 5733"/>
                            <a:gd name="T41" fmla="*/ T40 w 1013"/>
                            <a:gd name="T42" fmla="+- 0 803 55"/>
                            <a:gd name="T43" fmla="*/ 803 h 1005"/>
                            <a:gd name="T44" fmla="+- 0 6150 5733"/>
                            <a:gd name="T45" fmla="*/ T44 w 1013"/>
                            <a:gd name="T46" fmla="+- 0 532 55"/>
                            <a:gd name="T47" fmla="*/ 532 h 1005"/>
                            <a:gd name="T48" fmla="+- 0 6198 5733"/>
                            <a:gd name="T49" fmla="*/ T48 w 1013"/>
                            <a:gd name="T50" fmla="+- 0 368 55"/>
                            <a:gd name="T51" fmla="*/ 368 h 1005"/>
                            <a:gd name="T52" fmla="+- 0 6165 5733"/>
                            <a:gd name="T53" fmla="*/ T52 w 1013"/>
                            <a:gd name="T54" fmla="+- 0 227 55"/>
                            <a:gd name="T55" fmla="*/ 227 h 1005"/>
                            <a:gd name="T56" fmla="+- 0 6162 5733"/>
                            <a:gd name="T57" fmla="*/ T56 w 1013"/>
                            <a:gd name="T58" fmla="+- 0 107 55"/>
                            <a:gd name="T59" fmla="*/ 107 h 1005"/>
                            <a:gd name="T60" fmla="+- 0 6193 5733"/>
                            <a:gd name="T61" fmla="*/ T60 w 1013"/>
                            <a:gd name="T62" fmla="+- 0 56 55"/>
                            <a:gd name="T63" fmla="*/ 56 h 1005"/>
                            <a:gd name="T64" fmla="+- 0 6695 5733"/>
                            <a:gd name="T65" fmla="*/ T64 w 1013"/>
                            <a:gd name="T66" fmla="+- 0 811 55"/>
                            <a:gd name="T67" fmla="*/ 811 h 1005"/>
                            <a:gd name="T68" fmla="+- 0 6740 5733"/>
                            <a:gd name="T69" fmla="*/ T68 w 1013"/>
                            <a:gd name="T70" fmla="+- 0 844 55"/>
                            <a:gd name="T71" fmla="*/ 844 h 1005"/>
                            <a:gd name="T72" fmla="+- 0 6709 5733"/>
                            <a:gd name="T73" fmla="*/ T72 w 1013"/>
                            <a:gd name="T74" fmla="+- 0 806 55"/>
                            <a:gd name="T75" fmla="*/ 806 h 1005"/>
                            <a:gd name="T76" fmla="+- 0 6732 5733"/>
                            <a:gd name="T77" fmla="*/ T76 w 1013"/>
                            <a:gd name="T78" fmla="+- 0 806 55"/>
                            <a:gd name="T79" fmla="*/ 806 h 1005"/>
                            <a:gd name="T80" fmla="+- 0 6740 5733"/>
                            <a:gd name="T81" fmla="*/ T80 w 1013"/>
                            <a:gd name="T82" fmla="+- 0 844 55"/>
                            <a:gd name="T83" fmla="*/ 844 h 1005"/>
                            <a:gd name="T84" fmla="+- 0 6727 5733"/>
                            <a:gd name="T85" fmla="*/ T84 w 1013"/>
                            <a:gd name="T86" fmla="+- 0 809 55"/>
                            <a:gd name="T87" fmla="*/ 809 h 1005"/>
                            <a:gd name="T88" fmla="+- 0 6716 5733"/>
                            <a:gd name="T89" fmla="*/ T88 w 1013"/>
                            <a:gd name="T90" fmla="+- 0 828 55"/>
                            <a:gd name="T91" fmla="*/ 828 h 1005"/>
                            <a:gd name="T92" fmla="+- 0 6731 5733"/>
                            <a:gd name="T93" fmla="*/ T92 w 1013"/>
                            <a:gd name="T94" fmla="+- 0 824 55"/>
                            <a:gd name="T95" fmla="*/ 824 h 1005"/>
                            <a:gd name="T96" fmla="+- 0 6730 5733"/>
                            <a:gd name="T97" fmla="*/ T96 w 1013"/>
                            <a:gd name="T98" fmla="+- 0 813 55"/>
                            <a:gd name="T99" fmla="*/ 813 h 1005"/>
                            <a:gd name="T100" fmla="+- 0 6724 5733"/>
                            <a:gd name="T101" fmla="*/ T100 w 1013"/>
                            <a:gd name="T102" fmla="+- 0 831 55"/>
                            <a:gd name="T103" fmla="*/ 831 h 1005"/>
                            <a:gd name="T104" fmla="+- 0 6730 5733"/>
                            <a:gd name="T105" fmla="*/ T104 w 1013"/>
                            <a:gd name="T106" fmla="+- 0 834 55"/>
                            <a:gd name="T107" fmla="*/ 834 h 1005"/>
                            <a:gd name="T108" fmla="+- 0 6723 5733"/>
                            <a:gd name="T109" fmla="*/ T108 w 1013"/>
                            <a:gd name="T110" fmla="+- 0 815 55"/>
                            <a:gd name="T111" fmla="*/ 815 h 1005"/>
                            <a:gd name="T112" fmla="+- 0 6731 5733"/>
                            <a:gd name="T113" fmla="*/ T112 w 1013"/>
                            <a:gd name="T114" fmla="+- 0 824 55"/>
                            <a:gd name="T115" fmla="*/ 824 h 1005"/>
                            <a:gd name="T116" fmla="+- 0 6185 5733"/>
                            <a:gd name="T117" fmla="*/ T116 w 1013"/>
                            <a:gd name="T118" fmla="+- 0 428 55"/>
                            <a:gd name="T119" fmla="*/ 428 h 1005"/>
                            <a:gd name="T120" fmla="+- 0 6396 5733"/>
                            <a:gd name="T121" fmla="*/ T120 w 1013"/>
                            <a:gd name="T122" fmla="+- 0 693 55"/>
                            <a:gd name="T123" fmla="*/ 693 h 1005"/>
                            <a:gd name="T124" fmla="+- 0 6090 5733"/>
                            <a:gd name="T125" fmla="*/ T124 w 1013"/>
                            <a:gd name="T126" fmla="+- 0 773 55"/>
                            <a:gd name="T127" fmla="*/ 773 h 1005"/>
                            <a:gd name="T128" fmla="+- 0 6174 5733"/>
                            <a:gd name="T129" fmla="*/ T128 w 1013"/>
                            <a:gd name="T130" fmla="+- 0 761 55"/>
                            <a:gd name="T131" fmla="*/ 761 h 1005"/>
                            <a:gd name="T132" fmla="+- 0 6512 5733"/>
                            <a:gd name="T133" fmla="*/ T132 w 1013"/>
                            <a:gd name="T134" fmla="+- 0 718 55"/>
                            <a:gd name="T135" fmla="*/ 718 h 1005"/>
                            <a:gd name="T136" fmla="+- 0 6698 5733"/>
                            <a:gd name="T137" fmla="*/ T136 w 1013"/>
                            <a:gd name="T138" fmla="+- 0 694 55"/>
                            <a:gd name="T139" fmla="*/ 694 h 1005"/>
                            <a:gd name="T140" fmla="+- 0 6402 5733"/>
                            <a:gd name="T141" fmla="*/ T140 w 1013"/>
                            <a:gd name="T142" fmla="+- 0 657 55"/>
                            <a:gd name="T143" fmla="*/ 657 h 1005"/>
                            <a:gd name="T144" fmla="+- 0 6262 5733"/>
                            <a:gd name="T145" fmla="*/ T144 w 1013"/>
                            <a:gd name="T146" fmla="+- 0 511 55"/>
                            <a:gd name="T147" fmla="*/ 511 h 1005"/>
                            <a:gd name="T148" fmla="+- 0 6434 5733"/>
                            <a:gd name="T149" fmla="*/ T148 w 1013"/>
                            <a:gd name="T150" fmla="+- 0 718 55"/>
                            <a:gd name="T151" fmla="*/ 718 h 1005"/>
                            <a:gd name="T152" fmla="+- 0 6682 5733"/>
                            <a:gd name="T153" fmla="*/ T152 w 1013"/>
                            <a:gd name="T154" fmla="+- 0 792 55"/>
                            <a:gd name="T155" fmla="*/ 792 h 1005"/>
                            <a:gd name="T156" fmla="+- 0 6731 5733"/>
                            <a:gd name="T157" fmla="*/ T156 w 1013"/>
                            <a:gd name="T158" fmla="+- 0 775 55"/>
                            <a:gd name="T159" fmla="*/ 775 h 1005"/>
                            <a:gd name="T160" fmla="+- 0 6555 5733"/>
                            <a:gd name="T161" fmla="*/ T160 w 1013"/>
                            <a:gd name="T162" fmla="+- 0 737 55"/>
                            <a:gd name="T163" fmla="*/ 737 h 1005"/>
                            <a:gd name="T164" fmla="+- 0 6717 5733"/>
                            <a:gd name="T165" fmla="*/ T164 w 1013"/>
                            <a:gd name="T166" fmla="+- 0 775 55"/>
                            <a:gd name="T167" fmla="*/ 775 h 1005"/>
                            <a:gd name="T168" fmla="+- 0 6565 5733"/>
                            <a:gd name="T169" fmla="*/ T168 w 1013"/>
                            <a:gd name="T170" fmla="+- 0 708 55"/>
                            <a:gd name="T171" fmla="*/ 708 h 1005"/>
                            <a:gd name="T172" fmla="+- 0 6742 5733"/>
                            <a:gd name="T173" fmla="*/ T172 w 1013"/>
                            <a:gd name="T174" fmla="+- 0 749 55"/>
                            <a:gd name="T175" fmla="*/ 749 h 1005"/>
                            <a:gd name="T176" fmla="+- 0 6724 5733"/>
                            <a:gd name="T177" fmla="*/ T176 w 1013"/>
                            <a:gd name="T178" fmla="+- 0 708 55"/>
                            <a:gd name="T179" fmla="*/ 708 h 1005"/>
                            <a:gd name="T180" fmla="+- 0 6450 5733"/>
                            <a:gd name="T181" fmla="*/ T180 w 1013"/>
                            <a:gd name="T182" fmla="+- 0 685 55"/>
                            <a:gd name="T183" fmla="*/ 685 h 1005"/>
                            <a:gd name="T184" fmla="+- 0 6216 5733"/>
                            <a:gd name="T185" fmla="*/ T184 w 1013"/>
                            <a:gd name="T186" fmla="+- 0 139 55"/>
                            <a:gd name="T187" fmla="*/ 139 h 1005"/>
                            <a:gd name="T188" fmla="+- 0 6185 5733"/>
                            <a:gd name="T189" fmla="*/ T188 w 1013"/>
                            <a:gd name="T190" fmla="+- 0 315 55"/>
                            <a:gd name="T191" fmla="*/ 315 h 1005"/>
                            <a:gd name="T192" fmla="+- 0 6214 5733"/>
                            <a:gd name="T193" fmla="*/ T192 w 1013"/>
                            <a:gd name="T194" fmla="+- 0 196 55"/>
                            <a:gd name="T195" fmla="*/ 196 h 1005"/>
                            <a:gd name="T196" fmla="+- 0 6192 5733"/>
                            <a:gd name="T197" fmla="*/ T196 w 1013"/>
                            <a:gd name="T198" fmla="+- 0 68 55"/>
                            <a:gd name="T199" fmla="*/ 68 h 1005"/>
                            <a:gd name="T200" fmla="+- 0 6220 5733"/>
                            <a:gd name="T201" fmla="*/ T200 w 1013"/>
                            <a:gd name="T202" fmla="+- 0 82 55"/>
                            <a:gd name="T203" fmla="*/ 82 h 100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1013" h="1005">
                              <a:moveTo>
                                <a:pt x="183" y="792"/>
                              </a:moveTo>
                              <a:lnTo>
                                <a:pt x="95" y="849"/>
                              </a:lnTo>
                              <a:lnTo>
                                <a:pt x="39" y="905"/>
                              </a:lnTo>
                              <a:lnTo>
                                <a:pt x="9" y="953"/>
                              </a:lnTo>
                              <a:lnTo>
                                <a:pt x="0" y="988"/>
                              </a:lnTo>
                              <a:lnTo>
                                <a:pt x="7" y="1001"/>
                              </a:lnTo>
                              <a:lnTo>
                                <a:pt x="13" y="1005"/>
                              </a:lnTo>
                              <a:lnTo>
                                <a:pt x="81" y="1005"/>
                              </a:lnTo>
                              <a:lnTo>
                                <a:pt x="83" y="1002"/>
                              </a:lnTo>
                              <a:lnTo>
                                <a:pt x="20" y="1002"/>
                              </a:lnTo>
                              <a:lnTo>
                                <a:pt x="29" y="965"/>
                              </a:lnTo>
                              <a:lnTo>
                                <a:pt x="62" y="912"/>
                              </a:lnTo>
                              <a:lnTo>
                                <a:pt x="115" y="852"/>
                              </a:lnTo>
                              <a:lnTo>
                                <a:pt x="183" y="792"/>
                              </a:lnTo>
                              <a:close/>
                              <a:moveTo>
                                <a:pt x="433" y="0"/>
                              </a:moveTo>
                              <a:lnTo>
                                <a:pt x="413" y="13"/>
                              </a:lnTo>
                              <a:lnTo>
                                <a:pt x="403" y="44"/>
                              </a:lnTo>
                              <a:lnTo>
                                <a:pt x="399" y="80"/>
                              </a:lnTo>
                              <a:lnTo>
                                <a:pt x="398" y="105"/>
                              </a:lnTo>
                              <a:lnTo>
                                <a:pt x="399" y="128"/>
                              </a:lnTo>
                              <a:lnTo>
                                <a:pt x="401" y="152"/>
                              </a:lnTo>
                              <a:lnTo>
                                <a:pt x="404" y="178"/>
                              </a:lnTo>
                              <a:lnTo>
                                <a:pt x="409" y="205"/>
                              </a:lnTo>
                              <a:lnTo>
                                <a:pt x="414" y="232"/>
                              </a:lnTo>
                              <a:lnTo>
                                <a:pt x="420" y="260"/>
                              </a:lnTo>
                              <a:lnTo>
                                <a:pt x="426" y="288"/>
                              </a:lnTo>
                              <a:lnTo>
                                <a:pt x="433" y="316"/>
                              </a:lnTo>
                              <a:lnTo>
                                <a:pt x="427" y="345"/>
                              </a:lnTo>
                              <a:lnTo>
                                <a:pt x="409" y="397"/>
                              </a:lnTo>
                              <a:lnTo>
                                <a:pt x="381" y="466"/>
                              </a:lnTo>
                              <a:lnTo>
                                <a:pt x="346" y="547"/>
                              </a:lnTo>
                              <a:lnTo>
                                <a:pt x="304" y="636"/>
                              </a:lnTo>
                              <a:lnTo>
                                <a:pt x="257" y="725"/>
                              </a:lnTo>
                              <a:lnTo>
                                <a:pt x="208" y="810"/>
                              </a:lnTo>
                              <a:lnTo>
                                <a:pt x="158" y="886"/>
                              </a:lnTo>
                              <a:lnTo>
                                <a:pt x="109" y="947"/>
                              </a:lnTo>
                              <a:lnTo>
                                <a:pt x="62" y="988"/>
                              </a:lnTo>
                              <a:lnTo>
                                <a:pt x="20" y="1002"/>
                              </a:lnTo>
                              <a:lnTo>
                                <a:pt x="83" y="1002"/>
                              </a:lnTo>
                              <a:lnTo>
                                <a:pt x="118" y="978"/>
                              </a:lnTo>
                              <a:lnTo>
                                <a:pt x="165" y="927"/>
                              </a:lnTo>
                              <a:lnTo>
                                <a:pt x="220" y="852"/>
                              </a:lnTo>
                              <a:lnTo>
                                <a:pt x="282" y="751"/>
                              </a:lnTo>
                              <a:lnTo>
                                <a:pt x="292" y="748"/>
                              </a:lnTo>
                              <a:lnTo>
                                <a:pt x="282" y="748"/>
                              </a:lnTo>
                              <a:lnTo>
                                <a:pt x="342" y="638"/>
                              </a:lnTo>
                              <a:lnTo>
                                <a:pt x="387" y="549"/>
                              </a:lnTo>
                              <a:lnTo>
                                <a:pt x="417" y="477"/>
                              </a:lnTo>
                              <a:lnTo>
                                <a:pt x="438" y="420"/>
                              </a:lnTo>
                              <a:lnTo>
                                <a:pt x="452" y="373"/>
                              </a:lnTo>
                              <a:lnTo>
                                <a:pt x="488" y="373"/>
                              </a:lnTo>
                              <a:lnTo>
                                <a:pt x="465" y="313"/>
                              </a:lnTo>
                              <a:lnTo>
                                <a:pt x="473" y="260"/>
                              </a:lnTo>
                              <a:lnTo>
                                <a:pt x="452" y="260"/>
                              </a:lnTo>
                              <a:lnTo>
                                <a:pt x="440" y="215"/>
                              </a:lnTo>
                              <a:lnTo>
                                <a:pt x="432" y="172"/>
                              </a:lnTo>
                              <a:lnTo>
                                <a:pt x="427" y="131"/>
                              </a:lnTo>
                              <a:lnTo>
                                <a:pt x="426" y="93"/>
                              </a:lnTo>
                              <a:lnTo>
                                <a:pt x="426" y="78"/>
                              </a:lnTo>
                              <a:lnTo>
                                <a:pt x="429" y="52"/>
                              </a:lnTo>
                              <a:lnTo>
                                <a:pt x="435" y="24"/>
                              </a:lnTo>
                              <a:lnTo>
                                <a:pt x="448" y="6"/>
                              </a:lnTo>
                              <a:lnTo>
                                <a:pt x="473" y="6"/>
                              </a:lnTo>
                              <a:lnTo>
                                <a:pt x="460" y="1"/>
                              </a:lnTo>
                              <a:lnTo>
                                <a:pt x="433" y="0"/>
                              </a:lnTo>
                              <a:close/>
                              <a:moveTo>
                                <a:pt x="1002" y="746"/>
                              </a:moveTo>
                              <a:lnTo>
                                <a:pt x="973" y="746"/>
                              </a:lnTo>
                              <a:lnTo>
                                <a:pt x="962" y="756"/>
                              </a:lnTo>
                              <a:lnTo>
                                <a:pt x="962" y="784"/>
                              </a:lnTo>
                              <a:lnTo>
                                <a:pt x="973" y="794"/>
                              </a:lnTo>
                              <a:lnTo>
                                <a:pt x="1002" y="794"/>
                              </a:lnTo>
                              <a:lnTo>
                                <a:pt x="1007" y="789"/>
                              </a:lnTo>
                              <a:lnTo>
                                <a:pt x="976" y="789"/>
                              </a:lnTo>
                              <a:lnTo>
                                <a:pt x="967" y="781"/>
                              </a:lnTo>
                              <a:lnTo>
                                <a:pt x="967" y="759"/>
                              </a:lnTo>
                              <a:lnTo>
                                <a:pt x="976" y="751"/>
                              </a:lnTo>
                              <a:lnTo>
                                <a:pt x="1007" y="751"/>
                              </a:lnTo>
                              <a:lnTo>
                                <a:pt x="1002" y="746"/>
                              </a:lnTo>
                              <a:close/>
                              <a:moveTo>
                                <a:pt x="1007" y="751"/>
                              </a:moveTo>
                              <a:lnTo>
                                <a:pt x="999" y="751"/>
                              </a:lnTo>
                              <a:lnTo>
                                <a:pt x="1006" y="759"/>
                              </a:lnTo>
                              <a:lnTo>
                                <a:pt x="1006" y="781"/>
                              </a:lnTo>
                              <a:lnTo>
                                <a:pt x="999" y="789"/>
                              </a:lnTo>
                              <a:lnTo>
                                <a:pt x="1007" y="789"/>
                              </a:lnTo>
                              <a:lnTo>
                                <a:pt x="1012" y="784"/>
                              </a:lnTo>
                              <a:lnTo>
                                <a:pt x="1012" y="756"/>
                              </a:lnTo>
                              <a:lnTo>
                                <a:pt x="1007" y="751"/>
                              </a:lnTo>
                              <a:close/>
                              <a:moveTo>
                                <a:pt x="994" y="754"/>
                              </a:moveTo>
                              <a:lnTo>
                                <a:pt x="977" y="754"/>
                              </a:lnTo>
                              <a:lnTo>
                                <a:pt x="977" y="784"/>
                              </a:lnTo>
                              <a:lnTo>
                                <a:pt x="983" y="784"/>
                              </a:lnTo>
                              <a:lnTo>
                                <a:pt x="983" y="773"/>
                              </a:lnTo>
                              <a:lnTo>
                                <a:pt x="996" y="773"/>
                              </a:lnTo>
                              <a:lnTo>
                                <a:pt x="995" y="772"/>
                              </a:lnTo>
                              <a:lnTo>
                                <a:pt x="992" y="771"/>
                              </a:lnTo>
                              <a:lnTo>
                                <a:pt x="998" y="769"/>
                              </a:lnTo>
                              <a:lnTo>
                                <a:pt x="983" y="769"/>
                              </a:lnTo>
                              <a:lnTo>
                                <a:pt x="983" y="760"/>
                              </a:lnTo>
                              <a:lnTo>
                                <a:pt x="997" y="760"/>
                              </a:lnTo>
                              <a:lnTo>
                                <a:pt x="997" y="758"/>
                              </a:lnTo>
                              <a:lnTo>
                                <a:pt x="994" y="754"/>
                              </a:lnTo>
                              <a:close/>
                              <a:moveTo>
                                <a:pt x="996" y="773"/>
                              </a:moveTo>
                              <a:lnTo>
                                <a:pt x="989" y="773"/>
                              </a:lnTo>
                              <a:lnTo>
                                <a:pt x="991" y="776"/>
                              </a:lnTo>
                              <a:lnTo>
                                <a:pt x="992" y="779"/>
                              </a:lnTo>
                              <a:lnTo>
                                <a:pt x="993" y="784"/>
                              </a:lnTo>
                              <a:lnTo>
                                <a:pt x="998" y="784"/>
                              </a:lnTo>
                              <a:lnTo>
                                <a:pt x="997" y="779"/>
                              </a:lnTo>
                              <a:lnTo>
                                <a:pt x="997" y="775"/>
                              </a:lnTo>
                              <a:lnTo>
                                <a:pt x="996" y="773"/>
                              </a:lnTo>
                              <a:close/>
                              <a:moveTo>
                                <a:pt x="997" y="760"/>
                              </a:moveTo>
                              <a:lnTo>
                                <a:pt x="990" y="760"/>
                              </a:lnTo>
                              <a:lnTo>
                                <a:pt x="992" y="761"/>
                              </a:lnTo>
                              <a:lnTo>
                                <a:pt x="992" y="767"/>
                              </a:lnTo>
                              <a:lnTo>
                                <a:pt x="989" y="769"/>
                              </a:lnTo>
                              <a:lnTo>
                                <a:pt x="998" y="769"/>
                              </a:lnTo>
                              <a:lnTo>
                                <a:pt x="998" y="764"/>
                              </a:lnTo>
                              <a:lnTo>
                                <a:pt x="997" y="760"/>
                              </a:lnTo>
                              <a:close/>
                              <a:moveTo>
                                <a:pt x="488" y="373"/>
                              </a:moveTo>
                              <a:lnTo>
                                <a:pt x="452" y="373"/>
                              </a:lnTo>
                              <a:lnTo>
                                <a:pt x="507" y="484"/>
                              </a:lnTo>
                              <a:lnTo>
                                <a:pt x="565" y="560"/>
                              </a:lnTo>
                              <a:lnTo>
                                <a:pt x="619" y="609"/>
                              </a:lnTo>
                              <a:lnTo>
                                <a:pt x="663" y="638"/>
                              </a:lnTo>
                              <a:lnTo>
                                <a:pt x="589" y="652"/>
                              </a:lnTo>
                              <a:lnTo>
                                <a:pt x="513" y="670"/>
                              </a:lnTo>
                              <a:lnTo>
                                <a:pt x="435" y="692"/>
                              </a:lnTo>
                              <a:lnTo>
                                <a:pt x="357" y="718"/>
                              </a:lnTo>
                              <a:lnTo>
                                <a:pt x="282" y="748"/>
                              </a:lnTo>
                              <a:lnTo>
                                <a:pt x="292" y="748"/>
                              </a:lnTo>
                              <a:lnTo>
                                <a:pt x="358" y="727"/>
                              </a:lnTo>
                              <a:lnTo>
                                <a:pt x="441" y="706"/>
                              </a:lnTo>
                              <a:lnTo>
                                <a:pt x="527" y="688"/>
                              </a:lnTo>
                              <a:lnTo>
                                <a:pt x="615" y="674"/>
                              </a:lnTo>
                              <a:lnTo>
                                <a:pt x="701" y="663"/>
                              </a:lnTo>
                              <a:lnTo>
                                <a:pt x="779" y="663"/>
                              </a:lnTo>
                              <a:lnTo>
                                <a:pt x="762" y="656"/>
                              </a:lnTo>
                              <a:lnTo>
                                <a:pt x="832" y="653"/>
                              </a:lnTo>
                              <a:lnTo>
                                <a:pt x="991" y="653"/>
                              </a:lnTo>
                              <a:lnTo>
                                <a:pt x="965" y="639"/>
                              </a:lnTo>
                              <a:lnTo>
                                <a:pt x="926" y="630"/>
                              </a:lnTo>
                              <a:lnTo>
                                <a:pt x="717" y="630"/>
                              </a:lnTo>
                              <a:lnTo>
                                <a:pt x="693" y="617"/>
                              </a:lnTo>
                              <a:lnTo>
                                <a:pt x="669" y="602"/>
                              </a:lnTo>
                              <a:lnTo>
                                <a:pt x="646" y="587"/>
                              </a:lnTo>
                              <a:lnTo>
                                <a:pt x="624" y="571"/>
                              </a:lnTo>
                              <a:lnTo>
                                <a:pt x="573" y="519"/>
                              </a:lnTo>
                              <a:lnTo>
                                <a:pt x="529" y="456"/>
                              </a:lnTo>
                              <a:lnTo>
                                <a:pt x="493" y="386"/>
                              </a:lnTo>
                              <a:lnTo>
                                <a:pt x="488" y="373"/>
                              </a:lnTo>
                              <a:close/>
                              <a:moveTo>
                                <a:pt x="779" y="663"/>
                              </a:moveTo>
                              <a:lnTo>
                                <a:pt x="701" y="663"/>
                              </a:lnTo>
                              <a:lnTo>
                                <a:pt x="769" y="694"/>
                              </a:lnTo>
                              <a:lnTo>
                                <a:pt x="836" y="717"/>
                              </a:lnTo>
                              <a:lnTo>
                                <a:pt x="897" y="732"/>
                              </a:lnTo>
                              <a:lnTo>
                                <a:pt x="949" y="737"/>
                              </a:lnTo>
                              <a:lnTo>
                                <a:pt x="970" y="735"/>
                              </a:lnTo>
                              <a:lnTo>
                                <a:pt x="986" y="731"/>
                              </a:lnTo>
                              <a:lnTo>
                                <a:pt x="997" y="724"/>
                              </a:lnTo>
                              <a:lnTo>
                                <a:pt x="998" y="720"/>
                              </a:lnTo>
                              <a:lnTo>
                                <a:pt x="970" y="720"/>
                              </a:lnTo>
                              <a:lnTo>
                                <a:pt x="929" y="715"/>
                              </a:lnTo>
                              <a:lnTo>
                                <a:pt x="879" y="702"/>
                              </a:lnTo>
                              <a:lnTo>
                                <a:pt x="822" y="682"/>
                              </a:lnTo>
                              <a:lnTo>
                                <a:pt x="779" y="663"/>
                              </a:lnTo>
                              <a:close/>
                              <a:moveTo>
                                <a:pt x="1002" y="713"/>
                              </a:moveTo>
                              <a:lnTo>
                                <a:pt x="995" y="716"/>
                              </a:lnTo>
                              <a:lnTo>
                                <a:pt x="984" y="720"/>
                              </a:lnTo>
                              <a:lnTo>
                                <a:pt x="998" y="720"/>
                              </a:lnTo>
                              <a:lnTo>
                                <a:pt x="1002" y="713"/>
                              </a:lnTo>
                              <a:close/>
                              <a:moveTo>
                                <a:pt x="991" y="653"/>
                              </a:moveTo>
                              <a:lnTo>
                                <a:pt x="832" y="653"/>
                              </a:lnTo>
                              <a:lnTo>
                                <a:pt x="913" y="655"/>
                              </a:lnTo>
                              <a:lnTo>
                                <a:pt x="980" y="669"/>
                              </a:lnTo>
                              <a:lnTo>
                                <a:pt x="1006" y="702"/>
                              </a:lnTo>
                              <a:lnTo>
                                <a:pt x="1009" y="694"/>
                              </a:lnTo>
                              <a:lnTo>
                                <a:pt x="1012" y="691"/>
                              </a:lnTo>
                              <a:lnTo>
                                <a:pt x="1012" y="684"/>
                              </a:lnTo>
                              <a:lnTo>
                                <a:pt x="1000" y="658"/>
                              </a:lnTo>
                              <a:lnTo>
                                <a:pt x="991" y="653"/>
                              </a:lnTo>
                              <a:close/>
                              <a:moveTo>
                                <a:pt x="840" y="623"/>
                              </a:moveTo>
                              <a:lnTo>
                                <a:pt x="813" y="624"/>
                              </a:lnTo>
                              <a:lnTo>
                                <a:pt x="783" y="626"/>
                              </a:lnTo>
                              <a:lnTo>
                                <a:pt x="717" y="630"/>
                              </a:lnTo>
                              <a:lnTo>
                                <a:pt x="926" y="630"/>
                              </a:lnTo>
                              <a:lnTo>
                                <a:pt x="910" y="627"/>
                              </a:lnTo>
                              <a:lnTo>
                                <a:pt x="840" y="623"/>
                              </a:lnTo>
                              <a:close/>
                              <a:moveTo>
                                <a:pt x="483" y="84"/>
                              </a:moveTo>
                              <a:lnTo>
                                <a:pt x="477" y="115"/>
                              </a:lnTo>
                              <a:lnTo>
                                <a:pt x="471" y="154"/>
                              </a:lnTo>
                              <a:lnTo>
                                <a:pt x="463" y="202"/>
                              </a:lnTo>
                              <a:lnTo>
                                <a:pt x="452" y="260"/>
                              </a:lnTo>
                              <a:lnTo>
                                <a:pt x="473" y="260"/>
                              </a:lnTo>
                              <a:lnTo>
                                <a:pt x="474" y="254"/>
                              </a:lnTo>
                              <a:lnTo>
                                <a:pt x="478" y="197"/>
                              </a:lnTo>
                              <a:lnTo>
                                <a:pt x="481" y="141"/>
                              </a:lnTo>
                              <a:lnTo>
                                <a:pt x="483" y="84"/>
                              </a:lnTo>
                              <a:close/>
                              <a:moveTo>
                                <a:pt x="473" y="6"/>
                              </a:moveTo>
                              <a:lnTo>
                                <a:pt x="448" y="6"/>
                              </a:lnTo>
                              <a:lnTo>
                                <a:pt x="459" y="13"/>
                              </a:lnTo>
                              <a:lnTo>
                                <a:pt x="469" y="24"/>
                              </a:lnTo>
                              <a:lnTo>
                                <a:pt x="478" y="41"/>
                              </a:lnTo>
                              <a:lnTo>
                                <a:pt x="483" y="66"/>
                              </a:lnTo>
                              <a:lnTo>
                                <a:pt x="487" y="27"/>
                              </a:lnTo>
                              <a:lnTo>
                                <a:pt x="478" y="8"/>
                              </a:lnTo>
                              <a:lnTo>
                                <a:pt x="473" y="6"/>
                              </a:lnTo>
                              <a:close/>
                            </a:path>
                          </a:pathLst>
                        </a:custGeom>
                        <a:solidFill>
                          <a:srgbClr val="FFD8D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9" o:spid="_x0000_s1026" style="position:absolute;margin-left:286.65pt;margin-top:2.75pt;width:50.65pt;height:50.25pt;z-index:-171284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13,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" path="m183,792l95,849,39,905,9,953,,988r7,13l13,1005r68,l83,1002r-63,l29,965,62,912r53,-60l183,792xm433,l413,13,403,44r-4,36l398,105r1,23l401,152r3,26l409,205r5,27l420,260r6,28l433,316r-6,29l409,397r-28,69l346,547r-42,89l257,725r-49,85l158,886r-49,61l62,988r-42,14l83,1002r35,-24l165,927r55,-75l282,751r10,-3l282,748,342,638r45,-89l417,477r21,-57l452,373r36,l465,313r8,-53l452,260,440,215r-8,-43l427,131,426,93r,-15l429,52r6,-28l448,6r25,l460,1,433,xm1002,746r-29,l962,756r,28l973,794r29,l1007,789r-31,l967,781r,-22l976,751r31,l1002,746xm1007,751r-8,l1006,759r,22l999,789r8,l1012,784r,-28l1007,751xm994,754r-17,l977,784r6,l983,773r13,l995,772r-3,-1l998,769r-15,l983,760r14,l997,758r-3,-4xm996,773r-7,l991,776r1,3l993,784r5,l997,779r,-4l996,773xm997,760r-7,l992,761r,6l989,769r9,l998,764r-1,-4xm488,373r-36,l507,484r58,76l619,609r44,29l589,652r-76,18l435,692r-78,26l282,748r10,l358,727r83,-21l527,688r88,-14l701,663r78,l762,656r70,-3l991,653,965,639r-39,-9l717,630,693,617,669,602,646,587,624,571,573,519,529,456,493,386r-5,-13xm779,663r-78,l769,694r67,23l897,732r52,5l970,735r16,-4l997,724r1,-4l970,720r-41,-5l879,702,822,682,779,663xm1002,713r-7,3l984,720r14,l1002,713xm991,653r-159,l913,655r67,14l1006,702r3,-8l1012,691r,-7l1000,658r-9,-5xm840,623r-27,1l783,626r-66,4l926,630r-16,-3l840,623xm483,84r-6,31l471,154r-8,48l452,260r21,l474,254r4,-57l481,141r2,-57xm473,6r-25,l459,13r10,11l478,41r5,25l487,27,478,8,473,6xe" fillcolor="#ffd8d8" stroked="f">
                <v:path arrowok="t" o:connecttype="custom" o:connectlocs="5715,640080;51435,673100;39370,614045;262255,43180;253365,116205;262890,182245;271145,254000;193040,438785;69215,636270;74930,655955;185420,509905;264795,337820;295275,233680;274320,144145;272415,67945;292100,35560;610870,514985;639445,535940;619760,511810;634365,511810;639445,535940;631190,513715;624205,525780;633730,523240;633095,516255;629285,527685;633095,529590;628650,517525;633730,523240;287020,271780;421005,440055;226695,490855;280035,483235;494665,455930;612775,440690;424815,417195;335915,324485;445135,455930;602615,502920;633730,492125;521970,467995;624840,492125;528320,449580;640715,475615;629285,449580;455295,434975;306705,88265;287020,200025;305435,124460;291465,43180;309245,52070" o:connectangles="0,0,0,0,0,0,0,0,0,0,0,0,0,0,0,0,0,0,0,0,0,0,0,0,0,0,0,0,0,0,0,0,0,0,0,0,0,0,0,0,0,0,0,0,0,0,0,0,0,0,0"/>
                <w10:wrap anchorx="page"/>
              </v:shape>
            </w:pict>
          </mc:Fallback>
        </mc:AlternateContent>
      </w:r>
      <w:r>
        <w:rPr>
          <w:noProof/>
          <w:lang w:val="es-CR" w:eastAsia="es-CR"/>
        </w:rPr>
        <mc:AlternateContent>
          <mc:Choice Requires="wps">
            <w:drawing>
              <wp:anchor distT="0" distB="0" distL="114300" distR="114300" simplePos="0" relativeHeight="15731200" behindDoc="0" locked="0" layoutInCell="1" allowOverlap="1">
                <wp:simplePos x="0" y="0"/>
                <wp:positionH relativeFrom="page">
                  <wp:posOffset>2830195</wp:posOffset>
                </wp:positionH>
                <wp:positionV relativeFrom="paragraph">
                  <wp:posOffset>431800</wp:posOffset>
                </wp:positionV>
                <wp:extent cx="1122045" cy="184785"/>
                <wp:effectExtent l="0" t="0" r="0" b="0"/>
                <wp:wrapNone/>
                <wp:docPr id="127"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2045" cy="184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03FF" w:rsidRDefault="000003FF">
                            <w:pPr>
                              <w:spacing w:before="1" w:line="289" w:lineRule="exact"/>
                              <w:rPr>
                                <w:sz w:val="24"/>
                              </w:rPr>
                            </w:pPr>
                            <w:r>
                              <w:rPr>
                                <w:sz w:val="24"/>
                              </w:rPr>
                              <w:t>MURILLO (FIRMA)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8" o:spid="_x0000_s1026" type="#_x0000_t202" style="position:absolute;left:0;text-align:left;margin-left:222.85pt;margin-top:34pt;width:88.35pt;height:14.55pt;z-index:15731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" filled="f" stroked="f">
                <v:textbox inset="0,0,0,0">
                  <w:txbxContent>
                    <w:p w:rsidR="000003FF" w:rsidRDefault="000003FF">
                      <w:pPr>
                        <w:spacing w:before="1" w:line="289" w:lineRule="exact"/>
                        <w:rPr>
                          <w:sz w:val="24"/>
                        </w:rPr>
                      </w:pPr>
                      <w:r>
                        <w:rPr>
                          <w:sz w:val="24"/>
                        </w:rPr>
                        <w:t>MURILLO (FIRMA)</w:t>
                      </w:r>
                    </w:p>
                  </w:txbxContent>
                </v:textbox>
                <w10:wrap anchorx="page"/>
              </v:shape>
            </w:pict>
          </mc:Fallback>
        </mc:AlternateContent>
      </w:r>
      <w:r w:rsidR="000003FF">
        <w:rPr>
          <w:w w:val="105"/>
        </w:rPr>
        <w:t>JORGE</w:t>
      </w:r>
      <w:r w:rsidR="000003FF">
        <w:rPr>
          <w:spacing w:val="-23"/>
          <w:w w:val="105"/>
        </w:rPr>
        <w:t xml:space="preserve"> </w:t>
      </w:r>
      <w:r w:rsidR="000003FF">
        <w:rPr>
          <w:spacing w:val="-4"/>
          <w:w w:val="105"/>
        </w:rPr>
        <w:t xml:space="preserve">DAMIAN </w:t>
      </w:r>
      <w:r w:rsidR="000003FF">
        <w:rPr>
          <w:w w:val="105"/>
        </w:rPr>
        <w:t>CHAVERRI</w:t>
      </w:r>
    </w:p>
    <w:p w:rsidR="001B4477" w:rsidRDefault="000003FF">
      <w:pPr>
        <w:pStyle w:val="Textoindependiente"/>
        <w:spacing w:before="8"/>
        <w:rPr>
          <w:sz w:val="8"/>
        </w:rPr>
      </w:pPr>
      <w:r>
        <w:br w:type="column"/>
      </w:r>
    </w:p>
    <w:p w:rsidR="001B4477" w:rsidRDefault="000003FF">
      <w:pPr>
        <w:spacing w:before="1"/>
        <w:ind w:left="195" w:right="3309"/>
        <w:rPr>
          <w:sz w:val="9"/>
        </w:rPr>
      </w:pPr>
      <w:r>
        <w:rPr>
          <w:w w:val="105"/>
          <w:sz w:val="9"/>
        </w:rPr>
        <w:t>DN: serialNumber=CPF-03-0363-0044, sn=CHAVERRI MURILLO, givenName=JORGE DAMIAN, c=CR, o=PERSONA FISICA, ou=CIUDADANO, cn=JORGE DAMIAN CHAVERRI MURILLO (FIRMA)</w:t>
      </w:r>
    </w:p>
    <w:p w:rsidR="001B4477" w:rsidRPr="000003FF" w:rsidRDefault="000003FF">
      <w:pPr>
        <w:spacing w:line="108" w:lineRule="exact"/>
        <w:ind w:left="195"/>
        <w:rPr>
          <w:sz w:val="9"/>
          <w:lang w:val="en-US"/>
        </w:rPr>
      </w:pPr>
      <w:r w:rsidRPr="000003FF">
        <w:rPr>
          <w:w w:val="105"/>
          <w:sz w:val="9"/>
          <w:lang w:val="en-US"/>
        </w:rPr>
        <w:t>Reason: I am approving this document</w:t>
      </w:r>
    </w:p>
    <w:p w:rsidR="001B4477" w:rsidRPr="000003FF" w:rsidRDefault="001B4477">
      <w:pPr>
        <w:spacing w:line="108" w:lineRule="exact"/>
        <w:rPr>
          <w:sz w:val="9"/>
          <w:lang w:val="en-US"/>
        </w:rPr>
        <w:sectPr w:rsidR="001B4477" w:rsidRPr="000003FF">
          <w:type w:val="continuous"/>
          <w:pgSz w:w="12240" w:h="15840"/>
          <w:pgMar w:top="1500" w:right="960" w:bottom="280" w:left="920" w:header="720" w:footer="720" w:gutter="0"/>
          <w:cols w:num="2" w:space="720" w:equalWidth="0">
            <w:col w:w="5116" w:space="40"/>
            <w:col w:w="5204"/>
          </w:cols>
        </w:sectPr>
      </w:pPr>
    </w:p>
    <w:p w:rsidR="001B4477" w:rsidRDefault="000003FF">
      <w:pPr>
        <w:spacing w:before="1"/>
        <w:ind w:left="5350" w:right="3749"/>
        <w:rPr>
          <w:sz w:val="9"/>
        </w:rPr>
      </w:pPr>
      <w:r>
        <w:rPr>
          <w:sz w:val="9"/>
        </w:rPr>
        <w:lastRenderedPageBreak/>
        <w:t>Location: San José, Costa Rica Date: 2020.07.22 06:32:38 -06'00'</w:t>
      </w:r>
    </w:p>
    <w:p w:rsidR="001B4477" w:rsidRDefault="001B4477">
      <w:pPr>
        <w:pStyle w:val="Textoindependiente"/>
        <w:spacing w:before="2"/>
        <w:rPr>
          <w:sz w:val="9"/>
        </w:rPr>
      </w:pPr>
    </w:p>
    <w:p w:rsidR="001B4477" w:rsidRDefault="000003FF">
      <w:pPr>
        <w:pStyle w:val="Ttulo6"/>
        <w:spacing w:before="0" w:line="276" w:lineRule="auto"/>
        <w:ind w:left="2525" w:right="2461" w:firstLine="1024"/>
      </w:pPr>
      <w:r>
        <w:t>Dr. Jorge Damián Chaverri Murillo Coordinador del Programa de Posgrado en Infectología</w:t>
      </w:r>
    </w:p>
    <w:p w:rsidR="001B4477" w:rsidRDefault="000003FF">
      <w:pPr>
        <w:pStyle w:val="Textoindependiente"/>
        <w:spacing w:before="6"/>
      </w:pPr>
      <w:r>
        <w:rPr>
          <w:noProof/>
          <w:lang w:val="es-CR" w:eastAsia="es-CR"/>
        </w:rPr>
        <w:drawing>
          <wp:anchor distT="0" distB="0" distL="0" distR="0" simplePos="0" relativeHeight="251656192" behindDoc="0" locked="0" layoutInCell="1" allowOverlap="1">
            <wp:simplePos x="0" y="0"/>
            <wp:positionH relativeFrom="page">
              <wp:posOffset>3629783</wp:posOffset>
            </wp:positionH>
            <wp:positionV relativeFrom="paragraph">
              <wp:posOffset>199133</wp:posOffset>
            </wp:positionV>
            <wp:extent cx="548654" cy="594360"/>
            <wp:effectExtent l="0" t="0" r="0" b="0"/>
            <wp:wrapTopAndBottom/>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9" cstate="print"/>
                    <a:stretch>
                      <a:fillRect/>
                    </a:stretch>
                  </pic:blipFill>
                  <pic:spPr>
                    <a:xfrm>
                      <a:off x="0" y="0"/>
                      <a:ext cx="548654" cy="594360"/>
                    </a:xfrm>
                    <a:prstGeom prst="rect">
                      <a:avLst/>
                    </a:prstGeom>
                  </pic:spPr>
                </pic:pic>
              </a:graphicData>
            </a:graphic>
          </wp:anchor>
        </w:drawing>
      </w:r>
    </w:p>
    <w:p w:rsidR="001B4477" w:rsidRDefault="000003FF">
      <w:pPr>
        <w:pStyle w:val="Ttulo6"/>
        <w:spacing w:before="69" w:line="276" w:lineRule="auto"/>
        <w:ind w:right="3756"/>
        <w:jc w:val="center"/>
      </w:pPr>
      <w:r>
        <w:t>Dra. Natalia Solís Rojas Profesor tutor</w:t>
      </w:r>
    </w:p>
    <w:p w:rsidR="001B4477" w:rsidRDefault="001B4477">
      <w:pPr>
        <w:pStyle w:val="Textoindependiente"/>
        <w:rPr>
          <w:sz w:val="20"/>
        </w:rPr>
      </w:pPr>
    </w:p>
    <w:p w:rsidR="001B4477" w:rsidRDefault="001B4477">
      <w:pPr>
        <w:pStyle w:val="Textoindependiente"/>
        <w:rPr>
          <w:sz w:val="20"/>
        </w:rPr>
      </w:pPr>
    </w:p>
    <w:p w:rsidR="001B4477" w:rsidRDefault="000003FF">
      <w:pPr>
        <w:pStyle w:val="Textoindependiente"/>
        <w:spacing w:before="5"/>
        <w:rPr>
          <w:sz w:val="13"/>
        </w:rPr>
      </w:pPr>
      <w:r>
        <w:rPr>
          <w:noProof/>
          <w:lang w:val="es-CR" w:eastAsia="es-CR"/>
        </w:rPr>
        <w:drawing>
          <wp:anchor distT="0" distB="0" distL="0" distR="0" simplePos="0" relativeHeight="251657216" behindDoc="0" locked="0" layoutInCell="1" allowOverlap="1">
            <wp:simplePos x="0" y="0"/>
            <wp:positionH relativeFrom="page">
              <wp:posOffset>3088513</wp:posOffset>
            </wp:positionH>
            <wp:positionV relativeFrom="paragraph">
              <wp:posOffset>128768</wp:posOffset>
            </wp:positionV>
            <wp:extent cx="1647728" cy="472916"/>
            <wp:effectExtent l="0" t="0" r="0" b="0"/>
            <wp:wrapTopAndBottom/>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0" cstate="print"/>
                    <a:stretch>
                      <a:fillRect/>
                    </a:stretch>
                  </pic:blipFill>
                  <pic:spPr>
                    <a:xfrm>
                      <a:off x="0" y="0"/>
                      <a:ext cx="1647728" cy="472916"/>
                    </a:xfrm>
                    <a:prstGeom prst="rect">
                      <a:avLst/>
                    </a:prstGeom>
                  </pic:spPr>
                </pic:pic>
              </a:graphicData>
            </a:graphic>
          </wp:anchor>
        </w:drawing>
      </w:r>
    </w:p>
    <w:p w:rsidR="001B4477" w:rsidRDefault="001B4477">
      <w:pPr>
        <w:pStyle w:val="Textoindependiente"/>
        <w:rPr>
          <w:sz w:val="28"/>
        </w:rPr>
      </w:pPr>
    </w:p>
    <w:p w:rsidR="001B4477" w:rsidRDefault="001B4477">
      <w:pPr>
        <w:pStyle w:val="Textoindependiente"/>
        <w:spacing w:before="11"/>
      </w:pPr>
    </w:p>
    <w:p w:rsidR="001B4477" w:rsidRDefault="000003FF">
      <w:pPr>
        <w:pStyle w:val="Ttulo6"/>
        <w:spacing w:before="0" w:line="278" w:lineRule="auto"/>
        <w:ind w:right="3757"/>
        <w:jc w:val="center"/>
      </w:pPr>
      <w:r>
        <w:t>Dra. Mariana García Sánchez Lectora</w:t>
      </w:r>
    </w:p>
    <w:p w:rsidR="001B4477" w:rsidRDefault="001B4477">
      <w:pPr>
        <w:pStyle w:val="Textoindependiente"/>
        <w:spacing w:before="11"/>
        <w:rPr>
          <w:sz w:val="25"/>
        </w:rPr>
      </w:pPr>
    </w:p>
    <w:p w:rsidR="001B4477" w:rsidRDefault="001B4477">
      <w:pPr>
        <w:rPr>
          <w:sz w:val="25"/>
        </w:rPr>
        <w:sectPr w:rsidR="001B4477">
          <w:type w:val="continuous"/>
          <w:pgSz w:w="12240" w:h="15840"/>
          <w:pgMar w:top="1500" w:right="960" w:bottom="280" w:left="920" w:header="720" w:footer="720" w:gutter="0"/>
          <w:cols w:space="720"/>
        </w:sectPr>
      </w:pPr>
    </w:p>
    <w:p w:rsidR="001B4477" w:rsidRDefault="00D15E96">
      <w:pPr>
        <w:pStyle w:val="Textoindependiente"/>
        <w:spacing w:before="103" w:line="237" w:lineRule="auto"/>
        <w:ind w:left="4039"/>
      </w:pPr>
      <w:r>
        <w:rPr>
          <w:noProof/>
          <w:lang w:val="es-CR" w:eastAsia="es-CR"/>
        </w:rPr>
        <w:lastRenderedPageBreak/>
        <mc:AlternateContent>
          <mc:Choice Requires="wps">
            <w:drawing>
              <wp:anchor distT="0" distB="0" distL="114300" distR="114300" simplePos="0" relativeHeight="486188544" behindDoc="1" locked="0" layoutInCell="1" allowOverlap="1">
                <wp:simplePos x="0" y="0"/>
                <wp:positionH relativeFrom="page">
                  <wp:posOffset>3708400</wp:posOffset>
                </wp:positionH>
                <wp:positionV relativeFrom="paragraph">
                  <wp:posOffset>78105</wp:posOffset>
                </wp:positionV>
                <wp:extent cx="504190" cy="500380"/>
                <wp:effectExtent l="0" t="0" r="0" b="0"/>
                <wp:wrapNone/>
                <wp:docPr id="126" name="AutoShape 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4190" cy="500380"/>
                        </a:xfrm>
                        <a:custGeom>
                          <a:avLst/>
                          <a:gdLst>
                            <a:gd name="T0" fmla="+- 0 5847 5840"/>
                            <a:gd name="T1" fmla="*/ T0 w 794"/>
                            <a:gd name="T2" fmla="+- 0 870 123"/>
                            <a:gd name="T3" fmla="*/ 870 h 788"/>
                            <a:gd name="T4" fmla="+- 0 5901 5840"/>
                            <a:gd name="T5" fmla="*/ T4 w 794"/>
                            <a:gd name="T6" fmla="+- 0 911 123"/>
                            <a:gd name="T7" fmla="*/ 911 h 788"/>
                            <a:gd name="T8" fmla="+- 0 5889 5840"/>
                            <a:gd name="T9" fmla="*/ T8 w 794"/>
                            <a:gd name="T10" fmla="+- 0 838 123"/>
                            <a:gd name="T11" fmla="*/ 838 h 788"/>
                            <a:gd name="T12" fmla="+- 0 6164 5840"/>
                            <a:gd name="T13" fmla="*/ T12 w 794"/>
                            <a:gd name="T14" fmla="+- 0 134 123"/>
                            <a:gd name="T15" fmla="*/ 134 h 788"/>
                            <a:gd name="T16" fmla="+- 0 6153 5840"/>
                            <a:gd name="T17" fmla="*/ T16 w 794"/>
                            <a:gd name="T18" fmla="+- 0 223 123"/>
                            <a:gd name="T19" fmla="*/ 223 h 788"/>
                            <a:gd name="T20" fmla="+- 0 6164 5840"/>
                            <a:gd name="T21" fmla="*/ T20 w 794"/>
                            <a:gd name="T22" fmla="+- 0 305 123"/>
                            <a:gd name="T23" fmla="*/ 305 h 788"/>
                            <a:gd name="T24" fmla="+- 0 6172 5840"/>
                            <a:gd name="T25" fmla="*/ T24 w 794"/>
                            <a:gd name="T26" fmla="+- 0 401 123"/>
                            <a:gd name="T27" fmla="*/ 401 h 788"/>
                            <a:gd name="T28" fmla="+- 0 6037 5840"/>
                            <a:gd name="T29" fmla="*/ T28 w 794"/>
                            <a:gd name="T30" fmla="+- 0 699 123"/>
                            <a:gd name="T31" fmla="*/ 699 h 788"/>
                            <a:gd name="T32" fmla="+- 0 5856 5840"/>
                            <a:gd name="T33" fmla="*/ T32 w 794"/>
                            <a:gd name="T34" fmla="+- 0 909 123"/>
                            <a:gd name="T35" fmla="*/ 909 h 788"/>
                            <a:gd name="T36" fmla="+- 0 6001 5840"/>
                            <a:gd name="T37" fmla="*/ T36 w 794"/>
                            <a:gd name="T38" fmla="+- 0 807 123"/>
                            <a:gd name="T39" fmla="*/ 807 h 788"/>
                            <a:gd name="T40" fmla="+- 0 6118 5840"/>
                            <a:gd name="T41" fmla="*/ T40 w 794"/>
                            <a:gd name="T42" fmla="+- 0 605 123"/>
                            <a:gd name="T43" fmla="*/ 605 h 788"/>
                            <a:gd name="T44" fmla="+- 0 6222 5840"/>
                            <a:gd name="T45" fmla="*/ T44 w 794"/>
                            <a:gd name="T46" fmla="+- 0 415 123"/>
                            <a:gd name="T47" fmla="*/ 415 h 788"/>
                            <a:gd name="T48" fmla="+- 0 6185 5840"/>
                            <a:gd name="T49" fmla="*/ T48 w 794"/>
                            <a:gd name="T50" fmla="+- 0 292 123"/>
                            <a:gd name="T51" fmla="*/ 292 h 788"/>
                            <a:gd name="T52" fmla="+- 0 6174 5840"/>
                            <a:gd name="T53" fmla="*/ T52 w 794"/>
                            <a:gd name="T54" fmla="+- 0 184 123"/>
                            <a:gd name="T55" fmla="*/ 184 h 788"/>
                            <a:gd name="T56" fmla="+- 0 6211 5840"/>
                            <a:gd name="T57" fmla="*/ T56 w 794"/>
                            <a:gd name="T58" fmla="+- 0 128 123"/>
                            <a:gd name="T59" fmla="*/ 128 h 788"/>
                            <a:gd name="T60" fmla="+- 0 6603 5840"/>
                            <a:gd name="T61" fmla="*/ T60 w 794"/>
                            <a:gd name="T62" fmla="+- 0 708 123"/>
                            <a:gd name="T63" fmla="*/ 708 h 788"/>
                            <a:gd name="T64" fmla="+- 0 6625 5840"/>
                            <a:gd name="T65" fmla="*/ T64 w 794"/>
                            <a:gd name="T66" fmla="+- 0 746 123"/>
                            <a:gd name="T67" fmla="*/ 746 h 788"/>
                            <a:gd name="T68" fmla="+- 0 6598 5840"/>
                            <a:gd name="T69" fmla="*/ T68 w 794"/>
                            <a:gd name="T70" fmla="+- 0 718 123"/>
                            <a:gd name="T71" fmla="*/ 718 h 788"/>
                            <a:gd name="T72" fmla="+- 0 6629 5840"/>
                            <a:gd name="T73" fmla="*/ T72 w 794"/>
                            <a:gd name="T74" fmla="+- 0 712 123"/>
                            <a:gd name="T75" fmla="*/ 712 h 788"/>
                            <a:gd name="T76" fmla="+- 0 6623 5840"/>
                            <a:gd name="T77" fmla="*/ T76 w 794"/>
                            <a:gd name="T78" fmla="+- 0 742 123"/>
                            <a:gd name="T79" fmla="*/ 742 h 788"/>
                            <a:gd name="T80" fmla="+- 0 6629 5840"/>
                            <a:gd name="T81" fmla="*/ T80 w 794"/>
                            <a:gd name="T82" fmla="+- 0 712 123"/>
                            <a:gd name="T83" fmla="*/ 712 h 788"/>
                            <a:gd name="T84" fmla="+- 0 6610 5840"/>
                            <a:gd name="T85" fmla="*/ T84 w 794"/>
                            <a:gd name="T86" fmla="+- 0 738 123"/>
                            <a:gd name="T87" fmla="*/ 738 h 788"/>
                            <a:gd name="T88" fmla="+- 0 6617 5840"/>
                            <a:gd name="T89" fmla="*/ T88 w 794"/>
                            <a:gd name="T90" fmla="+- 0 727 123"/>
                            <a:gd name="T91" fmla="*/ 727 h 788"/>
                            <a:gd name="T92" fmla="+- 0 6622 5840"/>
                            <a:gd name="T93" fmla="*/ T92 w 794"/>
                            <a:gd name="T94" fmla="+- 0 719 123"/>
                            <a:gd name="T95" fmla="*/ 719 h 788"/>
                            <a:gd name="T96" fmla="+- 0 6615 5840"/>
                            <a:gd name="T97" fmla="*/ T96 w 794"/>
                            <a:gd name="T98" fmla="+- 0 729 123"/>
                            <a:gd name="T99" fmla="*/ 729 h 788"/>
                            <a:gd name="T100" fmla="+- 0 6622 5840"/>
                            <a:gd name="T101" fmla="*/ T100 w 794"/>
                            <a:gd name="T102" fmla="+- 0 738 123"/>
                            <a:gd name="T103" fmla="*/ 738 h 788"/>
                            <a:gd name="T104" fmla="+- 0 6622 5840"/>
                            <a:gd name="T105" fmla="*/ T104 w 794"/>
                            <a:gd name="T106" fmla="+- 0 719 123"/>
                            <a:gd name="T107" fmla="*/ 719 h 788"/>
                            <a:gd name="T108" fmla="+- 0 6615 5840"/>
                            <a:gd name="T109" fmla="*/ T108 w 794"/>
                            <a:gd name="T110" fmla="+- 0 726 123"/>
                            <a:gd name="T111" fmla="*/ 726 h 788"/>
                            <a:gd name="T112" fmla="+- 0 6222 5840"/>
                            <a:gd name="T113" fmla="*/ T112 w 794"/>
                            <a:gd name="T114" fmla="+- 0 415 123"/>
                            <a:gd name="T115" fmla="*/ 415 h 788"/>
                            <a:gd name="T116" fmla="+- 0 6325 5840"/>
                            <a:gd name="T117" fmla="*/ T116 w 794"/>
                            <a:gd name="T118" fmla="+- 0 600 123"/>
                            <a:gd name="T119" fmla="*/ 600 h 788"/>
                            <a:gd name="T120" fmla="+- 0 6135 5840"/>
                            <a:gd name="T121" fmla="*/ T120 w 794"/>
                            <a:gd name="T122" fmla="+- 0 680 123"/>
                            <a:gd name="T123" fmla="*/ 680 h 788"/>
                            <a:gd name="T124" fmla="+- 0 6219 5840"/>
                            <a:gd name="T125" fmla="*/ T124 w 794"/>
                            <a:gd name="T126" fmla="+- 0 669 123"/>
                            <a:gd name="T127" fmla="*/ 669 h 788"/>
                            <a:gd name="T128" fmla="+- 0 6437 5840"/>
                            <a:gd name="T129" fmla="*/ T128 w 794"/>
                            <a:gd name="T130" fmla="+- 0 638 123"/>
                            <a:gd name="T131" fmla="*/ 638 h 788"/>
                            <a:gd name="T132" fmla="+- 0 6566 5840"/>
                            <a:gd name="T133" fmla="*/ T132 w 794"/>
                            <a:gd name="T134" fmla="+- 0 617 123"/>
                            <a:gd name="T135" fmla="*/ 617 h 788"/>
                            <a:gd name="T136" fmla="+- 0 6346 5840"/>
                            <a:gd name="T137" fmla="*/ T136 w 794"/>
                            <a:gd name="T138" fmla="+- 0 583 123"/>
                            <a:gd name="T139" fmla="*/ 583 h 788"/>
                            <a:gd name="T140" fmla="+- 0 6227 5840"/>
                            <a:gd name="T141" fmla="*/ T140 w 794"/>
                            <a:gd name="T142" fmla="+- 0 426 123"/>
                            <a:gd name="T143" fmla="*/ 426 h 788"/>
                            <a:gd name="T144" fmla="+- 0 6443 5840"/>
                            <a:gd name="T145" fmla="*/ T144 w 794"/>
                            <a:gd name="T146" fmla="+- 0 667 123"/>
                            <a:gd name="T147" fmla="*/ 667 h 788"/>
                            <a:gd name="T148" fmla="+- 0 6600 5840"/>
                            <a:gd name="T149" fmla="*/ T148 w 794"/>
                            <a:gd name="T150" fmla="+- 0 699 123"/>
                            <a:gd name="T151" fmla="*/ 699 h 788"/>
                            <a:gd name="T152" fmla="+- 0 6600 5840"/>
                            <a:gd name="T153" fmla="*/ T152 w 794"/>
                            <a:gd name="T154" fmla="+- 0 688 123"/>
                            <a:gd name="T155" fmla="*/ 688 h 788"/>
                            <a:gd name="T156" fmla="+- 0 6450 5840"/>
                            <a:gd name="T157" fmla="*/ T156 w 794"/>
                            <a:gd name="T158" fmla="+- 0 643 123"/>
                            <a:gd name="T159" fmla="*/ 643 h 788"/>
                            <a:gd name="T160" fmla="+- 0 6622 5840"/>
                            <a:gd name="T161" fmla="*/ T160 w 794"/>
                            <a:gd name="T162" fmla="+- 0 688 123"/>
                            <a:gd name="T163" fmla="*/ 688 h 788"/>
                            <a:gd name="T164" fmla="+- 0 6556 5840"/>
                            <a:gd name="T165" fmla="*/ T164 w 794"/>
                            <a:gd name="T166" fmla="+- 0 637 123"/>
                            <a:gd name="T167" fmla="*/ 637 h 788"/>
                            <a:gd name="T168" fmla="+- 0 6634 5840"/>
                            <a:gd name="T169" fmla="*/ T168 w 794"/>
                            <a:gd name="T170" fmla="+- 0 665 123"/>
                            <a:gd name="T171" fmla="*/ 665 h 788"/>
                            <a:gd name="T172" fmla="+- 0 6499 5840"/>
                            <a:gd name="T173" fmla="*/ T172 w 794"/>
                            <a:gd name="T174" fmla="+- 0 612 123"/>
                            <a:gd name="T175" fmla="*/ 612 h 788"/>
                            <a:gd name="T176" fmla="+- 0 6566 5840"/>
                            <a:gd name="T177" fmla="*/ T176 w 794"/>
                            <a:gd name="T178" fmla="+- 0 617 123"/>
                            <a:gd name="T179" fmla="*/ 617 h 788"/>
                            <a:gd name="T180" fmla="+- 0 6214 5840"/>
                            <a:gd name="T181" fmla="*/ T180 w 794"/>
                            <a:gd name="T182" fmla="+- 0 213 123"/>
                            <a:gd name="T183" fmla="*/ 213 h 788"/>
                            <a:gd name="T184" fmla="+- 0 6210 5840"/>
                            <a:gd name="T185" fmla="*/ T184 w 794"/>
                            <a:gd name="T186" fmla="+- 0 327 123"/>
                            <a:gd name="T187" fmla="*/ 327 h 788"/>
                            <a:gd name="T188" fmla="+- 0 6218 5840"/>
                            <a:gd name="T189" fmla="*/ T188 w 794"/>
                            <a:gd name="T190" fmla="+- 0 189 123"/>
                            <a:gd name="T191" fmla="*/ 189 h 788"/>
                            <a:gd name="T192" fmla="+- 0 6208 5840"/>
                            <a:gd name="T193" fmla="*/ T192 w 794"/>
                            <a:gd name="T194" fmla="+- 0 142 123"/>
                            <a:gd name="T195" fmla="*/ 142 h 788"/>
                            <a:gd name="T196" fmla="+- 0 6215 5840"/>
                            <a:gd name="T197" fmla="*/ T196 w 794"/>
                            <a:gd name="T198" fmla="+- 0 129 123"/>
                            <a:gd name="T199" fmla="*/ 129 h 78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794" h="788">
                              <a:moveTo>
                                <a:pt x="143" y="621"/>
                              </a:moveTo>
                              <a:lnTo>
                                <a:pt x="74" y="666"/>
                              </a:lnTo>
                              <a:lnTo>
                                <a:pt x="30" y="709"/>
                              </a:lnTo>
                              <a:lnTo>
                                <a:pt x="7" y="747"/>
                              </a:lnTo>
                              <a:lnTo>
                                <a:pt x="0" y="775"/>
                              </a:lnTo>
                              <a:lnTo>
                                <a:pt x="5" y="785"/>
                              </a:lnTo>
                              <a:lnTo>
                                <a:pt x="10" y="788"/>
                              </a:lnTo>
                              <a:lnTo>
                                <a:pt x="61" y="788"/>
                              </a:lnTo>
                              <a:lnTo>
                                <a:pt x="66" y="786"/>
                              </a:lnTo>
                              <a:lnTo>
                                <a:pt x="16" y="786"/>
                              </a:lnTo>
                              <a:lnTo>
                                <a:pt x="23" y="757"/>
                              </a:lnTo>
                              <a:lnTo>
                                <a:pt x="49" y="715"/>
                              </a:lnTo>
                              <a:lnTo>
                                <a:pt x="90" y="668"/>
                              </a:lnTo>
                              <a:lnTo>
                                <a:pt x="143" y="621"/>
                              </a:lnTo>
                              <a:close/>
                              <a:moveTo>
                                <a:pt x="340" y="0"/>
                              </a:moveTo>
                              <a:lnTo>
                                <a:pt x="324" y="11"/>
                              </a:lnTo>
                              <a:lnTo>
                                <a:pt x="316" y="35"/>
                              </a:lnTo>
                              <a:lnTo>
                                <a:pt x="313" y="63"/>
                              </a:lnTo>
                              <a:lnTo>
                                <a:pt x="312" y="82"/>
                              </a:lnTo>
                              <a:lnTo>
                                <a:pt x="313" y="100"/>
                              </a:lnTo>
                              <a:lnTo>
                                <a:pt x="314" y="119"/>
                              </a:lnTo>
                              <a:lnTo>
                                <a:pt x="317" y="140"/>
                              </a:lnTo>
                              <a:lnTo>
                                <a:pt x="320" y="161"/>
                              </a:lnTo>
                              <a:lnTo>
                                <a:pt x="324" y="182"/>
                              </a:lnTo>
                              <a:lnTo>
                                <a:pt x="329" y="204"/>
                              </a:lnTo>
                              <a:lnTo>
                                <a:pt x="334" y="226"/>
                              </a:lnTo>
                              <a:lnTo>
                                <a:pt x="340" y="248"/>
                              </a:lnTo>
                              <a:lnTo>
                                <a:pt x="332" y="278"/>
                              </a:lnTo>
                              <a:lnTo>
                                <a:pt x="312" y="334"/>
                              </a:lnTo>
                              <a:lnTo>
                                <a:pt x="281" y="407"/>
                              </a:lnTo>
                              <a:lnTo>
                                <a:pt x="242" y="491"/>
                              </a:lnTo>
                              <a:lnTo>
                                <a:pt x="197" y="576"/>
                              </a:lnTo>
                              <a:lnTo>
                                <a:pt x="150" y="656"/>
                              </a:lnTo>
                              <a:lnTo>
                                <a:pt x="102" y="723"/>
                              </a:lnTo>
                              <a:lnTo>
                                <a:pt x="57" y="769"/>
                              </a:lnTo>
                              <a:lnTo>
                                <a:pt x="16" y="786"/>
                              </a:lnTo>
                              <a:lnTo>
                                <a:pt x="66" y="786"/>
                              </a:lnTo>
                              <a:lnTo>
                                <a:pt x="68" y="785"/>
                              </a:lnTo>
                              <a:lnTo>
                                <a:pt x="110" y="749"/>
                              </a:lnTo>
                              <a:lnTo>
                                <a:pt x="161" y="684"/>
                              </a:lnTo>
                              <a:lnTo>
                                <a:pt x="221" y="589"/>
                              </a:lnTo>
                              <a:lnTo>
                                <a:pt x="229" y="586"/>
                              </a:lnTo>
                              <a:lnTo>
                                <a:pt x="221" y="586"/>
                              </a:lnTo>
                              <a:lnTo>
                                <a:pt x="278" y="482"/>
                              </a:lnTo>
                              <a:lnTo>
                                <a:pt x="316" y="401"/>
                              </a:lnTo>
                              <a:lnTo>
                                <a:pt x="340" y="340"/>
                              </a:lnTo>
                              <a:lnTo>
                                <a:pt x="354" y="292"/>
                              </a:lnTo>
                              <a:lnTo>
                                <a:pt x="382" y="292"/>
                              </a:lnTo>
                              <a:lnTo>
                                <a:pt x="365" y="246"/>
                              </a:lnTo>
                              <a:lnTo>
                                <a:pt x="370" y="204"/>
                              </a:lnTo>
                              <a:lnTo>
                                <a:pt x="354" y="204"/>
                              </a:lnTo>
                              <a:lnTo>
                                <a:pt x="345" y="169"/>
                              </a:lnTo>
                              <a:lnTo>
                                <a:pt x="339" y="135"/>
                              </a:lnTo>
                              <a:lnTo>
                                <a:pt x="335" y="103"/>
                              </a:lnTo>
                              <a:lnTo>
                                <a:pt x="334" y="73"/>
                              </a:lnTo>
                              <a:lnTo>
                                <a:pt x="334" y="61"/>
                              </a:lnTo>
                              <a:lnTo>
                                <a:pt x="336" y="41"/>
                              </a:lnTo>
                              <a:lnTo>
                                <a:pt x="341" y="19"/>
                              </a:lnTo>
                              <a:lnTo>
                                <a:pt x="351" y="5"/>
                              </a:lnTo>
                              <a:lnTo>
                                <a:pt x="371" y="5"/>
                              </a:lnTo>
                              <a:lnTo>
                                <a:pt x="360" y="1"/>
                              </a:lnTo>
                              <a:lnTo>
                                <a:pt x="340" y="0"/>
                              </a:lnTo>
                              <a:close/>
                              <a:moveTo>
                                <a:pt x="785" y="585"/>
                              </a:moveTo>
                              <a:lnTo>
                                <a:pt x="763" y="585"/>
                              </a:lnTo>
                              <a:lnTo>
                                <a:pt x="754" y="593"/>
                              </a:lnTo>
                              <a:lnTo>
                                <a:pt x="754" y="615"/>
                              </a:lnTo>
                              <a:lnTo>
                                <a:pt x="763" y="623"/>
                              </a:lnTo>
                              <a:lnTo>
                                <a:pt x="785" y="623"/>
                              </a:lnTo>
                              <a:lnTo>
                                <a:pt x="789" y="619"/>
                              </a:lnTo>
                              <a:lnTo>
                                <a:pt x="765" y="619"/>
                              </a:lnTo>
                              <a:lnTo>
                                <a:pt x="758" y="612"/>
                              </a:lnTo>
                              <a:lnTo>
                                <a:pt x="758" y="595"/>
                              </a:lnTo>
                              <a:lnTo>
                                <a:pt x="765" y="589"/>
                              </a:lnTo>
                              <a:lnTo>
                                <a:pt x="789" y="589"/>
                              </a:lnTo>
                              <a:lnTo>
                                <a:pt x="785" y="585"/>
                              </a:lnTo>
                              <a:close/>
                              <a:moveTo>
                                <a:pt x="789" y="589"/>
                              </a:moveTo>
                              <a:lnTo>
                                <a:pt x="783" y="589"/>
                              </a:lnTo>
                              <a:lnTo>
                                <a:pt x="789" y="595"/>
                              </a:lnTo>
                              <a:lnTo>
                                <a:pt x="789" y="612"/>
                              </a:lnTo>
                              <a:lnTo>
                                <a:pt x="783" y="619"/>
                              </a:lnTo>
                              <a:lnTo>
                                <a:pt x="789" y="619"/>
                              </a:lnTo>
                              <a:lnTo>
                                <a:pt x="794" y="615"/>
                              </a:lnTo>
                              <a:lnTo>
                                <a:pt x="794" y="593"/>
                              </a:lnTo>
                              <a:lnTo>
                                <a:pt x="789" y="589"/>
                              </a:lnTo>
                              <a:close/>
                              <a:moveTo>
                                <a:pt x="779" y="591"/>
                              </a:moveTo>
                              <a:lnTo>
                                <a:pt x="766" y="591"/>
                              </a:lnTo>
                              <a:lnTo>
                                <a:pt x="766" y="615"/>
                              </a:lnTo>
                              <a:lnTo>
                                <a:pt x="770" y="615"/>
                              </a:lnTo>
                              <a:lnTo>
                                <a:pt x="770" y="606"/>
                              </a:lnTo>
                              <a:lnTo>
                                <a:pt x="780" y="606"/>
                              </a:lnTo>
                              <a:lnTo>
                                <a:pt x="780" y="605"/>
                              </a:lnTo>
                              <a:lnTo>
                                <a:pt x="777" y="604"/>
                              </a:lnTo>
                              <a:lnTo>
                                <a:pt x="782" y="603"/>
                              </a:lnTo>
                              <a:lnTo>
                                <a:pt x="770" y="603"/>
                              </a:lnTo>
                              <a:lnTo>
                                <a:pt x="770" y="596"/>
                              </a:lnTo>
                              <a:lnTo>
                                <a:pt x="782" y="596"/>
                              </a:lnTo>
                              <a:lnTo>
                                <a:pt x="781" y="595"/>
                              </a:lnTo>
                              <a:lnTo>
                                <a:pt x="779" y="591"/>
                              </a:lnTo>
                              <a:close/>
                              <a:moveTo>
                                <a:pt x="780" y="606"/>
                              </a:moveTo>
                              <a:lnTo>
                                <a:pt x="775" y="606"/>
                              </a:lnTo>
                              <a:lnTo>
                                <a:pt x="777" y="608"/>
                              </a:lnTo>
                              <a:lnTo>
                                <a:pt x="777" y="611"/>
                              </a:lnTo>
                              <a:lnTo>
                                <a:pt x="778" y="615"/>
                              </a:lnTo>
                              <a:lnTo>
                                <a:pt x="782" y="615"/>
                              </a:lnTo>
                              <a:lnTo>
                                <a:pt x="781" y="611"/>
                              </a:lnTo>
                              <a:lnTo>
                                <a:pt x="781" y="607"/>
                              </a:lnTo>
                              <a:lnTo>
                                <a:pt x="780" y="606"/>
                              </a:lnTo>
                              <a:close/>
                              <a:moveTo>
                                <a:pt x="782" y="596"/>
                              </a:moveTo>
                              <a:lnTo>
                                <a:pt x="776" y="596"/>
                              </a:lnTo>
                              <a:lnTo>
                                <a:pt x="777" y="597"/>
                              </a:lnTo>
                              <a:lnTo>
                                <a:pt x="777" y="602"/>
                              </a:lnTo>
                              <a:lnTo>
                                <a:pt x="775" y="603"/>
                              </a:lnTo>
                              <a:lnTo>
                                <a:pt x="782" y="603"/>
                              </a:lnTo>
                              <a:lnTo>
                                <a:pt x="782" y="599"/>
                              </a:lnTo>
                              <a:lnTo>
                                <a:pt x="782" y="596"/>
                              </a:lnTo>
                              <a:close/>
                              <a:moveTo>
                                <a:pt x="382" y="292"/>
                              </a:moveTo>
                              <a:lnTo>
                                <a:pt x="354" y="292"/>
                              </a:lnTo>
                              <a:lnTo>
                                <a:pt x="398" y="380"/>
                              </a:lnTo>
                              <a:lnTo>
                                <a:pt x="443" y="440"/>
                              </a:lnTo>
                              <a:lnTo>
                                <a:pt x="485" y="477"/>
                              </a:lnTo>
                              <a:lnTo>
                                <a:pt x="520" y="500"/>
                              </a:lnTo>
                              <a:lnTo>
                                <a:pt x="447" y="514"/>
                              </a:lnTo>
                              <a:lnTo>
                                <a:pt x="371" y="534"/>
                              </a:lnTo>
                              <a:lnTo>
                                <a:pt x="295" y="557"/>
                              </a:lnTo>
                              <a:lnTo>
                                <a:pt x="221" y="586"/>
                              </a:lnTo>
                              <a:lnTo>
                                <a:pt x="229" y="586"/>
                              </a:lnTo>
                              <a:lnTo>
                                <a:pt x="296" y="566"/>
                              </a:lnTo>
                              <a:lnTo>
                                <a:pt x="379" y="546"/>
                              </a:lnTo>
                              <a:lnTo>
                                <a:pt x="465" y="531"/>
                              </a:lnTo>
                              <a:lnTo>
                                <a:pt x="550" y="520"/>
                              </a:lnTo>
                              <a:lnTo>
                                <a:pt x="610" y="520"/>
                              </a:lnTo>
                              <a:lnTo>
                                <a:pt x="597" y="515"/>
                              </a:lnTo>
                              <a:lnTo>
                                <a:pt x="652" y="512"/>
                              </a:lnTo>
                              <a:lnTo>
                                <a:pt x="777" y="512"/>
                              </a:lnTo>
                              <a:lnTo>
                                <a:pt x="756" y="501"/>
                              </a:lnTo>
                              <a:lnTo>
                                <a:pt x="726" y="494"/>
                              </a:lnTo>
                              <a:lnTo>
                                <a:pt x="562" y="494"/>
                              </a:lnTo>
                              <a:lnTo>
                                <a:pt x="543" y="484"/>
                              </a:lnTo>
                              <a:lnTo>
                                <a:pt x="524" y="472"/>
                              </a:lnTo>
                              <a:lnTo>
                                <a:pt x="506" y="460"/>
                              </a:lnTo>
                              <a:lnTo>
                                <a:pt x="489" y="447"/>
                              </a:lnTo>
                              <a:lnTo>
                                <a:pt x="449" y="407"/>
                              </a:lnTo>
                              <a:lnTo>
                                <a:pt x="415" y="358"/>
                              </a:lnTo>
                              <a:lnTo>
                                <a:pt x="387" y="303"/>
                              </a:lnTo>
                              <a:lnTo>
                                <a:pt x="382" y="292"/>
                              </a:lnTo>
                              <a:close/>
                              <a:moveTo>
                                <a:pt x="610" y="520"/>
                              </a:moveTo>
                              <a:lnTo>
                                <a:pt x="550" y="520"/>
                              </a:lnTo>
                              <a:lnTo>
                                <a:pt x="603" y="544"/>
                              </a:lnTo>
                              <a:lnTo>
                                <a:pt x="655" y="562"/>
                              </a:lnTo>
                              <a:lnTo>
                                <a:pt x="703" y="574"/>
                              </a:lnTo>
                              <a:lnTo>
                                <a:pt x="743" y="578"/>
                              </a:lnTo>
                              <a:lnTo>
                                <a:pt x="760" y="576"/>
                              </a:lnTo>
                              <a:lnTo>
                                <a:pt x="773" y="573"/>
                              </a:lnTo>
                              <a:lnTo>
                                <a:pt x="781" y="567"/>
                              </a:lnTo>
                              <a:lnTo>
                                <a:pt x="782" y="565"/>
                              </a:lnTo>
                              <a:lnTo>
                                <a:pt x="760" y="565"/>
                              </a:lnTo>
                              <a:lnTo>
                                <a:pt x="728" y="561"/>
                              </a:lnTo>
                              <a:lnTo>
                                <a:pt x="689" y="551"/>
                              </a:lnTo>
                              <a:lnTo>
                                <a:pt x="644" y="535"/>
                              </a:lnTo>
                              <a:lnTo>
                                <a:pt x="610" y="520"/>
                              </a:lnTo>
                              <a:close/>
                              <a:moveTo>
                                <a:pt x="785" y="559"/>
                              </a:moveTo>
                              <a:lnTo>
                                <a:pt x="780" y="561"/>
                              </a:lnTo>
                              <a:lnTo>
                                <a:pt x="771" y="565"/>
                              </a:lnTo>
                              <a:lnTo>
                                <a:pt x="782" y="565"/>
                              </a:lnTo>
                              <a:lnTo>
                                <a:pt x="785" y="559"/>
                              </a:lnTo>
                              <a:close/>
                              <a:moveTo>
                                <a:pt x="777" y="512"/>
                              </a:moveTo>
                              <a:lnTo>
                                <a:pt x="652" y="512"/>
                              </a:lnTo>
                              <a:lnTo>
                                <a:pt x="716" y="514"/>
                              </a:lnTo>
                              <a:lnTo>
                                <a:pt x="768" y="525"/>
                              </a:lnTo>
                              <a:lnTo>
                                <a:pt x="789" y="550"/>
                              </a:lnTo>
                              <a:lnTo>
                                <a:pt x="791" y="544"/>
                              </a:lnTo>
                              <a:lnTo>
                                <a:pt x="794" y="542"/>
                              </a:lnTo>
                              <a:lnTo>
                                <a:pt x="794" y="536"/>
                              </a:lnTo>
                              <a:lnTo>
                                <a:pt x="784" y="516"/>
                              </a:lnTo>
                              <a:lnTo>
                                <a:pt x="777" y="512"/>
                              </a:lnTo>
                              <a:close/>
                              <a:moveTo>
                                <a:pt x="659" y="489"/>
                              </a:moveTo>
                              <a:lnTo>
                                <a:pt x="637" y="489"/>
                              </a:lnTo>
                              <a:lnTo>
                                <a:pt x="613" y="491"/>
                              </a:lnTo>
                              <a:lnTo>
                                <a:pt x="562" y="494"/>
                              </a:lnTo>
                              <a:lnTo>
                                <a:pt x="726" y="494"/>
                              </a:lnTo>
                              <a:lnTo>
                                <a:pt x="713" y="492"/>
                              </a:lnTo>
                              <a:lnTo>
                                <a:pt x="659" y="489"/>
                              </a:lnTo>
                              <a:close/>
                              <a:moveTo>
                                <a:pt x="378" y="66"/>
                              </a:moveTo>
                              <a:lnTo>
                                <a:pt x="374" y="90"/>
                              </a:lnTo>
                              <a:lnTo>
                                <a:pt x="369" y="121"/>
                              </a:lnTo>
                              <a:lnTo>
                                <a:pt x="363" y="159"/>
                              </a:lnTo>
                              <a:lnTo>
                                <a:pt x="354" y="204"/>
                              </a:lnTo>
                              <a:lnTo>
                                <a:pt x="370" y="204"/>
                              </a:lnTo>
                              <a:lnTo>
                                <a:pt x="371" y="199"/>
                              </a:lnTo>
                              <a:lnTo>
                                <a:pt x="375" y="155"/>
                              </a:lnTo>
                              <a:lnTo>
                                <a:pt x="377" y="111"/>
                              </a:lnTo>
                              <a:lnTo>
                                <a:pt x="378" y="66"/>
                              </a:lnTo>
                              <a:close/>
                              <a:moveTo>
                                <a:pt x="371" y="5"/>
                              </a:moveTo>
                              <a:lnTo>
                                <a:pt x="351" y="5"/>
                              </a:lnTo>
                              <a:lnTo>
                                <a:pt x="360" y="10"/>
                              </a:lnTo>
                              <a:lnTo>
                                <a:pt x="368" y="19"/>
                              </a:lnTo>
                              <a:lnTo>
                                <a:pt x="375" y="33"/>
                              </a:lnTo>
                              <a:lnTo>
                                <a:pt x="378" y="52"/>
                              </a:lnTo>
                              <a:lnTo>
                                <a:pt x="381" y="22"/>
                              </a:lnTo>
                              <a:lnTo>
                                <a:pt x="375" y="6"/>
                              </a:lnTo>
                              <a:lnTo>
                                <a:pt x="371" y="5"/>
                              </a:lnTo>
                              <a:close/>
                            </a:path>
                          </a:pathLst>
                        </a:custGeom>
                        <a:solidFill>
                          <a:srgbClr val="FFD8D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7" o:spid="_x0000_s1026" style="position:absolute;margin-left:292pt;margin-top:6.15pt;width:39.7pt;height:39.4pt;z-index:-171279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794,7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" path="m143,621l74,666,30,709,7,747,,775r5,10l10,788r51,l66,786r-50,l23,757,49,715,90,668r53,-47xm340,l324,11r-8,24l313,63r-1,19l313,100r1,19l317,140r3,21l324,182r5,22l334,226r6,22l332,278r-20,56l281,407r-39,84l197,576r-47,80l102,723,57,769,16,786r50,l68,785r42,-36l161,684r60,-95l229,586r-8,l278,482r38,-81l340,340r14,-48l382,292,365,246r5,-42l354,204r-9,-35l339,135r-4,-32l334,73r,-12l336,41r5,-22l351,5r20,l360,1,340,xm785,585r-22,l754,593r,22l763,623r22,l789,619r-24,l758,612r,-17l765,589r24,l785,585xm789,589r-6,l789,595r,17l783,619r6,l794,615r,-22l789,589xm779,591r-13,l766,615r4,l770,606r10,l780,605r-3,-1l782,603r-12,l770,596r12,l781,595r-2,-4xm780,606r-5,l777,608r,3l778,615r4,l781,611r,-4l780,606xm782,596r-6,l777,597r,5l775,603r7,l782,599r,-3xm382,292r-28,l398,380r45,60l485,477r35,23l447,514r-76,20l295,557r-74,29l229,586r67,-20l379,546r86,-15l550,520r60,l597,515r55,-3l777,512,756,501r-30,-7l562,494,543,484,524,472,506,460,489,447,449,407,415,358,387,303r-5,-11xm610,520r-60,l603,544r52,18l703,574r40,4l760,576r13,-3l781,567r1,-2l760,565r-32,-4l689,551,644,535,610,520xm785,559r-5,2l771,565r11,l785,559xm777,512r-125,l716,514r52,11l789,550r2,-6l794,542r,-6l784,516r-7,-4xm659,489r-22,l613,491r-51,3l726,494r-13,-2l659,489xm378,66r-4,24l369,121r-6,38l354,204r16,l371,199r4,-44l377,111r1,-45xm371,5r-20,l360,10r8,9l375,33r3,19l381,22,375,6,371,5xe" fillcolor="#ffd8d8" stroked="f">
                <v:path arrowok="t" o:connecttype="custom" o:connectlocs="4445,552450;38735,578485;31115,532130;205740,85090;198755,141605;205740,193675;210820,254635;125095,443865;10160,577215;102235,512445;176530,384175;242570,263525;219075,185420;212090,116840;235585,81280;484505,449580;498475,473710;481330,455930;501015,452120;497205,471170;501015,452120;488950,468630;493395,461645;496570,456565;492125,462915;496570,468630;496570,456565;492125,461010;242570,263525;307975,381000;187325,431800;240665,424815;379095,405130;461010,391795;321310,370205;245745,270510;382905,423545;482600,443865;482600,436880;387350,408305;496570,436880;454660,404495;504190,422275;418465,388620;461010,391795;237490,135255;234950,207645;240030,120015;233680,90170;238125,81915" o:connectangles="0,0,0,0,0,0,0,0,0,0,0,0,0,0,0,0,0,0,0,0,0,0,0,0,0,0,0,0,0,0,0,0,0,0,0,0,0,0,0,0,0,0,0,0,0,0,0,0,0,0"/>
                <w10:wrap anchorx="page"/>
              </v:shape>
            </w:pict>
          </mc:Fallback>
        </mc:AlternateContent>
      </w:r>
      <w:r w:rsidR="000003FF">
        <w:t>MAURICIO MORA DIAZ (FIRMA)</w:t>
      </w:r>
    </w:p>
    <w:p w:rsidR="001B4477" w:rsidRDefault="000003FF">
      <w:pPr>
        <w:pStyle w:val="Textoindependiente"/>
        <w:spacing w:before="5"/>
        <w:rPr>
          <w:sz w:val="10"/>
        </w:rPr>
      </w:pPr>
      <w:r>
        <w:br w:type="column"/>
      </w:r>
    </w:p>
    <w:p w:rsidR="001B4477" w:rsidRDefault="000003FF">
      <w:pPr>
        <w:spacing w:line="252" w:lineRule="auto"/>
        <w:ind w:left="172" w:right="3863"/>
        <w:jc w:val="both"/>
        <w:rPr>
          <w:sz w:val="12"/>
        </w:rPr>
      </w:pPr>
      <w:r>
        <w:rPr>
          <w:w w:val="110"/>
          <w:sz w:val="12"/>
        </w:rPr>
        <w:t xml:space="preserve">Firmado </w:t>
      </w:r>
      <w:r>
        <w:rPr>
          <w:spacing w:val="-2"/>
          <w:w w:val="110"/>
          <w:sz w:val="12"/>
        </w:rPr>
        <w:t xml:space="preserve">digitalmente </w:t>
      </w:r>
      <w:r>
        <w:rPr>
          <w:w w:val="110"/>
          <w:sz w:val="12"/>
        </w:rPr>
        <w:t>por MAURICIO</w:t>
      </w:r>
      <w:r>
        <w:rPr>
          <w:spacing w:val="-25"/>
          <w:w w:val="110"/>
          <w:sz w:val="12"/>
        </w:rPr>
        <w:t xml:space="preserve"> </w:t>
      </w:r>
      <w:r>
        <w:rPr>
          <w:w w:val="110"/>
          <w:sz w:val="12"/>
        </w:rPr>
        <w:t>MORA DIAZ</w:t>
      </w:r>
      <w:r>
        <w:rPr>
          <w:spacing w:val="-5"/>
          <w:w w:val="110"/>
          <w:sz w:val="12"/>
        </w:rPr>
        <w:t xml:space="preserve"> </w:t>
      </w:r>
      <w:r>
        <w:rPr>
          <w:w w:val="110"/>
          <w:sz w:val="12"/>
        </w:rPr>
        <w:t>(FIRMA)</w:t>
      </w:r>
    </w:p>
    <w:p w:rsidR="001B4477" w:rsidRDefault="000003FF">
      <w:pPr>
        <w:spacing w:line="144" w:lineRule="exact"/>
        <w:ind w:left="172"/>
        <w:jc w:val="both"/>
        <w:rPr>
          <w:sz w:val="12"/>
        </w:rPr>
      </w:pPr>
      <w:r>
        <w:rPr>
          <w:w w:val="105"/>
          <w:sz w:val="12"/>
        </w:rPr>
        <w:t>Fecha: 2020.07.23</w:t>
      </w:r>
    </w:p>
    <w:p w:rsidR="001B4477" w:rsidRDefault="000003FF">
      <w:pPr>
        <w:spacing w:before="7"/>
        <w:ind w:left="172"/>
        <w:jc w:val="both"/>
        <w:rPr>
          <w:sz w:val="12"/>
        </w:rPr>
      </w:pPr>
      <w:r>
        <w:rPr>
          <w:w w:val="105"/>
          <w:sz w:val="12"/>
        </w:rPr>
        <w:t>08:11:42 -06'00'</w:t>
      </w:r>
    </w:p>
    <w:p w:rsidR="001B4477" w:rsidRDefault="001B4477">
      <w:pPr>
        <w:jc w:val="both"/>
        <w:rPr>
          <w:sz w:val="12"/>
        </w:rPr>
        <w:sectPr w:rsidR="001B4477">
          <w:type w:val="continuous"/>
          <w:pgSz w:w="12240" w:h="15840"/>
          <w:pgMar w:top="1500" w:right="960" w:bottom="280" w:left="920" w:header="720" w:footer="720" w:gutter="0"/>
          <w:cols w:num="2" w:space="720" w:equalWidth="0">
            <w:col w:w="5127" w:space="40"/>
            <w:col w:w="5193"/>
          </w:cols>
        </w:sectPr>
      </w:pPr>
    </w:p>
    <w:p w:rsidR="001B4477" w:rsidRDefault="000003FF">
      <w:pPr>
        <w:pStyle w:val="Ttulo6"/>
        <w:spacing w:before="129" w:line="276" w:lineRule="auto"/>
        <w:ind w:right="3756"/>
        <w:jc w:val="center"/>
      </w:pPr>
      <w:r>
        <w:lastRenderedPageBreak/>
        <w:t>Dr. Mauricio Mora Díaz Lector</w:t>
      </w:r>
    </w:p>
    <w:p w:rsidR="001B4477" w:rsidRDefault="001B4477">
      <w:pPr>
        <w:pStyle w:val="Textoindependiente"/>
        <w:rPr>
          <w:sz w:val="20"/>
        </w:rPr>
      </w:pPr>
    </w:p>
    <w:p w:rsidR="001B4477" w:rsidRDefault="000003FF">
      <w:pPr>
        <w:pStyle w:val="Textoindependiente"/>
        <w:spacing w:before="4"/>
        <w:rPr>
          <w:sz w:val="12"/>
        </w:rPr>
      </w:pPr>
      <w:r>
        <w:rPr>
          <w:noProof/>
          <w:lang w:val="es-CR" w:eastAsia="es-CR"/>
        </w:rPr>
        <w:drawing>
          <wp:anchor distT="0" distB="0" distL="0" distR="0" simplePos="0" relativeHeight="251643904" behindDoc="0" locked="0" layoutInCell="1" allowOverlap="1">
            <wp:simplePos x="0" y="0"/>
            <wp:positionH relativeFrom="page">
              <wp:posOffset>3461126</wp:posOffset>
            </wp:positionH>
            <wp:positionV relativeFrom="paragraph">
              <wp:posOffset>120402</wp:posOffset>
            </wp:positionV>
            <wp:extent cx="971550" cy="514350"/>
            <wp:effectExtent l="0" t="0" r="0" b="0"/>
            <wp:wrapTopAndBottom/>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1" cstate="print"/>
                    <a:stretch>
                      <a:fillRect/>
                    </a:stretch>
                  </pic:blipFill>
                  <pic:spPr>
                    <a:xfrm>
                      <a:off x="0" y="0"/>
                      <a:ext cx="971550" cy="514350"/>
                    </a:xfrm>
                    <a:prstGeom prst="rect">
                      <a:avLst/>
                    </a:prstGeom>
                  </pic:spPr>
                </pic:pic>
              </a:graphicData>
            </a:graphic>
          </wp:anchor>
        </w:drawing>
      </w:r>
    </w:p>
    <w:p w:rsidR="001B4477" w:rsidRDefault="000003FF">
      <w:pPr>
        <w:pStyle w:val="Ttulo6"/>
        <w:spacing w:before="74" w:line="276" w:lineRule="auto"/>
        <w:ind w:right="3757"/>
        <w:jc w:val="center"/>
      </w:pPr>
      <w:r>
        <w:t>Mariela Calderón Chaves Sustentante</w:t>
      </w:r>
    </w:p>
    <w:p w:rsidR="001B4477" w:rsidRDefault="001B4477">
      <w:pPr>
        <w:spacing w:line="276" w:lineRule="auto"/>
        <w:jc w:val="center"/>
        <w:sectPr w:rsidR="001B4477">
          <w:type w:val="continuous"/>
          <w:pgSz w:w="12240" w:h="15840"/>
          <w:pgMar w:top="1500" w:right="960" w:bottom="280" w:left="920" w:header="720" w:footer="720" w:gutter="0"/>
          <w:cols w:space="720"/>
        </w:sectPr>
      </w:pPr>
    </w:p>
    <w:p w:rsidR="001B4477" w:rsidRDefault="001B4477">
      <w:pPr>
        <w:pStyle w:val="Textoindependiente"/>
        <w:spacing w:before="4"/>
        <w:rPr>
          <w:sz w:val="16"/>
        </w:rPr>
      </w:pPr>
      <w:bookmarkStart w:id="2" w:name="_GoBack"/>
    </w:p>
    <w:p w:rsidR="001B4477" w:rsidRDefault="000003FF">
      <w:pPr>
        <w:pStyle w:val="Ttulo1"/>
        <w:rPr>
          <w:rFonts w:ascii="Cambria"/>
        </w:rPr>
      </w:pPr>
      <w:bookmarkStart w:id="3" w:name="_Toc47360533"/>
      <w:bookmarkEnd w:id="2"/>
      <w:r>
        <w:rPr>
          <w:rFonts w:ascii="Cambria"/>
          <w:color w:val="1F497D"/>
        </w:rPr>
        <w:t>Tabla de contenidos</w:t>
      </w:r>
      <w:bookmarkEnd w:id="3"/>
    </w:p>
    <w:p w:rsidR="001B4477" w:rsidRDefault="001B4477">
      <w:pPr>
        <w:pStyle w:val="Textoindependiente"/>
        <w:rPr>
          <w:rFonts w:ascii="Cambria"/>
          <w:sz w:val="38"/>
        </w:rPr>
      </w:pPr>
    </w:p>
    <w:p w:rsidR="001B4477" w:rsidRDefault="001B4477">
      <w:pPr>
        <w:pStyle w:val="Textoindependiente"/>
        <w:rPr>
          <w:rFonts w:ascii="Cambria"/>
          <w:sz w:val="38"/>
        </w:rPr>
      </w:pPr>
    </w:p>
    <w:sdt>
      <w:sdtPr>
        <w:id w:val="-1019626143"/>
        <w:docPartObj>
          <w:docPartGallery w:val="Table of Contents"/>
          <w:docPartUnique/>
        </w:docPartObj>
      </w:sdtPr>
      <w:sdtContent>
        <w:p w:rsidR="00D15E96" w:rsidRDefault="000003FF">
          <w:pPr>
            <w:pStyle w:val="TDC1"/>
            <w:tabs>
              <w:tab w:val="right" w:leader="dot" w:pos="10350"/>
            </w:tabs>
            <w:rPr>
              <w:rFonts w:asciiTheme="minorHAnsi" w:eastAsiaTheme="minorEastAsia" w:hAnsiTheme="minorHAnsi" w:cstheme="minorBidi"/>
              <w:noProof/>
              <w:lang w:val="es-CR" w:eastAsia="es-CR"/>
            </w:rPr>
          </w:pPr>
          <w:r>
            <w:fldChar w:fldCharType="begin"/>
          </w:r>
          <w:r>
            <w:instrText xml:space="preserve">TOC \o "1-1" \h \z \u </w:instrText>
          </w:r>
          <w:r>
            <w:fldChar w:fldCharType="separate"/>
          </w:r>
          <w:hyperlink w:anchor="_Toc47360531" w:history="1">
            <w:r w:rsidR="00D15E96" w:rsidRPr="007452CC">
              <w:rPr>
                <w:rStyle w:val="Hipervnculo"/>
                <w:rFonts w:ascii="Cambria"/>
                <w:noProof/>
              </w:rPr>
              <w:t>Dedicatoria</w:t>
            </w:r>
            <w:r w:rsidR="00D15E96">
              <w:rPr>
                <w:noProof/>
                <w:webHidden/>
              </w:rPr>
              <w:tab/>
            </w:r>
            <w:r w:rsidR="00D15E96">
              <w:rPr>
                <w:noProof/>
                <w:webHidden/>
              </w:rPr>
              <w:fldChar w:fldCharType="begin"/>
            </w:r>
            <w:r w:rsidR="00D15E96">
              <w:rPr>
                <w:noProof/>
                <w:webHidden/>
              </w:rPr>
              <w:instrText xml:space="preserve"> PAGEREF _Toc47360531 \h </w:instrText>
            </w:r>
            <w:r w:rsidR="00D15E96">
              <w:rPr>
                <w:noProof/>
                <w:webHidden/>
              </w:rPr>
            </w:r>
            <w:r w:rsidR="00D15E96">
              <w:rPr>
                <w:noProof/>
                <w:webHidden/>
              </w:rPr>
              <w:fldChar w:fldCharType="separate"/>
            </w:r>
            <w:r w:rsidR="00D15E96">
              <w:rPr>
                <w:noProof/>
                <w:webHidden/>
              </w:rPr>
              <w:t>2</w:t>
            </w:r>
            <w:r w:rsidR="00D15E96">
              <w:rPr>
                <w:noProof/>
                <w:webHidden/>
              </w:rPr>
              <w:fldChar w:fldCharType="end"/>
            </w:r>
          </w:hyperlink>
        </w:p>
        <w:p w:rsidR="00D15E96" w:rsidRDefault="00D15E96">
          <w:pPr>
            <w:pStyle w:val="TDC1"/>
            <w:tabs>
              <w:tab w:val="right" w:leader="dot" w:pos="10350"/>
            </w:tabs>
            <w:rPr>
              <w:rFonts w:asciiTheme="minorHAnsi" w:eastAsiaTheme="minorEastAsia" w:hAnsiTheme="minorHAnsi" w:cstheme="minorBidi"/>
              <w:noProof/>
              <w:lang w:val="es-CR" w:eastAsia="es-CR"/>
            </w:rPr>
          </w:pPr>
          <w:hyperlink w:anchor="_Toc47360532" w:history="1">
            <w:r w:rsidRPr="007452CC">
              <w:rPr>
                <w:rStyle w:val="Hipervnculo"/>
                <w:rFonts w:ascii="Cambria"/>
                <w:noProof/>
              </w:rPr>
              <w:t>Agradecimiento</w:t>
            </w:r>
            <w:r>
              <w:rPr>
                <w:noProof/>
                <w:webHidden/>
              </w:rPr>
              <w:tab/>
            </w:r>
            <w:r>
              <w:rPr>
                <w:noProof/>
                <w:webHidden/>
              </w:rPr>
              <w:fldChar w:fldCharType="begin"/>
            </w:r>
            <w:r>
              <w:rPr>
                <w:noProof/>
                <w:webHidden/>
              </w:rPr>
              <w:instrText xml:space="preserve"> PAGEREF _Toc47360532 \h </w:instrText>
            </w:r>
            <w:r>
              <w:rPr>
                <w:noProof/>
                <w:webHidden/>
              </w:rPr>
            </w:r>
            <w:r>
              <w:rPr>
                <w:noProof/>
                <w:webHidden/>
              </w:rPr>
              <w:fldChar w:fldCharType="separate"/>
            </w:r>
            <w:r>
              <w:rPr>
                <w:noProof/>
                <w:webHidden/>
              </w:rPr>
              <w:t>3</w:t>
            </w:r>
            <w:r>
              <w:rPr>
                <w:noProof/>
                <w:webHidden/>
              </w:rPr>
              <w:fldChar w:fldCharType="end"/>
            </w:r>
          </w:hyperlink>
        </w:p>
        <w:p w:rsidR="00D15E96" w:rsidRDefault="00D15E96">
          <w:pPr>
            <w:pStyle w:val="TDC1"/>
            <w:tabs>
              <w:tab w:val="right" w:leader="dot" w:pos="10350"/>
            </w:tabs>
            <w:rPr>
              <w:rFonts w:asciiTheme="minorHAnsi" w:eastAsiaTheme="minorEastAsia" w:hAnsiTheme="minorHAnsi" w:cstheme="minorBidi"/>
              <w:noProof/>
              <w:lang w:val="es-CR" w:eastAsia="es-CR"/>
            </w:rPr>
          </w:pPr>
          <w:hyperlink w:anchor="_Toc47360533" w:history="1">
            <w:r w:rsidRPr="007452CC">
              <w:rPr>
                <w:rStyle w:val="Hipervnculo"/>
                <w:rFonts w:ascii="Cambria"/>
                <w:noProof/>
              </w:rPr>
              <w:t>Tabla de contenidos</w:t>
            </w:r>
            <w:r>
              <w:rPr>
                <w:noProof/>
                <w:webHidden/>
              </w:rPr>
              <w:tab/>
            </w:r>
            <w:r>
              <w:rPr>
                <w:noProof/>
                <w:webHidden/>
              </w:rPr>
              <w:fldChar w:fldCharType="begin"/>
            </w:r>
            <w:r>
              <w:rPr>
                <w:noProof/>
                <w:webHidden/>
              </w:rPr>
              <w:instrText xml:space="preserve"> PAGEREF _Toc47360533 \h </w:instrText>
            </w:r>
            <w:r>
              <w:rPr>
                <w:noProof/>
                <w:webHidden/>
              </w:rPr>
            </w:r>
            <w:r>
              <w:rPr>
                <w:noProof/>
                <w:webHidden/>
              </w:rPr>
              <w:fldChar w:fldCharType="separate"/>
            </w:r>
            <w:r>
              <w:rPr>
                <w:noProof/>
                <w:webHidden/>
              </w:rPr>
              <w:t>5</w:t>
            </w:r>
            <w:r>
              <w:rPr>
                <w:noProof/>
                <w:webHidden/>
              </w:rPr>
              <w:fldChar w:fldCharType="end"/>
            </w:r>
          </w:hyperlink>
        </w:p>
        <w:p w:rsidR="00D15E96" w:rsidRDefault="00D15E96">
          <w:pPr>
            <w:pStyle w:val="TDC1"/>
            <w:tabs>
              <w:tab w:val="right" w:leader="dot" w:pos="10350"/>
            </w:tabs>
            <w:rPr>
              <w:rFonts w:asciiTheme="minorHAnsi" w:eastAsiaTheme="minorEastAsia" w:hAnsiTheme="minorHAnsi" w:cstheme="minorBidi"/>
              <w:noProof/>
              <w:lang w:val="es-CR" w:eastAsia="es-CR"/>
            </w:rPr>
          </w:pPr>
          <w:hyperlink w:anchor="_Toc47360534" w:history="1">
            <w:r w:rsidRPr="007452CC">
              <w:rPr>
                <w:rStyle w:val="Hipervnculo"/>
                <w:rFonts w:ascii="Cambria"/>
                <w:noProof/>
              </w:rPr>
              <w:t>Resumen</w:t>
            </w:r>
            <w:r>
              <w:rPr>
                <w:noProof/>
                <w:webHidden/>
              </w:rPr>
              <w:tab/>
            </w:r>
            <w:r>
              <w:rPr>
                <w:noProof/>
                <w:webHidden/>
              </w:rPr>
              <w:fldChar w:fldCharType="begin"/>
            </w:r>
            <w:r>
              <w:rPr>
                <w:noProof/>
                <w:webHidden/>
              </w:rPr>
              <w:instrText xml:space="preserve"> PAGEREF _Toc47360534 \h </w:instrText>
            </w:r>
            <w:r>
              <w:rPr>
                <w:noProof/>
                <w:webHidden/>
              </w:rPr>
            </w:r>
            <w:r>
              <w:rPr>
                <w:noProof/>
                <w:webHidden/>
              </w:rPr>
              <w:fldChar w:fldCharType="separate"/>
            </w:r>
            <w:r>
              <w:rPr>
                <w:noProof/>
                <w:webHidden/>
              </w:rPr>
              <w:t>6</w:t>
            </w:r>
            <w:r>
              <w:rPr>
                <w:noProof/>
                <w:webHidden/>
              </w:rPr>
              <w:fldChar w:fldCharType="end"/>
            </w:r>
          </w:hyperlink>
        </w:p>
        <w:p w:rsidR="00D15E96" w:rsidRDefault="00D15E96">
          <w:pPr>
            <w:pStyle w:val="TDC1"/>
            <w:tabs>
              <w:tab w:val="right" w:leader="dot" w:pos="10350"/>
            </w:tabs>
            <w:rPr>
              <w:rFonts w:asciiTheme="minorHAnsi" w:eastAsiaTheme="minorEastAsia" w:hAnsiTheme="minorHAnsi" w:cstheme="minorBidi"/>
              <w:noProof/>
              <w:lang w:val="es-CR" w:eastAsia="es-CR"/>
            </w:rPr>
          </w:pPr>
          <w:hyperlink w:anchor="_Toc47360535" w:history="1">
            <w:r w:rsidRPr="007452CC">
              <w:rPr>
                <w:rStyle w:val="Hipervnculo"/>
                <w:rFonts w:ascii="Cambria"/>
                <w:noProof/>
                <w:lang w:val="en-US"/>
              </w:rPr>
              <w:t>Abstract</w:t>
            </w:r>
            <w:r>
              <w:rPr>
                <w:noProof/>
                <w:webHidden/>
              </w:rPr>
              <w:tab/>
            </w:r>
            <w:r>
              <w:rPr>
                <w:noProof/>
                <w:webHidden/>
              </w:rPr>
              <w:fldChar w:fldCharType="begin"/>
            </w:r>
            <w:r>
              <w:rPr>
                <w:noProof/>
                <w:webHidden/>
              </w:rPr>
              <w:instrText xml:space="preserve"> PAGEREF _Toc47360535 \h </w:instrText>
            </w:r>
            <w:r>
              <w:rPr>
                <w:noProof/>
                <w:webHidden/>
              </w:rPr>
            </w:r>
            <w:r>
              <w:rPr>
                <w:noProof/>
                <w:webHidden/>
              </w:rPr>
              <w:fldChar w:fldCharType="separate"/>
            </w:r>
            <w:r>
              <w:rPr>
                <w:noProof/>
                <w:webHidden/>
              </w:rPr>
              <w:t>8</w:t>
            </w:r>
            <w:r>
              <w:rPr>
                <w:noProof/>
                <w:webHidden/>
              </w:rPr>
              <w:fldChar w:fldCharType="end"/>
            </w:r>
          </w:hyperlink>
        </w:p>
        <w:p w:rsidR="00D15E96" w:rsidRDefault="00D15E96">
          <w:pPr>
            <w:pStyle w:val="TDC1"/>
            <w:tabs>
              <w:tab w:val="right" w:leader="dot" w:pos="10350"/>
            </w:tabs>
            <w:rPr>
              <w:rFonts w:asciiTheme="minorHAnsi" w:eastAsiaTheme="minorEastAsia" w:hAnsiTheme="minorHAnsi" w:cstheme="minorBidi"/>
              <w:noProof/>
              <w:lang w:val="es-CR" w:eastAsia="es-CR"/>
            </w:rPr>
          </w:pPr>
          <w:hyperlink w:anchor="_Toc47360536" w:history="1">
            <w:r w:rsidRPr="007452CC">
              <w:rPr>
                <w:rStyle w:val="Hipervnculo"/>
                <w:rFonts w:ascii="Cambria"/>
                <w:noProof/>
              </w:rPr>
              <w:t>Lista de tablas</w:t>
            </w:r>
            <w:r>
              <w:rPr>
                <w:noProof/>
                <w:webHidden/>
              </w:rPr>
              <w:tab/>
            </w:r>
            <w:r>
              <w:rPr>
                <w:noProof/>
                <w:webHidden/>
              </w:rPr>
              <w:fldChar w:fldCharType="begin"/>
            </w:r>
            <w:r>
              <w:rPr>
                <w:noProof/>
                <w:webHidden/>
              </w:rPr>
              <w:instrText xml:space="preserve"> PAGEREF _Toc47360536 \h </w:instrText>
            </w:r>
            <w:r>
              <w:rPr>
                <w:noProof/>
                <w:webHidden/>
              </w:rPr>
            </w:r>
            <w:r>
              <w:rPr>
                <w:noProof/>
                <w:webHidden/>
              </w:rPr>
              <w:fldChar w:fldCharType="separate"/>
            </w:r>
            <w:r>
              <w:rPr>
                <w:noProof/>
                <w:webHidden/>
              </w:rPr>
              <w:t>9</w:t>
            </w:r>
            <w:r>
              <w:rPr>
                <w:noProof/>
                <w:webHidden/>
              </w:rPr>
              <w:fldChar w:fldCharType="end"/>
            </w:r>
          </w:hyperlink>
        </w:p>
        <w:p w:rsidR="00D15E96" w:rsidRDefault="00D15E96">
          <w:pPr>
            <w:pStyle w:val="TDC1"/>
            <w:tabs>
              <w:tab w:val="right" w:leader="dot" w:pos="10350"/>
            </w:tabs>
            <w:rPr>
              <w:rFonts w:asciiTheme="minorHAnsi" w:eastAsiaTheme="minorEastAsia" w:hAnsiTheme="minorHAnsi" w:cstheme="minorBidi"/>
              <w:noProof/>
              <w:lang w:val="es-CR" w:eastAsia="es-CR"/>
            </w:rPr>
          </w:pPr>
          <w:hyperlink w:anchor="_Toc47360537" w:history="1">
            <w:r w:rsidRPr="007452CC">
              <w:rPr>
                <w:rStyle w:val="Hipervnculo"/>
                <w:rFonts w:ascii="Cambria" w:hAnsi="Cambria"/>
                <w:noProof/>
              </w:rPr>
              <w:t>Lista de gráficos</w:t>
            </w:r>
            <w:r>
              <w:rPr>
                <w:noProof/>
                <w:webHidden/>
              </w:rPr>
              <w:tab/>
            </w:r>
            <w:r>
              <w:rPr>
                <w:noProof/>
                <w:webHidden/>
              </w:rPr>
              <w:fldChar w:fldCharType="begin"/>
            </w:r>
            <w:r>
              <w:rPr>
                <w:noProof/>
                <w:webHidden/>
              </w:rPr>
              <w:instrText xml:space="preserve"> PAGEREF _Toc47360537 \h </w:instrText>
            </w:r>
            <w:r>
              <w:rPr>
                <w:noProof/>
                <w:webHidden/>
              </w:rPr>
            </w:r>
            <w:r>
              <w:rPr>
                <w:noProof/>
                <w:webHidden/>
              </w:rPr>
              <w:fldChar w:fldCharType="separate"/>
            </w:r>
            <w:r>
              <w:rPr>
                <w:noProof/>
                <w:webHidden/>
              </w:rPr>
              <w:t>10</w:t>
            </w:r>
            <w:r>
              <w:rPr>
                <w:noProof/>
                <w:webHidden/>
              </w:rPr>
              <w:fldChar w:fldCharType="end"/>
            </w:r>
          </w:hyperlink>
        </w:p>
        <w:p w:rsidR="00D15E96" w:rsidRDefault="00D15E96">
          <w:pPr>
            <w:pStyle w:val="TDC1"/>
            <w:tabs>
              <w:tab w:val="right" w:leader="dot" w:pos="10350"/>
            </w:tabs>
            <w:rPr>
              <w:rFonts w:asciiTheme="minorHAnsi" w:eastAsiaTheme="minorEastAsia" w:hAnsiTheme="minorHAnsi" w:cstheme="minorBidi"/>
              <w:noProof/>
              <w:lang w:val="es-CR" w:eastAsia="es-CR"/>
            </w:rPr>
          </w:pPr>
          <w:hyperlink w:anchor="_Toc47360538" w:history="1">
            <w:r w:rsidRPr="007452CC">
              <w:rPr>
                <w:rStyle w:val="Hipervnculo"/>
                <w:rFonts w:ascii="Cambria"/>
                <w:noProof/>
              </w:rPr>
              <w:t>Lista de abreviaturas</w:t>
            </w:r>
            <w:r>
              <w:rPr>
                <w:noProof/>
                <w:webHidden/>
              </w:rPr>
              <w:tab/>
            </w:r>
            <w:r>
              <w:rPr>
                <w:noProof/>
                <w:webHidden/>
              </w:rPr>
              <w:fldChar w:fldCharType="begin"/>
            </w:r>
            <w:r>
              <w:rPr>
                <w:noProof/>
                <w:webHidden/>
              </w:rPr>
              <w:instrText xml:space="preserve"> PAGEREF _Toc47360538 \h </w:instrText>
            </w:r>
            <w:r>
              <w:rPr>
                <w:noProof/>
                <w:webHidden/>
              </w:rPr>
            </w:r>
            <w:r>
              <w:rPr>
                <w:noProof/>
                <w:webHidden/>
              </w:rPr>
              <w:fldChar w:fldCharType="separate"/>
            </w:r>
            <w:r>
              <w:rPr>
                <w:noProof/>
                <w:webHidden/>
              </w:rPr>
              <w:t>11</w:t>
            </w:r>
            <w:r>
              <w:rPr>
                <w:noProof/>
                <w:webHidden/>
              </w:rPr>
              <w:fldChar w:fldCharType="end"/>
            </w:r>
          </w:hyperlink>
        </w:p>
        <w:p w:rsidR="00D15E96" w:rsidRDefault="00D15E96">
          <w:pPr>
            <w:pStyle w:val="TDC1"/>
            <w:tabs>
              <w:tab w:val="right" w:leader="dot" w:pos="10350"/>
            </w:tabs>
            <w:rPr>
              <w:rFonts w:asciiTheme="minorHAnsi" w:eastAsiaTheme="minorEastAsia" w:hAnsiTheme="minorHAnsi" w:cstheme="minorBidi"/>
              <w:noProof/>
              <w:lang w:val="es-CR" w:eastAsia="es-CR"/>
            </w:rPr>
          </w:pPr>
          <w:hyperlink w:anchor="_Toc47360539" w:history="1">
            <w:r w:rsidRPr="007452CC">
              <w:rPr>
                <w:rStyle w:val="Hipervnculo"/>
                <w:rFonts w:ascii="Cambria" w:hAnsi="Cambria"/>
                <w:noProof/>
              </w:rPr>
              <w:t>Licencia de publicación</w:t>
            </w:r>
            <w:r>
              <w:rPr>
                <w:noProof/>
                <w:webHidden/>
              </w:rPr>
              <w:tab/>
            </w:r>
            <w:r>
              <w:rPr>
                <w:noProof/>
                <w:webHidden/>
              </w:rPr>
              <w:fldChar w:fldCharType="begin"/>
            </w:r>
            <w:r>
              <w:rPr>
                <w:noProof/>
                <w:webHidden/>
              </w:rPr>
              <w:instrText xml:space="preserve"> PAGEREF _Toc47360539 \h </w:instrText>
            </w:r>
            <w:r>
              <w:rPr>
                <w:noProof/>
                <w:webHidden/>
              </w:rPr>
            </w:r>
            <w:r>
              <w:rPr>
                <w:noProof/>
                <w:webHidden/>
              </w:rPr>
              <w:fldChar w:fldCharType="separate"/>
            </w:r>
            <w:r>
              <w:rPr>
                <w:noProof/>
                <w:webHidden/>
              </w:rPr>
              <w:t>13</w:t>
            </w:r>
            <w:r>
              <w:rPr>
                <w:noProof/>
                <w:webHidden/>
              </w:rPr>
              <w:fldChar w:fldCharType="end"/>
            </w:r>
          </w:hyperlink>
        </w:p>
        <w:p w:rsidR="00D15E96" w:rsidRDefault="00D15E96">
          <w:pPr>
            <w:pStyle w:val="TDC1"/>
            <w:tabs>
              <w:tab w:val="right" w:leader="dot" w:pos="10350"/>
            </w:tabs>
            <w:rPr>
              <w:rFonts w:asciiTheme="minorHAnsi" w:eastAsiaTheme="minorEastAsia" w:hAnsiTheme="minorHAnsi" w:cstheme="minorBidi"/>
              <w:noProof/>
              <w:lang w:val="es-CR" w:eastAsia="es-CR"/>
            </w:rPr>
          </w:pPr>
          <w:hyperlink w:anchor="_Toc47360540" w:history="1">
            <w:r w:rsidRPr="007452CC">
              <w:rPr>
                <w:rStyle w:val="Hipervnculo"/>
                <w:rFonts w:ascii="Cambria" w:hAnsi="Cambria"/>
                <w:noProof/>
              </w:rPr>
              <w:t>Pregunta de estudio e hipótesis</w:t>
            </w:r>
            <w:r>
              <w:rPr>
                <w:noProof/>
                <w:webHidden/>
              </w:rPr>
              <w:tab/>
            </w:r>
            <w:r>
              <w:rPr>
                <w:noProof/>
                <w:webHidden/>
              </w:rPr>
              <w:fldChar w:fldCharType="begin"/>
            </w:r>
            <w:r>
              <w:rPr>
                <w:noProof/>
                <w:webHidden/>
              </w:rPr>
              <w:instrText xml:space="preserve"> PAGEREF _Toc47360540 \h </w:instrText>
            </w:r>
            <w:r>
              <w:rPr>
                <w:noProof/>
                <w:webHidden/>
              </w:rPr>
            </w:r>
            <w:r>
              <w:rPr>
                <w:noProof/>
                <w:webHidden/>
              </w:rPr>
              <w:fldChar w:fldCharType="separate"/>
            </w:r>
            <w:r>
              <w:rPr>
                <w:noProof/>
                <w:webHidden/>
              </w:rPr>
              <w:t>14</w:t>
            </w:r>
            <w:r>
              <w:rPr>
                <w:noProof/>
                <w:webHidden/>
              </w:rPr>
              <w:fldChar w:fldCharType="end"/>
            </w:r>
          </w:hyperlink>
        </w:p>
        <w:p w:rsidR="00D15E96" w:rsidRDefault="00D15E96">
          <w:pPr>
            <w:pStyle w:val="TDC1"/>
            <w:tabs>
              <w:tab w:val="right" w:leader="dot" w:pos="10350"/>
            </w:tabs>
            <w:rPr>
              <w:rFonts w:asciiTheme="minorHAnsi" w:eastAsiaTheme="minorEastAsia" w:hAnsiTheme="minorHAnsi" w:cstheme="minorBidi"/>
              <w:noProof/>
              <w:lang w:val="es-CR" w:eastAsia="es-CR"/>
            </w:rPr>
          </w:pPr>
          <w:hyperlink w:anchor="_Toc47360541" w:history="1">
            <w:r w:rsidRPr="007452CC">
              <w:rPr>
                <w:rStyle w:val="Hipervnculo"/>
                <w:rFonts w:ascii="Cambria" w:hAnsi="Cambria"/>
                <w:noProof/>
              </w:rPr>
              <w:t>Justificación</w:t>
            </w:r>
            <w:r>
              <w:rPr>
                <w:noProof/>
                <w:webHidden/>
              </w:rPr>
              <w:tab/>
            </w:r>
            <w:r>
              <w:rPr>
                <w:noProof/>
                <w:webHidden/>
              </w:rPr>
              <w:fldChar w:fldCharType="begin"/>
            </w:r>
            <w:r>
              <w:rPr>
                <w:noProof/>
                <w:webHidden/>
              </w:rPr>
              <w:instrText xml:space="preserve"> PAGEREF _Toc47360541 \h </w:instrText>
            </w:r>
            <w:r>
              <w:rPr>
                <w:noProof/>
                <w:webHidden/>
              </w:rPr>
            </w:r>
            <w:r>
              <w:rPr>
                <w:noProof/>
                <w:webHidden/>
              </w:rPr>
              <w:fldChar w:fldCharType="separate"/>
            </w:r>
            <w:r>
              <w:rPr>
                <w:noProof/>
                <w:webHidden/>
              </w:rPr>
              <w:t>15</w:t>
            </w:r>
            <w:r>
              <w:rPr>
                <w:noProof/>
                <w:webHidden/>
              </w:rPr>
              <w:fldChar w:fldCharType="end"/>
            </w:r>
          </w:hyperlink>
        </w:p>
        <w:p w:rsidR="00D15E96" w:rsidRDefault="00D15E96">
          <w:pPr>
            <w:pStyle w:val="TDC1"/>
            <w:tabs>
              <w:tab w:val="right" w:leader="dot" w:pos="10350"/>
            </w:tabs>
            <w:rPr>
              <w:rFonts w:asciiTheme="minorHAnsi" w:eastAsiaTheme="minorEastAsia" w:hAnsiTheme="minorHAnsi" w:cstheme="minorBidi"/>
              <w:noProof/>
              <w:lang w:val="es-CR" w:eastAsia="es-CR"/>
            </w:rPr>
          </w:pPr>
          <w:hyperlink w:anchor="_Toc47360542" w:history="1">
            <w:r w:rsidRPr="007452CC">
              <w:rPr>
                <w:rStyle w:val="Hipervnculo"/>
                <w:rFonts w:ascii="Cambria"/>
                <w:noProof/>
              </w:rPr>
              <w:t>Objetivos</w:t>
            </w:r>
            <w:r>
              <w:rPr>
                <w:noProof/>
                <w:webHidden/>
              </w:rPr>
              <w:tab/>
            </w:r>
            <w:r>
              <w:rPr>
                <w:noProof/>
                <w:webHidden/>
              </w:rPr>
              <w:fldChar w:fldCharType="begin"/>
            </w:r>
            <w:r>
              <w:rPr>
                <w:noProof/>
                <w:webHidden/>
              </w:rPr>
              <w:instrText xml:space="preserve"> PAGEREF _Toc47360542 \h </w:instrText>
            </w:r>
            <w:r>
              <w:rPr>
                <w:noProof/>
                <w:webHidden/>
              </w:rPr>
            </w:r>
            <w:r>
              <w:rPr>
                <w:noProof/>
                <w:webHidden/>
              </w:rPr>
              <w:fldChar w:fldCharType="separate"/>
            </w:r>
            <w:r>
              <w:rPr>
                <w:noProof/>
                <w:webHidden/>
              </w:rPr>
              <w:t>16</w:t>
            </w:r>
            <w:r>
              <w:rPr>
                <w:noProof/>
                <w:webHidden/>
              </w:rPr>
              <w:fldChar w:fldCharType="end"/>
            </w:r>
          </w:hyperlink>
        </w:p>
        <w:p w:rsidR="00D15E96" w:rsidRDefault="00D15E96">
          <w:pPr>
            <w:pStyle w:val="TDC1"/>
            <w:tabs>
              <w:tab w:val="right" w:leader="dot" w:pos="10350"/>
            </w:tabs>
            <w:rPr>
              <w:rFonts w:asciiTheme="minorHAnsi" w:eastAsiaTheme="minorEastAsia" w:hAnsiTheme="minorHAnsi" w:cstheme="minorBidi"/>
              <w:noProof/>
              <w:lang w:val="es-CR" w:eastAsia="es-CR"/>
            </w:rPr>
          </w:pPr>
          <w:hyperlink w:anchor="_Toc47360543" w:history="1">
            <w:r w:rsidRPr="007452CC">
              <w:rPr>
                <w:rStyle w:val="Hipervnculo"/>
                <w:rFonts w:ascii="Cambria" w:hAnsi="Cambria"/>
                <w:noProof/>
              </w:rPr>
              <w:t>Marco teórico</w:t>
            </w:r>
            <w:r>
              <w:rPr>
                <w:noProof/>
                <w:webHidden/>
              </w:rPr>
              <w:tab/>
            </w:r>
            <w:r>
              <w:rPr>
                <w:noProof/>
                <w:webHidden/>
              </w:rPr>
              <w:fldChar w:fldCharType="begin"/>
            </w:r>
            <w:r>
              <w:rPr>
                <w:noProof/>
                <w:webHidden/>
              </w:rPr>
              <w:instrText xml:space="preserve"> PAGEREF _Toc47360543 \h </w:instrText>
            </w:r>
            <w:r>
              <w:rPr>
                <w:noProof/>
                <w:webHidden/>
              </w:rPr>
            </w:r>
            <w:r>
              <w:rPr>
                <w:noProof/>
                <w:webHidden/>
              </w:rPr>
              <w:fldChar w:fldCharType="separate"/>
            </w:r>
            <w:r>
              <w:rPr>
                <w:noProof/>
                <w:webHidden/>
              </w:rPr>
              <w:t>17</w:t>
            </w:r>
            <w:r>
              <w:rPr>
                <w:noProof/>
                <w:webHidden/>
              </w:rPr>
              <w:fldChar w:fldCharType="end"/>
            </w:r>
          </w:hyperlink>
        </w:p>
        <w:p w:rsidR="00D15E96" w:rsidRDefault="00D15E96">
          <w:pPr>
            <w:pStyle w:val="TDC1"/>
            <w:tabs>
              <w:tab w:val="right" w:leader="dot" w:pos="10350"/>
            </w:tabs>
            <w:rPr>
              <w:rFonts w:asciiTheme="minorHAnsi" w:eastAsiaTheme="minorEastAsia" w:hAnsiTheme="minorHAnsi" w:cstheme="minorBidi"/>
              <w:noProof/>
              <w:lang w:val="es-CR" w:eastAsia="es-CR"/>
            </w:rPr>
          </w:pPr>
          <w:hyperlink w:anchor="_Toc47360544" w:history="1">
            <w:r w:rsidRPr="007452CC">
              <w:rPr>
                <w:rStyle w:val="Hipervnculo"/>
                <w:rFonts w:ascii="Cambria" w:hAnsi="Cambria"/>
                <w:noProof/>
              </w:rPr>
              <w:t>Metodología</w:t>
            </w:r>
            <w:r>
              <w:rPr>
                <w:noProof/>
                <w:webHidden/>
              </w:rPr>
              <w:tab/>
            </w:r>
            <w:r>
              <w:rPr>
                <w:noProof/>
                <w:webHidden/>
              </w:rPr>
              <w:fldChar w:fldCharType="begin"/>
            </w:r>
            <w:r>
              <w:rPr>
                <w:noProof/>
                <w:webHidden/>
              </w:rPr>
              <w:instrText xml:space="preserve"> PAGEREF _Toc47360544 \h </w:instrText>
            </w:r>
            <w:r>
              <w:rPr>
                <w:noProof/>
                <w:webHidden/>
              </w:rPr>
            </w:r>
            <w:r>
              <w:rPr>
                <w:noProof/>
                <w:webHidden/>
              </w:rPr>
              <w:fldChar w:fldCharType="separate"/>
            </w:r>
            <w:r>
              <w:rPr>
                <w:noProof/>
                <w:webHidden/>
              </w:rPr>
              <w:t>26</w:t>
            </w:r>
            <w:r>
              <w:rPr>
                <w:noProof/>
                <w:webHidden/>
              </w:rPr>
              <w:fldChar w:fldCharType="end"/>
            </w:r>
          </w:hyperlink>
        </w:p>
        <w:p w:rsidR="00D15E96" w:rsidRDefault="00D15E96">
          <w:pPr>
            <w:pStyle w:val="TDC1"/>
            <w:tabs>
              <w:tab w:val="right" w:leader="dot" w:pos="10350"/>
            </w:tabs>
            <w:rPr>
              <w:rFonts w:asciiTheme="minorHAnsi" w:eastAsiaTheme="minorEastAsia" w:hAnsiTheme="minorHAnsi" w:cstheme="minorBidi"/>
              <w:noProof/>
              <w:lang w:val="es-CR" w:eastAsia="es-CR"/>
            </w:rPr>
          </w:pPr>
          <w:hyperlink w:anchor="_Toc47360545" w:history="1">
            <w:r w:rsidRPr="007452CC">
              <w:rPr>
                <w:rStyle w:val="Hipervnculo"/>
                <w:rFonts w:ascii="Cambria"/>
                <w:noProof/>
              </w:rPr>
              <w:t>Resultados</w:t>
            </w:r>
            <w:r>
              <w:rPr>
                <w:noProof/>
                <w:webHidden/>
              </w:rPr>
              <w:tab/>
            </w:r>
            <w:r>
              <w:rPr>
                <w:noProof/>
                <w:webHidden/>
              </w:rPr>
              <w:fldChar w:fldCharType="begin"/>
            </w:r>
            <w:r>
              <w:rPr>
                <w:noProof/>
                <w:webHidden/>
              </w:rPr>
              <w:instrText xml:space="preserve"> PAGEREF _Toc47360545 \h </w:instrText>
            </w:r>
            <w:r>
              <w:rPr>
                <w:noProof/>
                <w:webHidden/>
              </w:rPr>
            </w:r>
            <w:r>
              <w:rPr>
                <w:noProof/>
                <w:webHidden/>
              </w:rPr>
              <w:fldChar w:fldCharType="separate"/>
            </w:r>
            <w:r>
              <w:rPr>
                <w:noProof/>
                <w:webHidden/>
              </w:rPr>
              <w:t>30</w:t>
            </w:r>
            <w:r>
              <w:rPr>
                <w:noProof/>
                <w:webHidden/>
              </w:rPr>
              <w:fldChar w:fldCharType="end"/>
            </w:r>
          </w:hyperlink>
        </w:p>
        <w:p w:rsidR="00D15E96" w:rsidRDefault="00D15E96">
          <w:pPr>
            <w:pStyle w:val="TDC1"/>
            <w:tabs>
              <w:tab w:val="right" w:leader="dot" w:pos="10350"/>
            </w:tabs>
            <w:rPr>
              <w:rFonts w:asciiTheme="minorHAnsi" w:eastAsiaTheme="minorEastAsia" w:hAnsiTheme="minorHAnsi" w:cstheme="minorBidi"/>
              <w:noProof/>
              <w:lang w:val="es-CR" w:eastAsia="es-CR"/>
            </w:rPr>
          </w:pPr>
          <w:hyperlink w:anchor="_Toc47360546" w:history="1">
            <w:r w:rsidRPr="007452CC">
              <w:rPr>
                <w:rStyle w:val="Hipervnculo"/>
                <w:rFonts w:ascii="Cambria" w:hAnsi="Cambria"/>
                <w:noProof/>
              </w:rPr>
              <w:t>Discusión</w:t>
            </w:r>
            <w:r>
              <w:rPr>
                <w:noProof/>
                <w:webHidden/>
              </w:rPr>
              <w:tab/>
            </w:r>
            <w:r>
              <w:rPr>
                <w:noProof/>
                <w:webHidden/>
              </w:rPr>
              <w:fldChar w:fldCharType="begin"/>
            </w:r>
            <w:r>
              <w:rPr>
                <w:noProof/>
                <w:webHidden/>
              </w:rPr>
              <w:instrText xml:space="preserve"> PAGEREF _Toc47360546 \h </w:instrText>
            </w:r>
            <w:r>
              <w:rPr>
                <w:noProof/>
                <w:webHidden/>
              </w:rPr>
            </w:r>
            <w:r>
              <w:rPr>
                <w:noProof/>
                <w:webHidden/>
              </w:rPr>
              <w:fldChar w:fldCharType="separate"/>
            </w:r>
            <w:r>
              <w:rPr>
                <w:noProof/>
                <w:webHidden/>
              </w:rPr>
              <w:t>41</w:t>
            </w:r>
            <w:r>
              <w:rPr>
                <w:noProof/>
                <w:webHidden/>
              </w:rPr>
              <w:fldChar w:fldCharType="end"/>
            </w:r>
          </w:hyperlink>
        </w:p>
        <w:p w:rsidR="00D15E96" w:rsidRDefault="00D15E96">
          <w:pPr>
            <w:pStyle w:val="TDC1"/>
            <w:tabs>
              <w:tab w:val="right" w:leader="dot" w:pos="10350"/>
            </w:tabs>
            <w:rPr>
              <w:rFonts w:asciiTheme="minorHAnsi" w:eastAsiaTheme="minorEastAsia" w:hAnsiTheme="minorHAnsi" w:cstheme="minorBidi"/>
              <w:noProof/>
              <w:lang w:val="es-CR" w:eastAsia="es-CR"/>
            </w:rPr>
          </w:pPr>
          <w:hyperlink w:anchor="_Toc47360547" w:history="1">
            <w:r w:rsidRPr="007452CC">
              <w:rPr>
                <w:rStyle w:val="Hipervnculo"/>
                <w:rFonts w:ascii="Cambria"/>
                <w:noProof/>
              </w:rPr>
              <w:t>Conclusiones</w:t>
            </w:r>
            <w:r>
              <w:rPr>
                <w:noProof/>
                <w:webHidden/>
              </w:rPr>
              <w:tab/>
            </w:r>
            <w:r>
              <w:rPr>
                <w:noProof/>
                <w:webHidden/>
              </w:rPr>
              <w:fldChar w:fldCharType="begin"/>
            </w:r>
            <w:r>
              <w:rPr>
                <w:noProof/>
                <w:webHidden/>
              </w:rPr>
              <w:instrText xml:space="preserve"> PAGEREF _Toc47360547 \h </w:instrText>
            </w:r>
            <w:r>
              <w:rPr>
                <w:noProof/>
                <w:webHidden/>
              </w:rPr>
            </w:r>
            <w:r>
              <w:rPr>
                <w:noProof/>
                <w:webHidden/>
              </w:rPr>
              <w:fldChar w:fldCharType="separate"/>
            </w:r>
            <w:r>
              <w:rPr>
                <w:noProof/>
                <w:webHidden/>
              </w:rPr>
              <w:t>47</w:t>
            </w:r>
            <w:r>
              <w:rPr>
                <w:noProof/>
                <w:webHidden/>
              </w:rPr>
              <w:fldChar w:fldCharType="end"/>
            </w:r>
          </w:hyperlink>
        </w:p>
        <w:p w:rsidR="00D15E96" w:rsidRDefault="00D15E96">
          <w:pPr>
            <w:pStyle w:val="TDC1"/>
            <w:tabs>
              <w:tab w:val="right" w:leader="dot" w:pos="10350"/>
            </w:tabs>
            <w:rPr>
              <w:rFonts w:asciiTheme="minorHAnsi" w:eastAsiaTheme="minorEastAsia" w:hAnsiTheme="minorHAnsi" w:cstheme="minorBidi"/>
              <w:noProof/>
              <w:lang w:val="es-CR" w:eastAsia="es-CR"/>
            </w:rPr>
          </w:pPr>
          <w:hyperlink w:anchor="_Toc47360548" w:history="1">
            <w:r w:rsidRPr="007452CC">
              <w:rPr>
                <w:rStyle w:val="Hipervnculo"/>
                <w:rFonts w:ascii="Cambria"/>
                <w:noProof/>
              </w:rPr>
              <w:t>Limitaciones y Recomendaciones</w:t>
            </w:r>
            <w:r>
              <w:rPr>
                <w:noProof/>
                <w:webHidden/>
              </w:rPr>
              <w:tab/>
            </w:r>
            <w:r>
              <w:rPr>
                <w:noProof/>
                <w:webHidden/>
              </w:rPr>
              <w:fldChar w:fldCharType="begin"/>
            </w:r>
            <w:r>
              <w:rPr>
                <w:noProof/>
                <w:webHidden/>
              </w:rPr>
              <w:instrText xml:space="preserve"> PAGEREF _Toc47360548 \h </w:instrText>
            </w:r>
            <w:r>
              <w:rPr>
                <w:noProof/>
                <w:webHidden/>
              </w:rPr>
            </w:r>
            <w:r>
              <w:rPr>
                <w:noProof/>
                <w:webHidden/>
              </w:rPr>
              <w:fldChar w:fldCharType="separate"/>
            </w:r>
            <w:r>
              <w:rPr>
                <w:noProof/>
                <w:webHidden/>
              </w:rPr>
              <w:t>48</w:t>
            </w:r>
            <w:r>
              <w:rPr>
                <w:noProof/>
                <w:webHidden/>
              </w:rPr>
              <w:fldChar w:fldCharType="end"/>
            </w:r>
          </w:hyperlink>
        </w:p>
        <w:p w:rsidR="00D15E96" w:rsidRDefault="00D15E96">
          <w:pPr>
            <w:pStyle w:val="TDC1"/>
            <w:tabs>
              <w:tab w:val="right" w:leader="dot" w:pos="10350"/>
            </w:tabs>
            <w:rPr>
              <w:rFonts w:asciiTheme="minorHAnsi" w:eastAsiaTheme="minorEastAsia" w:hAnsiTheme="minorHAnsi" w:cstheme="minorBidi"/>
              <w:noProof/>
              <w:lang w:val="es-CR" w:eastAsia="es-CR"/>
            </w:rPr>
          </w:pPr>
          <w:hyperlink w:anchor="_Toc47360549" w:history="1">
            <w:r w:rsidRPr="007452CC">
              <w:rPr>
                <w:rStyle w:val="Hipervnculo"/>
                <w:rFonts w:ascii="Cambria"/>
                <w:noProof/>
              </w:rPr>
              <w:t>Anexos</w:t>
            </w:r>
            <w:r>
              <w:rPr>
                <w:noProof/>
                <w:webHidden/>
              </w:rPr>
              <w:tab/>
            </w:r>
            <w:r>
              <w:rPr>
                <w:noProof/>
                <w:webHidden/>
              </w:rPr>
              <w:fldChar w:fldCharType="begin"/>
            </w:r>
            <w:r>
              <w:rPr>
                <w:noProof/>
                <w:webHidden/>
              </w:rPr>
              <w:instrText xml:space="preserve"> PAGEREF _Toc47360549 \h </w:instrText>
            </w:r>
            <w:r>
              <w:rPr>
                <w:noProof/>
                <w:webHidden/>
              </w:rPr>
            </w:r>
            <w:r>
              <w:rPr>
                <w:noProof/>
                <w:webHidden/>
              </w:rPr>
              <w:fldChar w:fldCharType="separate"/>
            </w:r>
            <w:r>
              <w:rPr>
                <w:noProof/>
                <w:webHidden/>
              </w:rPr>
              <w:t>49</w:t>
            </w:r>
            <w:r>
              <w:rPr>
                <w:noProof/>
                <w:webHidden/>
              </w:rPr>
              <w:fldChar w:fldCharType="end"/>
            </w:r>
          </w:hyperlink>
        </w:p>
        <w:p w:rsidR="00D15E96" w:rsidRDefault="00D15E96">
          <w:pPr>
            <w:pStyle w:val="TDC1"/>
            <w:tabs>
              <w:tab w:val="right" w:leader="dot" w:pos="10350"/>
            </w:tabs>
            <w:rPr>
              <w:rFonts w:asciiTheme="minorHAnsi" w:eastAsiaTheme="minorEastAsia" w:hAnsiTheme="minorHAnsi" w:cstheme="minorBidi"/>
              <w:noProof/>
              <w:lang w:val="es-CR" w:eastAsia="es-CR"/>
            </w:rPr>
          </w:pPr>
          <w:hyperlink w:anchor="_Toc47360550" w:history="1">
            <w:r w:rsidRPr="007452CC">
              <w:rPr>
                <w:rStyle w:val="Hipervnculo"/>
                <w:rFonts w:ascii="Cambria"/>
                <w:noProof/>
              </w:rPr>
              <w:t>Referencias</w:t>
            </w:r>
            <w:r>
              <w:rPr>
                <w:noProof/>
                <w:webHidden/>
              </w:rPr>
              <w:tab/>
            </w:r>
            <w:r>
              <w:rPr>
                <w:noProof/>
                <w:webHidden/>
              </w:rPr>
              <w:fldChar w:fldCharType="begin"/>
            </w:r>
            <w:r>
              <w:rPr>
                <w:noProof/>
                <w:webHidden/>
              </w:rPr>
              <w:instrText xml:space="preserve"> PAGEREF _Toc47360550 \h </w:instrText>
            </w:r>
            <w:r>
              <w:rPr>
                <w:noProof/>
                <w:webHidden/>
              </w:rPr>
            </w:r>
            <w:r>
              <w:rPr>
                <w:noProof/>
                <w:webHidden/>
              </w:rPr>
              <w:fldChar w:fldCharType="separate"/>
            </w:r>
            <w:r>
              <w:rPr>
                <w:noProof/>
                <w:webHidden/>
              </w:rPr>
              <w:t>53</w:t>
            </w:r>
            <w:r>
              <w:rPr>
                <w:noProof/>
                <w:webHidden/>
              </w:rPr>
              <w:fldChar w:fldCharType="end"/>
            </w:r>
          </w:hyperlink>
        </w:p>
        <w:p w:rsidR="001B4477" w:rsidRDefault="000003FF">
          <w:r>
            <w:fldChar w:fldCharType="end"/>
          </w:r>
        </w:p>
      </w:sdtContent>
    </w:sdt>
    <w:p w:rsidR="001B4477" w:rsidRDefault="001B4477">
      <w:pPr>
        <w:sectPr w:rsidR="001B4477">
          <w:pgSz w:w="12240" w:h="15840"/>
          <w:pgMar w:top="1500" w:right="960" w:bottom="760" w:left="920" w:header="0" w:footer="572" w:gutter="0"/>
          <w:cols w:space="720"/>
        </w:sectPr>
      </w:pPr>
    </w:p>
    <w:p w:rsidR="001B4477" w:rsidRDefault="001B4477">
      <w:pPr>
        <w:pStyle w:val="Textoindependiente"/>
        <w:rPr>
          <w:sz w:val="38"/>
        </w:rPr>
      </w:pPr>
    </w:p>
    <w:p w:rsidR="001B4477" w:rsidRDefault="000003FF">
      <w:pPr>
        <w:pStyle w:val="Ttulo1"/>
        <w:spacing w:before="287"/>
        <w:rPr>
          <w:rFonts w:ascii="Cambria"/>
        </w:rPr>
      </w:pPr>
      <w:bookmarkStart w:id="4" w:name="_Toc47360534"/>
      <w:r>
        <w:rPr>
          <w:rFonts w:ascii="Cambria"/>
          <w:color w:val="1F497D"/>
        </w:rPr>
        <w:t>Resumen</w:t>
      </w:r>
      <w:bookmarkEnd w:id="4"/>
    </w:p>
    <w:p w:rsidR="001B4477" w:rsidRDefault="000003FF">
      <w:pPr>
        <w:pStyle w:val="Textoindependiente"/>
        <w:spacing w:before="185" w:line="360" w:lineRule="auto"/>
        <w:ind w:left="215" w:right="168"/>
        <w:jc w:val="both"/>
      </w:pPr>
      <w:r>
        <w:rPr>
          <w:b/>
          <w:i/>
          <w:color w:val="1F497D"/>
        </w:rPr>
        <w:t xml:space="preserve">ANTECEDENTES </w:t>
      </w:r>
      <w:r>
        <w:t>La prevalencia de la enfermedad renal crónica cada vez es mayor, donde su tratamiento de elección es el trasplante renal. Previo a la realización de un trasplante renal, los pacientes deben ser sometidos a un tamizaje infectológico, que incluye infecciones virales, con el objetivo de prevenirlas. Esto debido a que la primoinfección o la reactivación de estas infecciones se han asociado a un aumento en retraso en la función del injerto, disfunción del injerto y menor sobrevida.</w:t>
      </w:r>
    </w:p>
    <w:p w:rsidR="001B4477" w:rsidRDefault="000003FF">
      <w:pPr>
        <w:pStyle w:val="Textoindependiente"/>
        <w:spacing w:before="180" w:line="360" w:lineRule="auto"/>
        <w:ind w:left="215" w:right="167"/>
        <w:jc w:val="both"/>
      </w:pPr>
      <w:r>
        <w:rPr>
          <w:b/>
          <w:i/>
          <w:color w:val="1F497D"/>
        </w:rPr>
        <w:t xml:space="preserve">MÉTODOS </w:t>
      </w:r>
      <w:r>
        <w:t>Estudio retrospectivo, realizado en el Hospital Rafael Ángel Calderón Guardia (HRACG), tomando en cuenta a los pacientes trasplantados renales en el periodo entre 2014-2017, con seguimiento a un año. Se buscaron los registros de trasplante renal del servicio de Nefrología, obteniéndose 77 casos, de los cuales se tuvo acceso a 51 expedientes. Debido a la ausencia de datos, se recurrió a realizar un análisis de corte epidemiológico, elaborando un perfil epidemiológico e infeccioso viral de los pacientes. Para el análisis de datos se empleó estadística descriptiva y para el análisis de sobrevida se utilizó curvas de sobrevida de Kaplan- Meier.</w:t>
      </w:r>
    </w:p>
    <w:p w:rsidR="001B4477" w:rsidRDefault="000003FF">
      <w:pPr>
        <w:pStyle w:val="Textoindependiente"/>
        <w:spacing w:before="180" w:line="360" w:lineRule="auto"/>
        <w:ind w:left="215" w:right="167"/>
        <w:jc w:val="both"/>
      </w:pPr>
      <w:r>
        <w:rPr>
          <w:b/>
          <w:i/>
          <w:color w:val="1F497D"/>
        </w:rPr>
        <w:t xml:space="preserve">RESULTADOS </w:t>
      </w:r>
      <w:r>
        <w:t xml:space="preserve">El 56% de la población trasplantada renal es masculina, con una edad promedio de 43.3 ±13,9 años en el momento del procedimiento quirúrgico, provenientes mayoritariamente de Cartago y San José. Con respecto al trasplante, un 66.7% de los pacientes recibió antagonistas del receptor de interleucina 2 (IL2AR), mientras que 33.3% recibió anticuerpo anti-timocito (ATG), el origen del trasplante fue donador vivo relacionado en un 54.9%, seguido por cadavérico y por último donador vivo no relacionado. Un 15.7% desarrollo retraso en la función del injerto y se desconoce el porcentaje de pacientes que presentó disfunción del injerto renal. Un gran porcentaje de la población no presenta tamizaje previo al trasplante, desconociéndose los antecedentes de infecciones virales. Con respecto a ellas, la mayoría de la población tiene antecedente de infección por </w:t>
      </w:r>
      <w:r>
        <w:rPr>
          <w:i/>
        </w:rPr>
        <w:t xml:space="preserve">Citomegalovirus </w:t>
      </w:r>
      <w:r>
        <w:t xml:space="preserve">(CMV), </w:t>
      </w:r>
      <w:r>
        <w:rPr>
          <w:i/>
        </w:rPr>
        <w:t xml:space="preserve">Epsteinn Barr Virus </w:t>
      </w:r>
      <w:r>
        <w:t xml:space="preserve">(EBV), así como </w:t>
      </w:r>
      <w:r>
        <w:rPr>
          <w:i/>
        </w:rPr>
        <w:t xml:space="preserve">Herpes Simplex Virus- 1 </w:t>
      </w:r>
      <w:r>
        <w:t xml:space="preserve">(HSV-1). De forma contraria, es baja la prevalencia de </w:t>
      </w:r>
      <w:r>
        <w:rPr>
          <w:i/>
        </w:rPr>
        <w:t xml:space="preserve">Herpes Simplex Virus-2 </w:t>
      </w:r>
      <w:r>
        <w:t>(HSV-2) y no hay pacientes portadores de Virus de Hepatitis B (HBV) ni Virus de Hepatitis C (HCV). La reactivación o primoinfección de CMV fue la única detectada posterior al trasplante, en 22% de la población. Un 15,7% de la población desarrolla retraso en la función del injerto (DGF). La sobrevida de los pacientes trasplantados renales al mes es de un 100%, mientras que al año cae a 96.1%, encontrándose como único factor común entre ellos el desarrollo de DGF.</w:t>
      </w:r>
    </w:p>
    <w:p w:rsidR="001B4477" w:rsidRDefault="001B4477">
      <w:pPr>
        <w:spacing w:line="360" w:lineRule="auto"/>
        <w:jc w:val="both"/>
        <w:sectPr w:rsidR="001B4477">
          <w:pgSz w:w="12240" w:h="15840"/>
          <w:pgMar w:top="1500" w:right="960" w:bottom="1100" w:left="920" w:header="0" w:footer="572" w:gutter="0"/>
          <w:cols w:space="720"/>
        </w:sect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spacing w:before="5"/>
        <w:rPr>
          <w:sz w:val="21"/>
        </w:rPr>
      </w:pPr>
    </w:p>
    <w:p w:rsidR="001B4477" w:rsidRDefault="000003FF">
      <w:pPr>
        <w:pStyle w:val="Textoindependiente"/>
        <w:spacing w:line="360" w:lineRule="auto"/>
        <w:ind w:left="215" w:right="167"/>
        <w:jc w:val="both"/>
      </w:pPr>
      <w:r>
        <w:rPr>
          <w:b/>
          <w:i/>
          <w:color w:val="1F497D"/>
        </w:rPr>
        <w:t xml:space="preserve">CONCLUSIONES </w:t>
      </w:r>
      <w:r>
        <w:t>La población trasplantada renal suele tener infección previa por CMV, EBV, HSV-1, encontrándose que el CMV es la infección viral más frecuente posterior al trasplante. La falta de sistematización en el abordaje de estos pacientes, desde el punto de vista infeccioso, no permite determinar la real incidencia de estas infecciones y su impacto o asociación con DGF o mortalidad, por lo que se plantea un protocolo para los candidatos a trasplante renal y su manejo en el</w:t>
      </w:r>
      <w:r>
        <w:rPr>
          <w:spacing w:val="-18"/>
        </w:rPr>
        <w:t xml:space="preserve"> </w:t>
      </w:r>
      <w:r>
        <w:t>postoperatorio.</w:t>
      </w:r>
    </w:p>
    <w:p w:rsidR="001B4477" w:rsidRDefault="001B4477">
      <w:pPr>
        <w:spacing w:line="360" w:lineRule="auto"/>
        <w:jc w:val="both"/>
        <w:sectPr w:rsidR="001B4477">
          <w:pgSz w:w="12240" w:h="15840"/>
          <w:pgMar w:top="1500" w:right="960" w:bottom="1100" w:left="920" w:header="0" w:footer="572" w:gutter="0"/>
          <w:cols w:space="720"/>
        </w:sect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spacing w:before="9"/>
        <w:rPr>
          <w:sz w:val="27"/>
        </w:rPr>
      </w:pPr>
    </w:p>
    <w:p w:rsidR="001B4477" w:rsidRPr="000003FF" w:rsidRDefault="000003FF">
      <w:pPr>
        <w:pStyle w:val="Ttulo1"/>
        <w:spacing w:before="102"/>
        <w:rPr>
          <w:rFonts w:ascii="Cambria"/>
          <w:lang w:val="en-US"/>
        </w:rPr>
      </w:pPr>
      <w:bookmarkStart w:id="5" w:name="_Toc47360535"/>
      <w:r w:rsidRPr="000003FF">
        <w:rPr>
          <w:rFonts w:ascii="Cambria"/>
          <w:color w:val="1F497D"/>
          <w:lang w:val="en-US"/>
        </w:rPr>
        <w:t>Abstract</w:t>
      </w:r>
      <w:bookmarkEnd w:id="5"/>
    </w:p>
    <w:p w:rsidR="001B4477" w:rsidRPr="000003FF" w:rsidRDefault="000003FF">
      <w:pPr>
        <w:pStyle w:val="Textoindependiente"/>
        <w:spacing w:before="190" w:line="360" w:lineRule="auto"/>
        <w:ind w:left="215" w:right="167"/>
        <w:jc w:val="both"/>
        <w:rPr>
          <w:lang w:val="en-US"/>
        </w:rPr>
      </w:pPr>
      <w:r w:rsidRPr="000003FF">
        <w:rPr>
          <w:b/>
          <w:i/>
          <w:color w:val="1F497D"/>
          <w:lang w:val="en-US"/>
        </w:rPr>
        <w:t xml:space="preserve">BACKGROUND </w:t>
      </w:r>
      <w:r w:rsidRPr="000003FF">
        <w:rPr>
          <w:lang w:val="en-US"/>
        </w:rPr>
        <w:t>The prevalence of chronic kidney disease is increasing, where the treatment of choice is kidney transplantation. Before performing a kidney transplant, patients must undergo an infectious screening, which includes viral infections, in order to prevent them. This is because the primary infection or the reactivation of these infections has been associated with an increase in delayed graft function, graft dysfunction and shorter survival.</w:t>
      </w:r>
    </w:p>
    <w:p w:rsidR="001B4477" w:rsidRPr="000003FF" w:rsidRDefault="000003FF">
      <w:pPr>
        <w:pStyle w:val="Textoindependiente"/>
        <w:spacing w:before="179" w:line="360" w:lineRule="auto"/>
        <w:ind w:left="215" w:right="167"/>
        <w:jc w:val="both"/>
        <w:rPr>
          <w:lang w:val="en-US"/>
        </w:rPr>
      </w:pPr>
      <w:r w:rsidRPr="000003FF">
        <w:rPr>
          <w:b/>
          <w:i/>
          <w:color w:val="1F497D"/>
          <w:lang w:val="en-US"/>
        </w:rPr>
        <w:t xml:space="preserve">METHODS </w:t>
      </w:r>
      <w:r w:rsidRPr="000003FF">
        <w:rPr>
          <w:lang w:val="en-US"/>
        </w:rPr>
        <w:t>This is a retrospective study, carried out at the Rafael Ángel Calderón Guardia Hospital, taking into account kidney transplant patients in the period between 2014-2017, with one-year follow-up. The kidney transplant records of the Nephrology service were searched, obtaining 77 cases, of which 51 files were accessed. Due to the lack of data, an epidemiological analysis was used, performing an epidemiological and viral infectious profile of the patients. Descriptive statistics were used for data analysis and Kaplan-Meier curves were used for survival</w:t>
      </w:r>
      <w:r w:rsidRPr="000003FF">
        <w:rPr>
          <w:spacing w:val="-6"/>
          <w:lang w:val="en-US"/>
        </w:rPr>
        <w:t xml:space="preserve"> </w:t>
      </w:r>
      <w:r w:rsidRPr="000003FF">
        <w:rPr>
          <w:lang w:val="en-US"/>
        </w:rPr>
        <w:t>analysis.</w:t>
      </w:r>
    </w:p>
    <w:p w:rsidR="001B4477" w:rsidRPr="000003FF" w:rsidRDefault="000003FF">
      <w:pPr>
        <w:pStyle w:val="Textoindependiente"/>
        <w:spacing w:before="180" w:line="360" w:lineRule="auto"/>
        <w:ind w:left="215" w:right="164"/>
        <w:jc w:val="both"/>
        <w:rPr>
          <w:lang w:val="en-US"/>
        </w:rPr>
      </w:pPr>
      <w:r w:rsidRPr="000003FF">
        <w:rPr>
          <w:b/>
          <w:i/>
          <w:color w:val="1F497D"/>
          <w:lang w:val="en-US"/>
        </w:rPr>
        <w:t xml:space="preserve">RESULTS </w:t>
      </w:r>
      <w:r w:rsidRPr="000003FF">
        <w:rPr>
          <w:lang w:val="en-US"/>
        </w:rPr>
        <w:t>56% of the kidney transplant population is male, with an average age of 43.3 years at the time of the surgical procedure, mostly from the province of Cartago and San José. Regarding the transplant, 66.7% of the patients received IL2AR, while 33.3% (17 patients) received ATG, the origin of the transplant was related living donor in 54.9%, followed by cadaveric and last unrelated living donor. 15.7% developed delayed graft function and the percentage of patients who presented renal graft dysfunction is unknown. A large percentage of the population does not present the corresponding screenings, so the data on viral infections being unknown. Regarding viral infections, the majority of the population has a history of CMV, EBV, as well as HSV-1 infection. Conversely, the prevalence of HSV-2 is low and there are no patients with HBV and HCV. The reactivation or primary infection of CMV was the only one detected, in 22% of the patients. Survival of kidney transplant patients at the first month is 100%, while at one year it is 96.1%</w:t>
      </w:r>
    </w:p>
    <w:p w:rsidR="001B4477" w:rsidRPr="000003FF" w:rsidRDefault="000003FF">
      <w:pPr>
        <w:pStyle w:val="Textoindependiente"/>
        <w:spacing w:before="181" w:line="360" w:lineRule="auto"/>
        <w:ind w:left="215" w:right="166"/>
        <w:jc w:val="both"/>
        <w:rPr>
          <w:lang w:val="en-US"/>
        </w:rPr>
      </w:pPr>
      <w:r w:rsidRPr="000003FF">
        <w:rPr>
          <w:b/>
          <w:i/>
          <w:color w:val="1F497D"/>
          <w:lang w:val="en-US"/>
        </w:rPr>
        <w:t xml:space="preserve">CONCLUSIONS </w:t>
      </w:r>
      <w:r w:rsidRPr="000003FF">
        <w:rPr>
          <w:lang w:val="en-US"/>
        </w:rPr>
        <w:t>The kidney transplant population usually has previous infection by CMV, EBV, HSV-1, finding that CMV is the most frequent viral infection in these patients. The lack of systematization in the approach of these patients, from the infectious point of view, does not allow to determine the real incidence of these infections and their management, the need to reinforce vaccination, or if there is a relationship between these and the delay in graft function, graft dysfunction and</w:t>
      </w:r>
      <w:r w:rsidRPr="000003FF">
        <w:rPr>
          <w:spacing w:val="-12"/>
          <w:lang w:val="en-US"/>
        </w:rPr>
        <w:t xml:space="preserve"> </w:t>
      </w:r>
      <w:r w:rsidRPr="000003FF">
        <w:rPr>
          <w:lang w:val="en-US"/>
        </w:rPr>
        <w:t>mortality.</w:t>
      </w:r>
    </w:p>
    <w:p w:rsidR="001B4477" w:rsidRPr="000003FF" w:rsidRDefault="001B4477">
      <w:pPr>
        <w:spacing w:line="360" w:lineRule="auto"/>
        <w:jc w:val="both"/>
        <w:rPr>
          <w:lang w:val="en-US"/>
        </w:rPr>
        <w:sectPr w:rsidR="001B4477" w:rsidRPr="000003FF">
          <w:pgSz w:w="12240" w:h="15840"/>
          <w:pgMar w:top="1500" w:right="960" w:bottom="1100" w:left="920" w:header="0" w:footer="572" w:gutter="0"/>
          <w:cols w:space="720"/>
        </w:sectPr>
      </w:pPr>
    </w:p>
    <w:p w:rsidR="001B4477" w:rsidRPr="000003FF" w:rsidRDefault="001B4477">
      <w:pPr>
        <w:pStyle w:val="Textoindependiente"/>
        <w:rPr>
          <w:sz w:val="20"/>
          <w:lang w:val="en-US"/>
        </w:rPr>
      </w:pPr>
    </w:p>
    <w:p w:rsidR="001B4477" w:rsidRPr="000003FF" w:rsidRDefault="001B4477">
      <w:pPr>
        <w:pStyle w:val="Textoindependiente"/>
        <w:rPr>
          <w:sz w:val="20"/>
          <w:lang w:val="en-US"/>
        </w:rPr>
      </w:pPr>
    </w:p>
    <w:p w:rsidR="001B4477" w:rsidRDefault="000003FF">
      <w:pPr>
        <w:pStyle w:val="Ttulo1"/>
        <w:rPr>
          <w:rFonts w:ascii="Cambria"/>
        </w:rPr>
      </w:pPr>
      <w:bookmarkStart w:id="6" w:name="_Toc47360536"/>
      <w:r>
        <w:rPr>
          <w:rFonts w:ascii="Cambria"/>
          <w:color w:val="1F497D"/>
        </w:rPr>
        <w:t>Lista de tablas</w:t>
      </w:r>
      <w:bookmarkEnd w:id="6"/>
    </w:p>
    <w:p w:rsidR="001B4477" w:rsidRDefault="000003FF">
      <w:pPr>
        <w:pStyle w:val="Textoindependiente"/>
        <w:spacing w:before="185" w:line="273" w:lineRule="auto"/>
        <w:ind w:left="215" w:right="284"/>
      </w:pPr>
      <w:r>
        <w:t>Cuadro 1 Características demográficas de los pacientes con antecedente de trasplante renal en el periodo de 2014 a 2017, en el HRACG.</w:t>
      </w:r>
    </w:p>
    <w:p w:rsidR="001B4477" w:rsidRDefault="000003FF">
      <w:pPr>
        <w:pStyle w:val="Textoindependiente"/>
        <w:spacing w:before="184" w:line="271" w:lineRule="auto"/>
        <w:ind w:left="215" w:right="846"/>
      </w:pPr>
      <w:r>
        <w:t>Cuadro 2 Distribución de la edad al momento del trasplante y peso de los pacientes con antecedente de trasplante renal en el periodo de 2014 a 2017, en el HRACG.</w:t>
      </w:r>
    </w:p>
    <w:p w:rsidR="001B4477" w:rsidRDefault="000003FF">
      <w:pPr>
        <w:pStyle w:val="Textoindependiente"/>
        <w:spacing w:before="186" w:line="273" w:lineRule="auto"/>
        <w:ind w:left="215" w:right="399"/>
      </w:pPr>
      <w:r>
        <w:t>Cuadro 3 Características asociadas al trasplante renal de los pacientes con antecedente de este en el periodo de 2014-2017, en el HRACG</w:t>
      </w:r>
    </w:p>
    <w:p w:rsidR="001B4477" w:rsidRDefault="000003FF">
      <w:pPr>
        <w:pStyle w:val="Textoindependiente"/>
        <w:spacing w:before="179" w:line="273" w:lineRule="auto"/>
        <w:ind w:left="215"/>
      </w:pPr>
      <w:r>
        <w:t>Cuadro 4 Retraso en la función del injerto en la población con antecedente de trasplante renal en el periodo de 2014 a 2017, en el HRACG</w:t>
      </w:r>
    </w:p>
    <w:p w:rsidR="001B4477" w:rsidRDefault="001B4477">
      <w:pPr>
        <w:spacing w:line="273" w:lineRule="auto"/>
        <w:sectPr w:rsidR="001B4477">
          <w:pgSz w:w="12240" w:h="15840"/>
          <w:pgMar w:top="1500" w:right="960" w:bottom="1100" w:left="920" w:header="0" w:footer="572" w:gutter="0"/>
          <w:cols w:space="720"/>
        </w:sectPr>
      </w:pPr>
    </w:p>
    <w:p w:rsidR="001B4477" w:rsidRDefault="001B4477">
      <w:pPr>
        <w:pStyle w:val="Textoindependiente"/>
        <w:rPr>
          <w:sz w:val="20"/>
        </w:rPr>
      </w:pPr>
    </w:p>
    <w:p w:rsidR="001B4477" w:rsidRDefault="001B4477">
      <w:pPr>
        <w:pStyle w:val="Textoindependiente"/>
        <w:rPr>
          <w:sz w:val="20"/>
        </w:rPr>
      </w:pPr>
    </w:p>
    <w:p w:rsidR="001B4477" w:rsidRDefault="000003FF">
      <w:pPr>
        <w:pStyle w:val="Ttulo1"/>
        <w:rPr>
          <w:rFonts w:ascii="Cambria" w:hAnsi="Cambria"/>
        </w:rPr>
      </w:pPr>
      <w:bookmarkStart w:id="7" w:name="_Toc47360537"/>
      <w:r>
        <w:rPr>
          <w:rFonts w:ascii="Cambria" w:hAnsi="Cambria"/>
          <w:color w:val="1F497D"/>
        </w:rPr>
        <w:t>Lista de gráficos</w:t>
      </w:r>
      <w:bookmarkEnd w:id="7"/>
    </w:p>
    <w:p w:rsidR="001B4477" w:rsidRDefault="000003FF">
      <w:pPr>
        <w:pStyle w:val="Textoindependiente"/>
        <w:spacing w:before="185" w:line="273" w:lineRule="auto"/>
        <w:ind w:left="215" w:right="284"/>
      </w:pPr>
      <w:r>
        <w:t>Gráfico 1 Distribución según sexo de la población con antecedente de trasplante renal en el periodo de 2014 a 2017, en el HRACG</w:t>
      </w:r>
    </w:p>
    <w:p w:rsidR="001B4477" w:rsidRDefault="000003FF">
      <w:pPr>
        <w:pStyle w:val="Textoindependiente"/>
        <w:spacing w:before="184" w:line="271" w:lineRule="auto"/>
        <w:ind w:left="215" w:right="271"/>
      </w:pPr>
      <w:r>
        <w:t>Gráfico 2 Distribución según la inducción de la población con antecedente de trasplante renal en el periodo de 2014 a 2017, en el HRACG</w:t>
      </w:r>
    </w:p>
    <w:p w:rsidR="001B4477" w:rsidRDefault="000003FF">
      <w:pPr>
        <w:pStyle w:val="Textoindependiente"/>
        <w:spacing w:before="186" w:line="273" w:lineRule="auto"/>
        <w:ind w:left="215" w:right="526"/>
      </w:pPr>
      <w:r>
        <w:t>Gráfico 3 Inducción según origen del injerto renal de la población con antecedente de trasplante renal en el periodo de 2014-2017, en el HRACG</w:t>
      </w:r>
    </w:p>
    <w:p w:rsidR="001B4477" w:rsidRDefault="000003FF">
      <w:pPr>
        <w:pStyle w:val="Textoindependiente"/>
        <w:spacing w:before="179" w:line="273" w:lineRule="auto"/>
        <w:ind w:left="215"/>
      </w:pPr>
      <w:r>
        <w:t>Cuadro 4 Retraso en la función del injerto en la población con antecedente de trasplante renal en el periodo de 2014 a 2017, en el HRACG</w:t>
      </w:r>
    </w:p>
    <w:p w:rsidR="001B4477" w:rsidRDefault="000003FF">
      <w:pPr>
        <w:pStyle w:val="Textoindependiente"/>
        <w:spacing w:before="180" w:line="273" w:lineRule="auto"/>
        <w:ind w:left="215" w:right="284"/>
      </w:pPr>
      <w:r>
        <w:t>Gráfico</w:t>
      </w:r>
      <w:r>
        <w:rPr>
          <w:spacing w:val="-4"/>
        </w:rPr>
        <w:t xml:space="preserve"> </w:t>
      </w:r>
      <w:r>
        <w:t>4</w:t>
      </w:r>
      <w:r>
        <w:rPr>
          <w:spacing w:val="-3"/>
        </w:rPr>
        <w:t xml:space="preserve"> </w:t>
      </w:r>
      <w:r>
        <w:t>Distribución</w:t>
      </w:r>
      <w:r>
        <w:rPr>
          <w:spacing w:val="-4"/>
        </w:rPr>
        <w:t xml:space="preserve"> </w:t>
      </w:r>
      <w:r>
        <w:t>de</w:t>
      </w:r>
      <w:r>
        <w:rPr>
          <w:spacing w:val="-3"/>
        </w:rPr>
        <w:t xml:space="preserve"> </w:t>
      </w:r>
      <w:r>
        <w:t>la</w:t>
      </w:r>
      <w:r>
        <w:rPr>
          <w:spacing w:val="-4"/>
        </w:rPr>
        <w:t xml:space="preserve"> </w:t>
      </w:r>
      <w:r>
        <w:t>población</w:t>
      </w:r>
      <w:r>
        <w:rPr>
          <w:spacing w:val="-3"/>
        </w:rPr>
        <w:t xml:space="preserve"> </w:t>
      </w:r>
      <w:r>
        <w:t>según</w:t>
      </w:r>
      <w:r>
        <w:rPr>
          <w:spacing w:val="-4"/>
        </w:rPr>
        <w:t xml:space="preserve"> </w:t>
      </w:r>
      <w:r>
        <w:t>determinación</w:t>
      </w:r>
      <w:r>
        <w:rPr>
          <w:spacing w:val="-3"/>
        </w:rPr>
        <w:t xml:space="preserve"> </w:t>
      </w:r>
      <w:r>
        <w:t>de</w:t>
      </w:r>
      <w:r>
        <w:rPr>
          <w:spacing w:val="-4"/>
        </w:rPr>
        <w:t xml:space="preserve"> </w:t>
      </w:r>
      <w:r>
        <w:t>IgG</w:t>
      </w:r>
      <w:r>
        <w:rPr>
          <w:spacing w:val="-3"/>
        </w:rPr>
        <w:t xml:space="preserve"> </w:t>
      </w:r>
      <w:r>
        <w:t>CMV</w:t>
      </w:r>
      <w:r>
        <w:rPr>
          <w:spacing w:val="-4"/>
        </w:rPr>
        <w:t xml:space="preserve"> </w:t>
      </w:r>
      <w:r>
        <w:t>previo</w:t>
      </w:r>
      <w:r>
        <w:rPr>
          <w:spacing w:val="-3"/>
        </w:rPr>
        <w:t xml:space="preserve"> </w:t>
      </w:r>
      <w:r>
        <w:t>al</w:t>
      </w:r>
      <w:r>
        <w:rPr>
          <w:spacing w:val="-3"/>
        </w:rPr>
        <w:t xml:space="preserve"> </w:t>
      </w:r>
      <w:r>
        <w:t>trasplante</w:t>
      </w:r>
      <w:r>
        <w:rPr>
          <w:spacing w:val="-4"/>
        </w:rPr>
        <w:t xml:space="preserve"> </w:t>
      </w:r>
      <w:r>
        <w:t>renal</w:t>
      </w:r>
      <w:r>
        <w:rPr>
          <w:spacing w:val="-3"/>
        </w:rPr>
        <w:t xml:space="preserve"> </w:t>
      </w:r>
      <w:r>
        <w:t>con antecedente de trasplante renal en el periodo de 2014-2017, en el</w:t>
      </w:r>
      <w:r>
        <w:rPr>
          <w:spacing w:val="-15"/>
        </w:rPr>
        <w:t xml:space="preserve"> </w:t>
      </w:r>
      <w:r>
        <w:t>HRACG</w:t>
      </w:r>
    </w:p>
    <w:p w:rsidR="001B4477" w:rsidRDefault="000003FF">
      <w:pPr>
        <w:pStyle w:val="Textoindependiente"/>
        <w:spacing w:before="184" w:line="271" w:lineRule="auto"/>
        <w:ind w:left="215" w:right="1151"/>
      </w:pPr>
      <w:r>
        <w:t>Gráfico 5 Distribución de la población según determinación de IgG EBV previo al trasplante renal con antecedente de trasplante renal en el periodo de 2014-2017, en el</w:t>
      </w:r>
      <w:r>
        <w:rPr>
          <w:spacing w:val="-15"/>
        </w:rPr>
        <w:t xml:space="preserve"> </w:t>
      </w:r>
      <w:r>
        <w:t>HRACG</w:t>
      </w:r>
    </w:p>
    <w:p w:rsidR="001B4477" w:rsidRDefault="000003FF">
      <w:pPr>
        <w:pStyle w:val="Textoindependiente"/>
        <w:spacing w:before="186" w:line="273" w:lineRule="auto"/>
        <w:ind w:left="215" w:right="961"/>
      </w:pPr>
      <w:r>
        <w:t>Gráfico 6 Distribución de la población según determinación de IgG HSV-1 previo al trasplante renal con antecedente de trasplante renal en el periodo de 2014-2017, en el</w:t>
      </w:r>
      <w:r>
        <w:rPr>
          <w:spacing w:val="-15"/>
        </w:rPr>
        <w:t xml:space="preserve"> </w:t>
      </w:r>
      <w:r>
        <w:t>HRACG</w:t>
      </w:r>
    </w:p>
    <w:p w:rsidR="001B4477" w:rsidRDefault="000003FF">
      <w:pPr>
        <w:pStyle w:val="Textoindependiente"/>
        <w:spacing w:before="179" w:line="273" w:lineRule="auto"/>
        <w:ind w:left="215" w:right="961"/>
      </w:pPr>
      <w:r>
        <w:t>Gráfico 7 Distribución de la población según determinación de IgG HSV-2 previo al trasplante renal con antecedente de trasplante renal en el periodo de 2014-2017, en el</w:t>
      </w:r>
      <w:r>
        <w:rPr>
          <w:spacing w:val="-15"/>
        </w:rPr>
        <w:t xml:space="preserve"> </w:t>
      </w:r>
      <w:r>
        <w:t>HRACG</w:t>
      </w:r>
    </w:p>
    <w:p w:rsidR="001B4477" w:rsidRDefault="000003FF">
      <w:pPr>
        <w:pStyle w:val="Textoindependiente"/>
        <w:spacing w:before="180" w:line="273" w:lineRule="auto"/>
        <w:ind w:left="215" w:right="1277"/>
      </w:pPr>
      <w:r>
        <w:t>Gráfico 8 Distribución de la población según determinación de HBsAg previo al trasplante renal con antecedente de trasplante renal en el periodo de 2014-2017, en el</w:t>
      </w:r>
      <w:r>
        <w:rPr>
          <w:spacing w:val="-15"/>
        </w:rPr>
        <w:t xml:space="preserve"> </w:t>
      </w:r>
      <w:r>
        <w:t>HRACG</w:t>
      </w:r>
    </w:p>
    <w:p w:rsidR="001B4477" w:rsidRDefault="000003FF">
      <w:pPr>
        <w:pStyle w:val="Textoindependiente"/>
        <w:spacing w:before="184" w:line="271" w:lineRule="auto"/>
        <w:ind w:left="215" w:right="1124"/>
      </w:pPr>
      <w:r>
        <w:t>Gráfico 9 Distribución de la población según determinación de IgG HCV previo al trasplante renal con antecedente de trasplante renal en el periodo de 2014-2017, en el</w:t>
      </w:r>
      <w:r>
        <w:rPr>
          <w:spacing w:val="-15"/>
        </w:rPr>
        <w:t xml:space="preserve"> </w:t>
      </w:r>
      <w:r>
        <w:t>HRACG</w:t>
      </w:r>
    </w:p>
    <w:p w:rsidR="001B4477" w:rsidRDefault="000003FF">
      <w:pPr>
        <w:pStyle w:val="Textoindependiente"/>
        <w:spacing w:before="185" w:line="273" w:lineRule="auto"/>
        <w:ind w:left="215" w:right="310"/>
      </w:pPr>
      <w:r>
        <w:t>Gráfico 10 Reporte de CV CMV posterior al trasplante renal con antecedente de trasplante renal en el periodo de 2014-2017, en el HRACG</w:t>
      </w:r>
    </w:p>
    <w:p w:rsidR="001B4477" w:rsidRDefault="000003FF">
      <w:pPr>
        <w:pStyle w:val="Textoindependiente"/>
        <w:spacing w:before="180" w:line="273" w:lineRule="auto"/>
        <w:ind w:left="215" w:right="401"/>
      </w:pPr>
      <w:r>
        <w:t>Gráfico 11 Distribución de la CV CMV positivas según el tratamiento de inducción en la población posterior al trasplante renal con antecedente de trasplante renal en el periodo de 2014-2017, en el HRACG</w:t>
      </w:r>
    </w:p>
    <w:p w:rsidR="001B4477" w:rsidRDefault="000003FF">
      <w:pPr>
        <w:pStyle w:val="Textoindependiente"/>
        <w:spacing w:before="180" w:line="273" w:lineRule="auto"/>
        <w:ind w:left="215" w:right="544"/>
      </w:pPr>
      <w:r>
        <w:t>Gráfico 12 Distribución de la población según determinación de la antigenemia pp65 posterior al trasplante renal con antecedente de trasplante renal en el periodo de 2014-2017, en el HRACG</w:t>
      </w:r>
    </w:p>
    <w:p w:rsidR="001B4477" w:rsidRDefault="000003FF">
      <w:pPr>
        <w:pStyle w:val="Textoindependiente"/>
        <w:spacing w:before="184" w:line="271" w:lineRule="auto"/>
        <w:ind w:left="215" w:right="375"/>
      </w:pPr>
      <w:r>
        <w:t>Gráfico 13 Estimación de Kaplan-Meier de la sobrevida global de los pacientes con antecedente de trasplante renal en el periodo de 2014 a 2017, en el HRACG.</w:t>
      </w:r>
    </w:p>
    <w:p w:rsidR="001B4477" w:rsidRDefault="001B4477">
      <w:pPr>
        <w:spacing w:line="271" w:lineRule="auto"/>
        <w:sectPr w:rsidR="001B4477">
          <w:pgSz w:w="12240" w:h="15840"/>
          <w:pgMar w:top="1500" w:right="960" w:bottom="1100" w:left="920" w:header="0" w:footer="572" w:gutter="0"/>
          <w:cols w:space="720"/>
        </w:sectPr>
      </w:pPr>
    </w:p>
    <w:p w:rsidR="001B4477" w:rsidRDefault="001B4477">
      <w:pPr>
        <w:pStyle w:val="Textoindependiente"/>
        <w:rPr>
          <w:sz w:val="20"/>
        </w:rPr>
      </w:pPr>
    </w:p>
    <w:p w:rsidR="001B4477" w:rsidRDefault="001B4477">
      <w:pPr>
        <w:pStyle w:val="Textoindependiente"/>
        <w:rPr>
          <w:sz w:val="20"/>
        </w:rPr>
      </w:pPr>
    </w:p>
    <w:p w:rsidR="001B4477" w:rsidRDefault="000003FF">
      <w:pPr>
        <w:pStyle w:val="Ttulo1"/>
        <w:rPr>
          <w:rFonts w:ascii="Cambria"/>
        </w:rPr>
      </w:pPr>
      <w:bookmarkStart w:id="8" w:name="_Toc47360538"/>
      <w:r>
        <w:rPr>
          <w:rFonts w:ascii="Cambria"/>
          <w:color w:val="1F497D"/>
        </w:rPr>
        <w:t>Lista de abreviaturas</w:t>
      </w:r>
      <w:bookmarkEnd w:id="8"/>
    </w:p>
    <w:p w:rsidR="001B4477" w:rsidRDefault="000003FF">
      <w:pPr>
        <w:pStyle w:val="Textoindependiente"/>
        <w:tabs>
          <w:tab w:val="left" w:pos="923"/>
        </w:tabs>
        <w:spacing w:before="185" w:line="436" w:lineRule="auto"/>
        <w:ind w:left="215" w:right="7129"/>
      </w:pPr>
      <w:r>
        <w:t>ADN</w:t>
      </w:r>
      <w:r>
        <w:tab/>
        <w:t>Ácido desoxirribonucleico ARN</w:t>
      </w:r>
      <w:r>
        <w:tab/>
        <w:t>Ácido</w:t>
      </w:r>
      <w:r>
        <w:rPr>
          <w:spacing w:val="-2"/>
        </w:rPr>
        <w:t xml:space="preserve"> </w:t>
      </w:r>
      <w:r>
        <w:t>ribonucleico</w:t>
      </w:r>
    </w:p>
    <w:p w:rsidR="001B4477" w:rsidRDefault="000003FF">
      <w:pPr>
        <w:pStyle w:val="Textoindependiente"/>
        <w:tabs>
          <w:tab w:val="left" w:pos="923"/>
        </w:tabs>
        <w:spacing w:line="434" w:lineRule="auto"/>
        <w:ind w:left="215" w:right="7229"/>
        <w:rPr>
          <w:i/>
        </w:rPr>
      </w:pPr>
      <w:r>
        <w:t>ATG</w:t>
      </w:r>
      <w:r>
        <w:tab/>
        <w:t>Anticuerpo anti-timocito BKV</w:t>
      </w:r>
      <w:r>
        <w:tab/>
      </w:r>
      <w:r>
        <w:rPr>
          <w:i/>
        </w:rPr>
        <w:t>BK</w:t>
      </w:r>
      <w:r>
        <w:rPr>
          <w:i/>
          <w:spacing w:val="-2"/>
        </w:rPr>
        <w:t xml:space="preserve"> </w:t>
      </w:r>
      <w:r>
        <w:rPr>
          <w:i/>
        </w:rPr>
        <w:t>Virus</w:t>
      </w:r>
    </w:p>
    <w:p w:rsidR="001B4477" w:rsidRDefault="000003FF">
      <w:pPr>
        <w:tabs>
          <w:tab w:val="left" w:pos="923"/>
        </w:tabs>
        <w:ind w:left="215"/>
        <w:rPr>
          <w:i/>
        </w:rPr>
      </w:pPr>
      <w:r>
        <w:t>CMV</w:t>
      </w:r>
      <w:r>
        <w:tab/>
      </w:r>
      <w:r>
        <w:rPr>
          <w:i/>
        </w:rPr>
        <w:t>Citomegalovirus</w:t>
      </w:r>
    </w:p>
    <w:p w:rsidR="001B4477" w:rsidRDefault="000003FF">
      <w:pPr>
        <w:pStyle w:val="Textoindependiente"/>
        <w:tabs>
          <w:tab w:val="left" w:pos="923"/>
        </w:tabs>
        <w:spacing w:before="215" w:line="434" w:lineRule="auto"/>
        <w:ind w:left="215" w:right="6484"/>
      </w:pPr>
      <w:r>
        <w:t>D+</w:t>
      </w:r>
      <w:r>
        <w:tab/>
        <w:t>Serologías del donador positivas D-</w:t>
      </w:r>
      <w:r>
        <w:tab/>
        <w:t>Serologías del donador negativas DGF</w:t>
      </w:r>
      <w:r>
        <w:tab/>
        <w:t>Retraso en la función del injerto EA</w:t>
      </w:r>
      <w:r>
        <w:tab/>
        <w:t>Antígeno</w:t>
      </w:r>
      <w:r>
        <w:rPr>
          <w:spacing w:val="-2"/>
        </w:rPr>
        <w:t xml:space="preserve"> </w:t>
      </w:r>
      <w:r>
        <w:t>temprano</w:t>
      </w:r>
    </w:p>
    <w:p w:rsidR="001B4477" w:rsidRDefault="000003FF">
      <w:pPr>
        <w:tabs>
          <w:tab w:val="left" w:pos="923"/>
        </w:tabs>
        <w:spacing w:before="5"/>
        <w:ind w:left="215"/>
        <w:rPr>
          <w:i/>
        </w:rPr>
      </w:pPr>
      <w:r>
        <w:t>EBNA</w:t>
      </w:r>
      <w:r>
        <w:tab/>
        <w:t xml:space="preserve">Antígeno nuclear de </w:t>
      </w:r>
      <w:r>
        <w:rPr>
          <w:i/>
        </w:rPr>
        <w:t>Epsteinn Barr</w:t>
      </w:r>
      <w:r>
        <w:rPr>
          <w:i/>
          <w:spacing w:val="-6"/>
        </w:rPr>
        <w:t xml:space="preserve"> </w:t>
      </w:r>
      <w:r>
        <w:rPr>
          <w:i/>
        </w:rPr>
        <w:t>Virus</w:t>
      </w:r>
    </w:p>
    <w:p w:rsidR="001B4477" w:rsidRDefault="000003FF">
      <w:pPr>
        <w:tabs>
          <w:tab w:val="left" w:pos="923"/>
        </w:tabs>
        <w:spacing w:before="216"/>
        <w:ind w:left="215"/>
        <w:rPr>
          <w:i/>
        </w:rPr>
      </w:pPr>
      <w:r>
        <w:t>EBV</w:t>
      </w:r>
      <w:r>
        <w:tab/>
      </w:r>
      <w:r>
        <w:rPr>
          <w:i/>
        </w:rPr>
        <w:t>Epsteinn Barr</w:t>
      </w:r>
      <w:r>
        <w:rPr>
          <w:i/>
          <w:spacing w:val="-3"/>
        </w:rPr>
        <w:t xml:space="preserve"> </w:t>
      </w:r>
      <w:r>
        <w:rPr>
          <w:i/>
        </w:rPr>
        <w:t>Virus</w:t>
      </w:r>
    </w:p>
    <w:p w:rsidR="001B4477" w:rsidRDefault="000003FF">
      <w:pPr>
        <w:pStyle w:val="Textoindependiente"/>
        <w:spacing w:before="216" w:line="434" w:lineRule="auto"/>
        <w:ind w:left="215" w:right="4781"/>
      </w:pPr>
      <w:r>
        <w:t>HBcAb Anticuerpo contra el antígeno central de Hepatitis B HBeAb Anticuerpo contra el antígeno e de Hepatitis B HBeAg Antígeno e Hepatitis B</w:t>
      </w:r>
    </w:p>
    <w:p w:rsidR="001B4477" w:rsidRDefault="000003FF">
      <w:pPr>
        <w:pStyle w:val="Textoindependiente"/>
        <w:tabs>
          <w:tab w:val="left" w:pos="923"/>
        </w:tabs>
        <w:spacing w:before="6" w:line="434" w:lineRule="auto"/>
        <w:ind w:left="215" w:right="5945"/>
        <w:rPr>
          <w:i/>
        </w:rPr>
      </w:pPr>
      <w:r>
        <w:t>HBsAb Anticuerpo de superficie de Hepatitis B HbsAg Antígeno de superficie de Hepatitis B HBV</w:t>
      </w:r>
      <w:r>
        <w:tab/>
      </w:r>
      <w:r>
        <w:rPr>
          <w:i/>
        </w:rPr>
        <w:t>Virus de Hepatitis</w:t>
      </w:r>
      <w:r>
        <w:rPr>
          <w:i/>
          <w:spacing w:val="-4"/>
        </w:rPr>
        <w:t xml:space="preserve"> </w:t>
      </w:r>
      <w:r>
        <w:rPr>
          <w:i/>
        </w:rPr>
        <w:t>B</w:t>
      </w:r>
    </w:p>
    <w:p w:rsidR="001B4477" w:rsidRDefault="000003FF">
      <w:pPr>
        <w:pStyle w:val="Textoindependiente"/>
        <w:tabs>
          <w:tab w:val="left" w:pos="923"/>
        </w:tabs>
        <w:spacing w:before="1"/>
        <w:ind w:left="215"/>
      </w:pPr>
      <w:r>
        <w:t>HCV</w:t>
      </w:r>
      <w:r>
        <w:tab/>
        <w:t>Virus de Hepatitis</w:t>
      </w:r>
      <w:r>
        <w:rPr>
          <w:spacing w:val="-11"/>
        </w:rPr>
        <w:t xml:space="preserve"> </w:t>
      </w:r>
      <w:r>
        <w:t>C</w:t>
      </w:r>
    </w:p>
    <w:p w:rsidR="001B4477" w:rsidRDefault="000003FF">
      <w:pPr>
        <w:tabs>
          <w:tab w:val="left" w:pos="923"/>
        </w:tabs>
        <w:spacing w:before="216" w:line="434" w:lineRule="auto"/>
        <w:ind w:left="215" w:right="6729"/>
        <w:rPr>
          <w:i/>
        </w:rPr>
      </w:pPr>
      <w:r>
        <w:t>HLA</w:t>
      </w:r>
      <w:r>
        <w:tab/>
        <w:t xml:space="preserve">Antígeno leucocitario humano HSV-1 </w:t>
      </w:r>
      <w:r>
        <w:rPr>
          <w:i/>
        </w:rPr>
        <w:t>Herpes Simplex</w:t>
      </w:r>
      <w:r>
        <w:rPr>
          <w:i/>
          <w:spacing w:val="10"/>
        </w:rPr>
        <w:t xml:space="preserve"> </w:t>
      </w:r>
      <w:r>
        <w:rPr>
          <w:i/>
        </w:rPr>
        <w:t>Virus-1</w:t>
      </w:r>
    </w:p>
    <w:p w:rsidR="001B4477" w:rsidRDefault="000003FF">
      <w:pPr>
        <w:spacing w:before="2"/>
        <w:ind w:left="215"/>
        <w:rPr>
          <w:i/>
        </w:rPr>
      </w:pPr>
      <w:r>
        <w:t xml:space="preserve">HSV-2   </w:t>
      </w:r>
      <w:r>
        <w:rPr>
          <w:i/>
        </w:rPr>
        <w:t>Herpes Simplex</w:t>
      </w:r>
      <w:r>
        <w:rPr>
          <w:i/>
          <w:spacing w:val="1"/>
        </w:rPr>
        <w:t xml:space="preserve"> </w:t>
      </w:r>
      <w:r>
        <w:rPr>
          <w:i/>
        </w:rPr>
        <w:t>Virus-2</w:t>
      </w:r>
    </w:p>
    <w:p w:rsidR="001B4477" w:rsidRDefault="000003FF">
      <w:pPr>
        <w:pStyle w:val="Textoindependiente"/>
        <w:tabs>
          <w:tab w:val="left" w:pos="923"/>
        </w:tabs>
        <w:spacing w:before="217" w:line="436" w:lineRule="auto"/>
        <w:ind w:left="215" w:right="5919"/>
      </w:pPr>
      <w:r>
        <w:t>HRACG Hospital Rafael Ángel Calderón Guardia IgG</w:t>
      </w:r>
      <w:r>
        <w:tab/>
        <w:t>Inmunoglobulina</w:t>
      </w:r>
      <w:r>
        <w:rPr>
          <w:spacing w:val="-2"/>
        </w:rPr>
        <w:t xml:space="preserve"> </w:t>
      </w:r>
      <w:r>
        <w:t>G</w:t>
      </w:r>
    </w:p>
    <w:p w:rsidR="001B4477" w:rsidRDefault="001B4477">
      <w:pPr>
        <w:spacing w:line="436" w:lineRule="auto"/>
        <w:sectPr w:rsidR="001B4477">
          <w:pgSz w:w="12240" w:h="15840"/>
          <w:pgMar w:top="1500" w:right="960" w:bottom="1100" w:left="920" w:header="0" w:footer="572" w:gutter="0"/>
          <w:cols w:space="720"/>
        </w:sect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spacing w:before="5"/>
        <w:rPr>
          <w:sz w:val="21"/>
        </w:rPr>
      </w:pPr>
    </w:p>
    <w:p w:rsidR="001B4477" w:rsidRDefault="000003FF">
      <w:pPr>
        <w:pStyle w:val="Textoindependiente"/>
        <w:tabs>
          <w:tab w:val="left" w:pos="923"/>
        </w:tabs>
        <w:ind w:left="215"/>
      </w:pPr>
      <w:r>
        <w:t>IgM</w:t>
      </w:r>
      <w:r>
        <w:tab/>
        <w:t>Inmunoglobulina</w:t>
      </w:r>
      <w:r>
        <w:rPr>
          <w:spacing w:val="-2"/>
        </w:rPr>
        <w:t xml:space="preserve"> </w:t>
      </w:r>
      <w:r>
        <w:t>M</w:t>
      </w:r>
    </w:p>
    <w:p w:rsidR="001B4477" w:rsidRDefault="000003FF">
      <w:pPr>
        <w:pStyle w:val="Textoindependiente"/>
        <w:tabs>
          <w:tab w:val="left" w:pos="923"/>
        </w:tabs>
        <w:spacing w:before="216" w:line="436" w:lineRule="auto"/>
        <w:ind w:left="215" w:right="5580"/>
        <w:rPr>
          <w:i/>
        </w:rPr>
      </w:pPr>
      <w:r>
        <w:t>IL2AR</w:t>
      </w:r>
      <w:r>
        <w:tab/>
        <w:t>Antagonistas del receptor de interleucina</w:t>
      </w:r>
      <w:r>
        <w:rPr>
          <w:spacing w:val="-23"/>
        </w:rPr>
        <w:t xml:space="preserve"> </w:t>
      </w:r>
      <w:r>
        <w:t>2 JCV</w:t>
      </w:r>
      <w:r>
        <w:tab/>
      </w:r>
      <w:r>
        <w:rPr>
          <w:i/>
        </w:rPr>
        <w:t>JC</w:t>
      </w:r>
      <w:r>
        <w:rPr>
          <w:i/>
          <w:spacing w:val="-2"/>
        </w:rPr>
        <w:t xml:space="preserve"> </w:t>
      </w:r>
      <w:r>
        <w:rPr>
          <w:i/>
        </w:rPr>
        <w:t>Virus</w:t>
      </w:r>
    </w:p>
    <w:p w:rsidR="001B4477" w:rsidRDefault="000003FF">
      <w:pPr>
        <w:pStyle w:val="Textoindependiente"/>
        <w:tabs>
          <w:tab w:val="left" w:pos="923"/>
        </w:tabs>
        <w:spacing w:line="436" w:lineRule="auto"/>
        <w:ind w:left="215" w:right="4419"/>
      </w:pPr>
      <w:r>
        <w:t>QNAT Determinación de ácidos nucleicos cuantitativos (QNAT) R+</w:t>
      </w:r>
      <w:r>
        <w:tab/>
        <w:t>Serologías del receptor</w:t>
      </w:r>
      <w:r>
        <w:rPr>
          <w:spacing w:val="-4"/>
        </w:rPr>
        <w:t xml:space="preserve"> </w:t>
      </w:r>
      <w:r>
        <w:t>positivas</w:t>
      </w:r>
    </w:p>
    <w:p w:rsidR="001B4477" w:rsidRDefault="000003FF">
      <w:pPr>
        <w:pStyle w:val="Textoindependiente"/>
        <w:tabs>
          <w:tab w:val="left" w:pos="923"/>
        </w:tabs>
        <w:spacing w:line="434" w:lineRule="auto"/>
        <w:ind w:left="215" w:right="6474"/>
      </w:pPr>
      <w:r>
        <w:t>R-</w:t>
      </w:r>
      <w:r>
        <w:tab/>
        <w:t>Serologías del receptor negativas TFG</w:t>
      </w:r>
      <w:r>
        <w:tab/>
        <w:t>Tasa de filtración</w:t>
      </w:r>
      <w:r>
        <w:rPr>
          <w:spacing w:val="-7"/>
        </w:rPr>
        <w:t xml:space="preserve"> </w:t>
      </w:r>
      <w:r>
        <w:t>glomerular</w:t>
      </w:r>
    </w:p>
    <w:p w:rsidR="001B4477" w:rsidRDefault="000003FF">
      <w:pPr>
        <w:tabs>
          <w:tab w:val="left" w:pos="923"/>
        </w:tabs>
        <w:spacing w:line="434" w:lineRule="auto"/>
        <w:ind w:left="215" w:right="5122"/>
        <w:rPr>
          <w:i/>
        </w:rPr>
      </w:pPr>
      <w:r>
        <w:t>VCA</w:t>
      </w:r>
      <w:r>
        <w:tab/>
        <w:t>Anticuerpo contra el antígeno de la cápside viral VIH</w:t>
      </w:r>
      <w:r>
        <w:tab/>
      </w:r>
      <w:r>
        <w:rPr>
          <w:i/>
        </w:rPr>
        <w:t>Virus de Inmunodeficiencia</w:t>
      </w:r>
      <w:r>
        <w:rPr>
          <w:i/>
          <w:spacing w:val="-5"/>
        </w:rPr>
        <w:t xml:space="preserve"> </w:t>
      </w:r>
      <w:r>
        <w:rPr>
          <w:i/>
        </w:rPr>
        <w:t>Humana</w:t>
      </w:r>
    </w:p>
    <w:p w:rsidR="001B4477" w:rsidRDefault="000003FF">
      <w:pPr>
        <w:tabs>
          <w:tab w:val="left" w:pos="923"/>
        </w:tabs>
        <w:spacing w:line="266" w:lineRule="exact"/>
        <w:ind w:left="215"/>
        <w:rPr>
          <w:i/>
        </w:rPr>
      </w:pPr>
      <w:r>
        <w:t>VZV</w:t>
      </w:r>
      <w:r>
        <w:tab/>
      </w:r>
      <w:r>
        <w:rPr>
          <w:i/>
        </w:rPr>
        <w:t>Varicella Zoster</w:t>
      </w:r>
      <w:r>
        <w:rPr>
          <w:i/>
          <w:spacing w:val="-3"/>
        </w:rPr>
        <w:t xml:space="preserve"> </w:t>
      </w:r>
      <w:r>
        <w:rPr>
          <w:i/>
        </w:rPr>
        <w:t>Virus</w:t>
      </w:r>
    </w:p>
    <w:p w:rsidR="001B4477" w:rsidRDefault="001B4477">
      <w:pPr>
        <w:spacing w:line="266" w:lineRule="exact"/>
        <w:sectPr w:rsidR="001B4477">
          <w:pgSz w:w="12240" w:h="15840"/>
          <w:pgMar w:top="1500" w:right="960" w:bottom="1100" w:left="920" w:header="0" w:footer="572" w:gutter="0"/>
          <w:cols w:space="720"/>
        </w:sectPr>
      </w:pPr>
    </w:p>
    <w:p w:rsidR="000003FF" w:rsidRDefault="000003FF" w:rsidP="000003FF">
      <w:pPr>
        <w:pStyle w:val="Ttulo1"/>
        <w:ind w:left="0"/>
        <w:jc w:val="both"/>
        <w:rPr>
          <w:rFonts w:ascii="Cambria" w:hAnsi="Cambria"/>
          <w:color w:val="1F497D"/>
        </w:rPr>
      </w:pPr>
      <w:bookmarkStart w:id="9" w:name="_Toc47360539"/>
      <w:r>
        <w:rPr>
          <w:rFonts w:ascii="Cambria" w:hAnsi="Cambria"/>
          <w:color w:val="1F497D"/>
        </w:rPr>
        <w:lastRenderedPageBreak/>
        <w:t>Licencia de publicación</w:t>
      </w:r>
      <w:bookmarkEnd w:id="9"/>
      <w:r>
        <w:rPr>
          <w:rFonts w:ascii="Cambria" w:hAnsi="Cambria"/>
          <w:color w:val="1F497D"/>
        </w:rPr>
        <w:t xml:space="preserve"> </w:t>
      </w:r>
    </w:p>
    <w:p w:rsidR="000003FF" w:rsidRDefault="000003FF" w:rsidP="000003FF"/>
    <w:p w:rsidR="000003FF" w:rsidRPr="00324F5A" w:rsidRDefault="000003FF" w:rsidP="00324F5A">
      <w:pPr>
        <w:jc w:val="center"/>
        <w:rPr>
          <w:b/>
        </w:rPr>
      </w:pPr>
      <w:r w:rsidRPr="00324F5A">
        <w:rPr>
          <w:b/>
        </w:rPr>
        <w:t>Autorización para digitalización y comunicación pública de Trabajos Finales de Graduación del Sistema de Estudios de Posgrado en el Repositorio de la Universidad de Costa Rica</w:t>
      </w:r>
    </w:p>
    <w:p w:rsidR="00324F5A" w:rsidRDefault="00324F5A" w:rsidP="000003FF"/>
    <w:p w:rsidR="00324F5A" w:rsidRDefault="000003FF" w:rsidP="00324F5A">
      <w:pPr>
        <w:jc w:val="both"/>
      </w:pPr>
      <w:r>
        <w:t>Yo, Mariela Calderón Chaves, con cédula de identidad 114700943, en mi condición de autor del TFG titulado “</w:t>
      </w:r>
      <w:r w:rsidRPr="000003FF">
        <w:t>Infecciones virales durante el primer año en paciente con trasplante renal posterior a la inducción con antagonistas del receptor de interleucina 2 versus anticuerpo anti- timocito en el Hospital Rafael Ángel Calderón Guardia en el periodo comprendido entre 2014-2017</w:t>
      </w:r>
      <w:r>
        <w:t>” autorizo a la Universidad de Costa Rica para digitalizar y hacer divulgación pública de forma gratuita de dicho TFG a través del repositorio institucional u otro medio electrónico, para ser puesto a disposición del público según lo que establez</w:t>
      </w:r>
      <w:r w:rsidR="00324F5A">
        <w:t>c</w:t>
      </w:r>
      <w:r>
        <w:t xml:space="preserve">a el Sistema de Estudios de Posgrado. </w:t>
      </w:r>
    </w:p>
    <w:p w:rsidR="000003FF" w:rsidRDefault="000003FF" w:rsidP="00324F5A">
      <w:pPr>
        <w:jc w:val="both"/>
      </w:pPr>
      <w:r>
        <w:t xml:space="preserve">SI </w:t>
      </w:r>
      <w:r>
        <w:sym w:font="Wingdings" w:char="F078"/>
      </w:r>
    </w:p>
    <w:p w:rsidR="000003FF" w:rsidRDefault="000003FF" w:rsidP="00324F5A">
      <w:pPr>
        <w:jc w:val="both"/>
      </w:pPr>
    </w:p>
    <w:p w:rsidR="000003FF" w:rsidRDefault="000003FF" w:rsidP="00324F5A">
      <w:pPr>
        <w:jc w:val="both"/>
      </w:pPr>
      <w:r>
        <w:t>Este Trabajo Final de Graduación será public</w:t>
      </w:r>
      <w:r w:rsidR="00324F5A">
        <w:t>ado en formato PDF, o en format</w:t>
      </w:r>
      <w:r>
        <w:t>o que en el momento se establezca, de tal forma que el acceso al mismo sea libre, con el fin de permitir la consulta e impresión, pero no su modificación.</w:t>
      </w:r>
    </w:p>
    <w:p w:rsidR="000003FF" w:rsidRDefault="000003FF" w:rsidP="00324F5A">
      <w:pPr>
        <w:jc w:val="both"/>
      </w:pPr>
    </w:p>
    <w:p w:rsidR="000003FF" w:rsidRDefault="000003FF" w:rsidP="00324F5A">
      <w:pPr>
        <w:jc w:val="both"/>
      </w:pPr>
      <w:r>
        <w:t>Manifiesto que mi Trabajo Final de Graduación fue debidamente subido al sistema digital Kerwá y su contenido corresponde al documento original que sirvió para la obtención de mi título, y que su información no infringe ni violenta ningún derecho a terceros. El TFG además cuenta con el visto bueno de mi Directora de Tesis o Tutora y cumplió con lo establecido en la revisión del Formato por parte del Sistema de Estudios de Posgrado.</w:t>
      </w:r>
    </w:p>
    <w:p w:rsidR="000003FF" w:rsidRDefault="000003FF" w:rsidP="00324F5A">
      <w:pPr>
        <w:jc w:val="both"/>
      </w:pPr>
    </w:p>
    <w:p w:rsidR="000003FF" w:rsidRDefault="000003FF" w:rsidP="00324F5A">
      <w:pPr>
        <w:jc w:val="both"/>
      </w:pPr>
      <w:r>
        <w:t>INFORMACIÓN DEL ESTUDIANTE</w:t>
      </w:r>
    </w:p>
    <w:p w:rsidR="000003FF" w:rsidRDefault="000003FF" w:rsidP="00324F5A">
      <w:pPr>
        <w:jc w:val="both"/>
      </w:pPr>
    </w:p>
    <w:p w:rsidR="000003FF" w:rsidRDefault="000003FF" w:rsidP="000003FF">
      <w:r>
        <w:t>Nombre Completo: Mariela Calderón Chaves</w:t>
      </w:r>
    </w:p>
    <w:p w:rsidR="000003FF" w:rsidRDefault="000003FF" w:rsidP="000003FF">
      <w:r>
        <w:t>Número de Carné: B69596</w:t>
      </w:r>
      <w:r w:rsidR="00324F5A">
        <w:tab/>
      </w:r>
      <w:r w:rsidR="00324F5A">
        <w:tab/>
      </w:r>
      <w:r>
        <w:tab/>
      </w:r>
      <w:r w:rsidR="00324F5A">
        <w:tab/>
      </w:r>
      <w:r>
        <w:t>Número de Cédula</w:t>
      </w:r>
      <w:r w:rsidR="00324F5A">
        <w:t>:</w:t>
      </w:r>
      <w:r>
        <w:t xml:space="preserve"> 114700943 </w:t>
      </w:r>
    </w:p>
    <w:p w:rsidR="000003FF" w:rsidRDefault="000003FF" w:rsidP="000003FF">
      <w:r>
        <w:t>Correo electrónico</w:t>
      </w:r>
      <w:r w:rsidR="00324F5A">
        <w:t>:</w:t>
      </w:r>
      <w:r>
        <w:t xml:space="preserve"> </w:t>
      </w:r>
      <w:r w:rsidRPr="00324F5A">
        <w:t>marielac0207@gmail.com</w:t>
      </w:r>
      <w:r>
        <w:t xml:space="preserve"> </w:t>
      </w:r>
      <w:r>
        <w:tab/>
      </w:r>
      <w:r w:rsidR="00324F5A">
        <w:tab/>
      </w:r>
      <w:r>
        <w:t>Número de teléfono</w:t>
      </w:r>
      <w:r w:rsidR="00324F5A">
        <w:t>:</w:t>
      </w:r>
      <w:r>
        <w:t xml:space="preserve"> 88439977</w:t>
      </w:r>
    </w:p>
    <w:p w:rsidR="000003FF" w:rsidRDefault="000003FF" w:rsidP="000003FF">
      <w:r>
        <w:t>Nombre de la Directora de Tesis o Tutora: Natalia Solís Rojas</w:t>
      </w:r>
    </w:p>
    <w:p w:rsidR="00324F5A" w:rsidRDefault="00324F5A">
      <w:pPr>
        <w:rPr>
          <w:rFonts w:ascii="Cambria" w:hAnsi="Cambria"/>
          <w:color w:val="1F497D"/>
        </w:rPr>
      </w:pPr>
    </w:p>
    <w:p w:rsidR="00324F5A" w:rsidRDefault="00324F5A">
      <w:pPr>
        <w:rPr>
          <w:rFonts w:ascii="Cambria" w:hAnsi="Cambria"/>
          <w:color w:val="1F497D"/>
        </w:rPr>
      </w:pPr>
    </w:p>
    <w:p w:rsidR="00324F5A" w:rsidRDefault="00324F5A" w:rsidP="00324F5A">
      <w:pPr>
        <w:jc w:val="center"/>
      </w:pPr>
    </w:p>
    <w:p w:rsidR="00324F5A" w:rsidRDefault="00324F5A" w:rsidP="00324F5A">
      <w:pPr>
        <w:jc w:val="center"/>
      </w:pPr>
    </w:p>
    <w:p w:rsidR="00324F5A" w:rsidRDefault="00324F5A" w:rsidP="00324F5A">
      <w:pPr>
        <w:jc w:val="center"/>
      </w:pPr>
    </w:p>
    <w:p w:rsidR="00324F5A" w:rsidRDefault="00324F5A" w:rsidP="00324F5A">
      <w:pPr>
        <w:jc w:val="center"/>
      </w:pPr>
      <w:r>
        <w:rPr>
          <w:noProof/>
          <w:lang w:val="es-CR" w:eastAsia="es-CR"/>
        </w:rPr>
        <w:drawing>
          <wp:anchor distT="0" distB="0" distL="0" distR="0" simplePos="0" relativeHeight="251671552" behindDoc="1" locked="0" layoutInCell="1" allowOverlap="1" wp14:anchorId="5072F3FF" wp14:editId="65076436">
            <wp:simplePos x="0" y="0"/>
            <wp:positionH relativeFrom="page">
              <wp:posOffset>3416300</wp:posOffset>
            </wp:positionH>
            <wp:positionV relativeFrom="paragraph">
              <wp:posOffset>12700</wp:posOffset>
            </wp:positionV>
            <wp:extent cx="971550" cy="514350"/>
            <wp:effectExtent l="0" t="0" r="0" b="0"/>
            <wp:wrapTight wrapText="bothSides">
              <wp:wrapPolygon edited="0">
                <wp:start x="0" y="0"/>
                <wp:lineTo x="0" y="20800"/>
                <wp:lineTo x="21176" y="20800"/>
                <wp:lineTo x="21176" y="0"/>
                <wp:lineTo x="0" y="0"/>
              </wp:wrapPolygon>
            </wp:wrapTight>
            <wp:docPr id="6"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1" cstate="print"/>
                    <a:stretch>
                      <a:fillRect/>
                    </a:stretch>
                  </pic:blipFill>
                  <pic:spPr>
                    <a:xfrm>
                      <a:off x="0" y="0"/>
                      <a:ext cx="971550" cy="514350"/>
                    </a:xfrm>
                    <a:prstGeom prst="rect">
                      <a:avLst/>
                    </a:prstGeom>
                  </pic:spPr>
                </pic:pic>
              </a:graphicData>
            </a:graphic>
          </wp:anchor>
        </w:drawing>
      </w:r>
    </w:p>
    <w:p w:rsidR="00324F5A" w:rsidRDefault="00324F5A" w:rsidP="00324F5A">
      <w:pPr>
        <w:jc w:val="center"/>
      </w:pPr>
    </w:p>
    <w:p w:rsidR="00324F5A" w:rsidRDefault="00324F5A" w:rsidP="00324F5A">
      <w:pPr>
        <w:jc w:val="center"/>
      </w:pPr>
    </w:p>
    <w:p w:rsidR="00324F5A" w:rsidRDefault="00324F5A" w:rsidP="00324F5A">
      <w:pPr>
        <w:jc w:val="center"/>
      </w:pPr>
    </w:p>
    <w:p w:rsidR="00324F5A" w:rsidRDefault="00324F5A" w:rsidP="00324F5A">
      <w:pPr>
        <w:jc w:val="center"/>
      </w:pPr>
      <w:r>
        <w:t>Mariela Calderón Chaves</w:t>
      </w:r>
    </w:p>
    <w:p w:rsidR="00324F5A" w:rsidRDefault="00324F5A" w:rsidP="00324F5A"/>
    <w:p w:rsidR="00324F5A" w:rsidRPr="00324F5A" w:rsidRDefault="00324F5A" w:rsidP="00324F5A">
      <w:pPr>
        <w:jc w:val="both"/>
        <w:rPr>
          <w:sz w:val="16"/>
          <w:szCs w:val="16"/>
        </w:rPr>
      </w:pPr>
      <w:r>
        <w:rPr>
          <w:sz w:val="16"/>
          <w:szCs w:val="16"/>
        </w:rPr>
        <w:t>El presente documento constituye una declaración jurada, cuyos alcances aseguran a la Universidad, que su contenido sea tomado como cierto. Su importancia radica en que permite abreviar procedimientos administrativos, y al mismo tiempo genera una responsabilidad legal para que quien declare contrario a la verdad de lo que manifiesta, puede como consecuencia enfrentar un proceso penal por delito de perjurio, tipificado en el artículo 318 de nuestro Código Penal. Lo anterior implica que el estudiante se vea forzado a realizar su mayor esfuerzo para que no solo incluya información veraz en la Licencia de Publicación, sino que también realice diligentemente la gestión de subir el documento correcto en la plataforma Kerwá.</w:t>
      </w:r>
    </w:p>
    <w:p w:rsidR="00324F5A" w:rsidRDefault="00324F5A">
      <w:pPr>
        <w:rPr>
          <w:rFonts w:ascii="Cambria" w:hAnsi="Cambria"/>
          <w:color w:val="1F497D"/>
        </w:rPr>
      </w:pPr>
      <w:r>
        <w:rPr>
          <w:rFonts w:ascii="Cambria" w:hAnsi="Cambria"/>
          <w:color w:val="1F497D"/>
        </w:rPr>
        <w:br w:type="page"/>
      </w:r>
    </w:p>
    <w:p w:rsidR="00324F5A" w:rsidRPr="00324F5A" w:rsidRDefault="00324F5A">
      <w:pPr>
        <w:rPr>
          <w:rFonts w:ascii="Cambria" w:hAnsi="Cambria"/>
          <w:color w:val="1F497D"/>
        </w:rPr>
      </w:pPr>
    </w:p>
    <w:p w:rsidR="001B4477" w:rsidRDefault="000003FF">
      <w:pPr>
        <w:pStyle w:val="Ttulo1"/>
        <w:jc w:val="both"/>
        <w:rPr>
          <w:rFonts w:ascii="Cambria" w:hAnsi="Cambria"/>
        </w:rPr>
      </w:pPr>
      <w:bookmarkStart w:id="10" w:name="_Toc47360540"/>
      <w:r>
        <w:rPr>
          <w:rFonts w:ascii="Cambria" w:hAnsi="Cambria"/>
          <w:color w:val="1F497D"/>
        </w:rPr>
        <w:t>Pregunta de estudio e hipótesis</w:t>
      </w:r>
      <w:bookmarkEnd w:id="10"/>
    </w:p>
    <w:p w:rsidR="001B4477" w:rsidRDefault="000003FF">
      <w:pPr>
        <w:pStyle w:val="Textoindependiente"/>
        <w:spacing w:before="185" w:line="360" w:lineRule="auto"/>
        <w:ind w:left="215" w:right="165"/>
        <w:jc w:val="both"/>
      </w:pPr>
      <w:r>
        <w:rPr>
          <w:sz w:val="24"/>
        </w:rPr>
        <w:t>¿</w:t>
      </w:r>
      <w:r>
        <w:t>Cuál es la diferencia en el perfil epidemiológico e infeccioso de los pacientes con trasplante renal a un año de seguimiento posterior a inducción con IL2AR versus inducción con ATG en el Hospital Rafael Ángel Calderón Guardia en el periodo comprendido entre 2014-2017?</w:t>
      </w:r>
    </w:p>
    <w:p w:rsidR="001B4477" w:rsidRDefault="001B4477">
      <w:pPr>
        <w:pStyle w:val="Textoindependiente"/>
        <w:rPr>
          <w:sz w:val="26"/>
        </w:rPr>
      </w:pPr>
    </w:p>
    <w:p w:rsidR="001B4477" w:rsidRDefault="001B4477">
      <w:pPr>
        <w:pStyle w:val="Textoindependiente"/>
        <w:spacing w:before="11"/>
        <w:rPr>
          <w:sz w:val="21"/>
        </w:rPr>
      </w:pPr>
    </w:p>
    <w:p w:rsidR="001B4477" w:rsidRDefault="000003FF">
      <w:pPr>
        <w:ind w:left="215"/>
        <w:rPr>
          <w:sz w:val="32"/>
        </w:rPr>
      </w:pPr>
      <w:r>
        <w:rPr>
          <w:color w:val="265898"/>
          <w:sz w:val="32"/>
        </w:rPr>
        <w:t>Hipótesis descriptivas</w:t>
      </w:r>
    </w:p>
    <w:p w:rsidR="001B4477" w:rsidRDefault="001B4477">
      <w:pPr>
        <w:pStyle w:val="Textoindependiente"/>
        <w:spacing w:before="11"/>
        <w:rPr>
          <w:sz w:val="30"/>
        </w:rPr>
      </w:pPr>
    </w:p>
    <w:p w:rsidR="001B4477" w:rsidRDefault="000003FF">
      <w:pPr>
        <w:pStyle w:val="Ttulo2"/>
      </w:pPr>
      <w:r>
        <w:t>Hipótesis general</w:t>
      </w:r>
    </w:p>
    <w:p w:rsidR="001B4477" w:rsidRDefault="001B4477">
      <w:pPr>
        <w:pStyle w:val="Textoindependiente"/>
        <w:spacing w:before="5"/>
        <w:rPr>
          <w:i/>
          <w:sz w:val="30"/>
        </w:rPr>
      </w:pPr>
    </w:p>
    <w:p w:rsidR="001B4477" w:rsidRDefault="000003FF">
      <w:pPr>
        <w:pStyle w:val="Textoindependiente"/>
        <w:spacing w:line="360" w:lineRule="auto"/>
        <w:ind w:left="215" w:right="168"/>
        <w:jc w:val="both"/>
      </w:pPr>
      <w:r>
        <w:t>La investigación actual espera verificar similitud entre la población trasplantada renal en el HRACG con los casos descritos en la literatura con respecto al perfil epidemiológico e infeccioso según su tratamiento de inducción con un seguimiento a doce meses en el periodo comprendido entre</w:t>
      </w:r>
      <w:r>
        <w:rPr>
          <w:spacing w:val="-20"/>
        </w:rPr>
        <w:t xml:space="preserve"> </w:t>
      </w:r>
      <w:r>
        <w:t>2014-2017.</w:t>
      </w:r>
    </w:p>
    <w:p w:rsidR="001B4477" w:rsidRDefault="001B4477">
      <w:pPr>
        <w:pStyle w:val="Textoindependiente"/>
        <w:rPr>
          <w:sz w:val="26"/>
        </w:rPr>
      </w:pPr>
    </w:p>
    <w:p w:rsidR="001B4477" w:rsidRDefault="001B4477">
      <w:pPr>
        <w:pStyle w:val="Textoindependiente"/>
        <w:spacing w:before="9"/>
        <w:rPr>
          <w:sz w:val="21"/>
        </w:rPr>
      </w:pPr>
    </w:p>
    <w:p w:rsidR="001B4477" w:rsidRDefault="000003FF">
      <w:pPr>
        <w:pStyle w:val="Ttulo2"/>
      </w:pPr>
      <w:r>
        <w:t>Hipótesis especíﬁcas</w:t>
      </w:r>
    </w:p>
    <w:p w:rsidR="001B4477" w:rsidRDefault="001B4477">
      <w:pPr>
        <w:pStyle w:val="Textoindependiente"/>
        <w:spacing w:before="11"/>
        <w:rPr>
          <w:i/>
          <w:sz w:val="30"/>
        </w:rPr>
      </w:pPr>
    </w:p>
    <w:p w:rsidR="001B4477" w:rsidRDefault="000003FF">
      <w:pPr>
        <w:pStyle w:val="Prrafodelista"/>
        <w:numPr>
          <w:ilvl w:val="0"/>
          <w:numId w:val="9"/>
        </w:numPr>
        <w:tabs>
          <w:tab w:val="left" w:pos="936"/>
        </w:tabs>
        <w:spacing w:line="360" w:lineRule="auto"/>
        <w:ind w:right="168"/>
      </w:pPr>
      <w:r>
        <w:t>Se espera desde el punto de vista epidemiológico que la mayor parte de la población trasplantada renal sean hombres</w:t>
      </w:r>
      <w:r>
        <w:rPr>
          <w:spacing w:val="-3"/>
        </w:rPr>
        <w:t xml:space="preserve"> </w:t>
      </w:r>
      <w:r>
        <w:t>adultos.</w:t>
      </w:r>
    </w:p>
    <w:p w:rsidR="001B4477" w:rsidRDefault="000003FF">
      <w:pPr>
        <w:pStyle w:val="Prrafodelista"/>
        <w:numPr>
          <w:ilvl w:val="0"/>
          <w:numId w:val="9"/>
        </w:numPr>
        <w:tabs>
          <w:tab w:val="left" w:pos="936"/>
        </w:tabs>
        <w:spacing w:before="1" w:line="360" w:lineRule="auto"/>
        <w:ind w:right="167"/>
      </w:pPr>
      <w:r>
        <w:t>Se espera que se utilice como terapia de inducción para trasplante renal en la mayoría de los casos el IL2AR que el ATG, esto basado en su riesgo</w:t>
      </w:r>
      <w:r>
        <w:rPr>
          <w:spacing w:val="-11"/>
        </w:rPr>
        <w:t xml:space="preserve"> </w:t>
      </w:r>
      <w:r>
        <w:t>inmunológico.</w:t>
      </w:r>
    </w:p>
    <w:p w:rsidR="001B4477" w:rsidRDefault="000003FF">
      <w:pPr>
        <w:pStyle w:val="Prrafodelista"/>
        <w:numPr>
          <w:ilvl w:val="0"/>
          <w:numId w:val="9"/>
        </w:numPr>
        <w:tabs>
          <w:tab w:val="left" w:pos="936"/>
        </w:tabs>
        <w:spacing w:line="360" w:lineRule="auto"/>
        <w:ind w:right="167"/>
      </w:pPr>
      <w:r>
        <w:t>Se espera que la mayor parte de la población tenga antecedente de infección por CMV, EBV, HSV-1, y se encuentren con anticuerpo de superficie de Hepatitis B (HBsAb) positivos tanto previo al trasplante como posterior a</w:t>
      </w:r>
      <w:r>
        <w:rPr>
          <w:spacing w:val="-4"/>
        </w:rPr>
        <w:t xml:space="preserve"> </w:t>
      </w:r>
      <w:r>
        <w:t>este.</w:t>
      </w:r>
    </w:p>
    <w:p w:rsidR="001B4477" w:rsidRDefault="000003FF">
      <w:pPr>
        <w:pStyle w:val="Prrafodelista"/>
        <w:numPr>
          <w:ilvl w:val="0"/>
          <w:numId w:val="9"/>
        </w:numPr>
        <w:tabs>
          <w:tab w:val="left" w:pos="936"/>
        </w:tabs>
        <w:spacing w:line="360" w:lineRule="auto"/>
        <w:ind w:right="168"/>
      </w:pPr>
      <w:r>
        <w:t>Se espera que la incidencia de infecciones virales posterior al trasplante renal sea mayor en los pacientes que reciben inducción con ATG y menor en aquellos con</w:t>
      </w:r>
      <w:r>
        <w:rPr>
          <w:spacing w:val="-15"/>
        </w:rPr>
        <w:t xml:space="preserve"> </w:t>
      </w:r>
      <w:r>
        <w:t>IL2AR.</w:t>
      </w:r>
    </w:p>
    <w:p w:rsidR="001B4477" w:rsidRDefault="000003FF">
      <w:pPr>
        <w:pStyle w:val="Prrafodelista"/>
        <w:numPr>
          <w:ilvl w:val="0"/>
          <w:numId w:val="9"/>
        </w:numPr>
        <w:tabs>
          <w:tab w:val="left" w:pos="936"/>
        </w:tabs>
        <w:ind w:hanging="361"/>
      </w:pPr>
      <w:r>
        <w:t>Se</w:t>
      </w:r>
      <w:r>
        <w:rPr>
          <w:spacing w:val="-4"/>
        </w:rPr>
        <w:t xml:space="preserve"> </w:t>
      </w:r>
      <w:r>
        <w:t>espera</w:t>
      </w:r>
      <w:r>
        <w:rPr>
          <w:spacing w:val="-3"/>
        </w:rPr>
        <w:t xml:space="preserve"> </w:t>
      </w:r>
      <w:r>
        <w:t>que</w:t>
      </w:r>
      <w:r>
        <w:rPr>
          <w:spacing w:val="-3"/>
        </w:rPr>
        <w:t xml:space="preserve"> </w:t>
      </w:r>
      <w:r>
        <w:t>la</w:t>
      </w:r>
      <w:r>
        <w:rPr>
          <w:spacing w:val="-4"/>
        </w:rPr>
        <w:t xml:space="preserve"> </w:t>
      </w:r>
      <w:r>
        <w:t>infección</w:t>
      </w:r>
      <w:r>
        <w:rPr>
          <w:spacing w:val="-3"/>
        </w:rPr>
        <w:t xml:space="preserve"> </w:t>
      </w:r>
      <w:r>
        <w:t>más</w:t>
      </w:r>
      <w:r>
        <w:rPr>
          <w:spacing w:val="-3"/>
        </w:rPr>
        <w:t xml:space="preserve"> </w:t>
      </w:r>
      <w:r>
        <w:t>frecuente</w:t>
      </w:r>
      <w:r>
        <w:rPr>
          <w:spacing w:val="-4"/>
        </w:rPr>
        <w:t xml:space="preserve"> </w:t>
      </w:r>
      <w:r>
        <w:t>posterior</w:t>
      </w:r>
      <w:r>
        <w:rPr>
          <w:spacing w:val="-3"/>
        </w:rPr>
        <w:t xml:space="preserve"> </w:t>
      </w:r>
      <w:r>
        <w:t>al</w:t>
      </w:r>
      <w:r>
        <w:rPr>
          <w:spacing w:val="-3"/>
        </w:rPr>
        <w:t xml:space="preserve"> </w:t>
      </w:r>
      <w:r>
        <w:t>trasplante</w:t>
      </w:r>
      <w:r>
        <w:rPr>
          <w:spacing w:val="-4"/>
        </w:rPr>
        <w:t xml:space="preserve"> </w:t>
      </w:r>
      <w:r>
        <w:t>sea</w:t>
      </w:r>
      <w:r>
        <w:rPr>
          <w:spacing w:val="-3"/>
        </w:rPr>
        <w:t xml:space="preserve"> </w:t>
      </w:r>
      <w:r>
        <w:t>por</w:t>
      </w:r>
      <w:r>
        <w:rPr>
          <w:spacing w:val="-3"/>
        </w:rPr>
        <w:t xml:space="preserve"> </w:t>
      </w:r>
      <w:r>
        <w:t>CMV.</w:t>
      </w:r>
    </w:p>
    <w:p w:rsidR="001B4477" w:rsidRDefault="000003FF">
      <w:pPr>
        <w:pStyle w:val="Prrafodelista"/>
        <w:numPr>
          <w:ilvl w:val="0"/>
          <w:numId w:val="9"/>
        </w:numPr>
        <w:tabs>
          <w:tab w:val="left" w:pos="936"/>
        </w:tabs>
        <w:spacing w:before="132" w:line="360" w:lineRule="auto"/>
        <w:ind w:right="165"/>
      </w:pPr>
      <w:r>
        <w:t>Se espera que la sobrevida de los pacientes trasplantados renales sea mayor en aquellos que no desarrollaron infecciones virales al compararlo con los pacientes que desarrollaron infección</w:t>
      </w:r>
      <w:r>
        <w:rPr>
          <w:spacing w:val="-33"/>
        </w:rPr>
        <w:t xml:space="preserve"> </w:t>
      </w:r>
      <w:r>
        <w:t>viral.</w:t>
      </w:r>
    </w:p>
    <w:p w:rsidR="001B4477" w:rsidRDefault="001B4477">
      <w:pPr>
        <w:spacing w:line="360" w:lineRule="auto"/>
        <w:jc w:val="both"/>
        <w:sectPr w:rsidR="001B4477">
          <w:pgSz w:w="12240" w:h="15840"/>
          <w:pgMar w:top="1500" w:right="960" w:bottom="1100" w:left="920" w:header="0" w:footer="572" w:gutter="0"/>
          <w:cols w:space="720"/>
        </w:sectPr>
      </w:pPr>
    </w:p>
    <w:p w:rsidR="001B4477" w:rsidRDefault="001B4477">
      <w:pPr>
        <w:pStyle w:val="Textoindependiente"/>
        <w:rPr>
          <w:sz w:val="20"/>
        </w:rPr>
      </w:pPr>
    </w:p>
    <w:p w:rsidR="001B4477" w:rsidRDefault="001B4477">
      <w:pPr>
        <w:pStyle w:val="Textoindependiente"/>
        <w:rPr>
          <w:sz w:val="20"/>
        </w:rPr>
      </w:pPr>
    </w:p>
    <w:p w:rsidR="001B4477" w:rsidRDefault="000003FF">
      <w:pPr>
        <w:pStyle w:val="Ttulo1"/>
        <w:rPr>
          <w:rFonts w:ascii="Cambria" w:hAnsi="Cambria"/>
        </w:rPr>
      </w:pPr>
      <w:bookmarkStart w:id="11" w:name="_Toc47360541"/>
      <w:r>
        <w:rPr>
          <w:rFonts w:ascii="Cambria" w:hAnsi="Cambria"/>
          <w:color w:val="1F497D"/>
        </w:rPr>
        <w:t>Justificación</w:t>
      </w:r>
      <w:bookmarkEnd w:id="11"/>
    </w:p>
    <w:p w:rsidR="001B4477" w:rsidRDefault="000003FF">
      <w:pPr>
        <w:pStyle w:val="Textoindependiente"/>
        <w:spacing w:before="185" w:line="360" w:lineRule="auto"/>
        <w:ind w:left="215" w:right="163"/>
        <w:jc w:val="both"/>
      </w:pPr>
      <w:r>
        <w:t>El tratamiento definitivo para la enfermedad renal progresiva no reversible es el trasplante renal y debe ser considerado en aquellos pacientes que tienen una tasa de filtración glomerular (TFG) menor de 20 ml/min/1,73m2. Los pacientes que cumplan con dicha condición deben ser sometidos a una exhaustiva valoración adicional para determinar si son sujetos elegibles para trasplante de órgano sólido. Dentro de esta valoración se deben tomar en cuenta las comorbilidades, antecedentes infecciosos, y expectativa de vida.</w:t>
      </w:r>
    </w:p>
    <w:p w:rsidR="001B4477" w:rsidRDefault="000003FF">
      <w:pPr>
        <w:pStyle w:val="Textoindependiente"/>
        <w:spacing w:before="179" w:line="360" w:lineRule="auto"/>
        <w:ind w:left="215" w:right="165"/>
        <w:jc w:val="both"/>
      </w:pPr>
      <w:r>
        <w:t>Aquellos pacientes que sean considerados aptos para trasplante, deben clasificarse según su perfil de riesgo de disfunción del injerto para determinar su tratamiento de inducción, cuyo objetivo es la modulación de la respuesta linfocitaria, logrando evitar o disminuir la disfunción aguda del injerto, pero presentando como efecto adverso la primoinfección y/o la reactivación de infecciones</w:t>
      </w:r>
      <w:r>
        <w:rPr>
          <w:spacing w:val="-13"/>
        </w:rPr>
        <w:t xml:space="preserve"> </w:t>
      </w:r>
      <w:r>
        <w:t>virales.</w:t>
      </w:r>
    </w:p>
    <w:p w:rsidR="001B4477" w:rsidRDefault="000003FF">
      <w:pPr>
        <w:pStyle w:val="Textoindependiente"/>
        <w:spacing w:before="184" w:line="360" w:lineRule="auto"/>
        <w:ind w:left="215" w:right="161"/>
        <w:jc w:val="both"/>
      </w:pPr>
      <w:r>
        <w:t>Dentro de las opciones de tratamiento de inducción a nivel nacional se cuenta con anticuerpos monoclonales y policlonales, Basiliximab® y globulina anti-timocito respectivamente, el cual se aplicará en el momento del trasplante y seguido por tratamiento de mantenimiento inmunosupresor y se instaurarán estrategias preventivas de procesos infecciosos.</w:t>
      </w:r>
    </w:p>
    <w:p w:rsidR="001B4477" w:rsidRDefault="000003FF">
      <w:pPr>
        <w:pStyle w:val="Textoindependiente"/>
        <w:spacing w:before="179" w:line="360" w:lineRule="auto"/>
        <w:ind w:left="215" w:right="168"/>
        <w:jc w:val="both"/>
      </w:pPr>
      <w:r>
        <w:t>En Costa Rica actualmente no se dispone de un estudio local que evidencie el perfil infeccioso de los pacientes sometidos a trasplante renal, por lo que la administración de profilaxis contra infecciones virales en el país se ha basado en epidemiología mundial y se han seguido guías</w:t>
      </w:r>
      <w:r>
        <w:rPr>
          <w:spacing w:val="-15"/>
        </w:rPr>
        <w:t xml:space="preserve"> </w:t>
      </w:r>
      <w:r>
        <w:t>internacionales.</w:t>
      </w:r>
    </w:p>
    <w:p w:rsidR="001B4477" w:rsidRDefault="000003FF">
      <w:pPr>
        <w:pStyle w:val="Textoindependiente"/>
        <w:spacing w:before="179" w:line="360" w:lineRule="auto"/>
        <w:ind w:left="215" w:right="167"/>
        <w:jc w:val="both"/>
      </w:pPr>
      <w:r>
        <w:t>Con la presente investigación se busca detallar el perfil del usuario nefrópata candidato a trasplante, determinar las características clínicas y sobre todo, su perfil infeccioso viral. Esto permitirá determinar cuáles son las patologías infecciosas más frecuentes de esta población, tanto de forma global como de forma comparativa según su inducción; y basado en esto, determinar el tamizaje y las estrategias preventivas, ajustado a la epidemiología local.</w:t>
      </w:r>
    </w:p>
    <w:p w:rsidR="001B4477" w:rsidRDefault="001B4477">
      <w:pPr>
        <w:spacing w:line="360" w:lineRule="auto"/>
        <w:jc w:val="both"/>
        <w:sectPr w:rsidR="001B4477">
          <w:pgSz w:w="12240" w:h="15840"/>
          <w:pgMar w:top="1500" w:right="960" w:bottom="1100" w:left="920" w:header="0" w:footer="572" w:gutter="0"/>
          <w:cols w:space="720"/>
        </w:sectPr>
      </w:pPr>
    </w:p>
    <w:p w:rsidR="001B4477" w:rsidRDefault="001B4477">
      <w:pPr>
        <w:pStyle w:val="Textoindependiente"/>
        <w:rPr>
          <w:sz w:val="20"/>
        </w:rPr>
      </w:pPr>
    </w:p>
    <w:p w:rsidR="001B4477" w:rsidRDefault="001B4477">
      <w:pPr>
        <w:pStyle w:val="Textoindependiente"/>
        <w:rPr>
          <w:sz w:val="20"/>
        </w:rPr>
      </w:pPr>
    </w:p>
    <w:p w:rsidR="001B4477" w:rsidRDefault="000003FF">
      <w:pPr>
        <w:pStyle w:val="Ttulo1"/>
        <w:rPr>
          <w:rFonts w:ascii="Cambria"/>
        </w:rPr>
      </w:pPr>
      <w:bookmarkStart w:id="12" w:name="_Toc47360542"/>
      <w:r>
        <w:rPr>
          <w:rFonts w:ascii="Cambria"/>
          <w:color w:val="1F497D"/>
        </w:rPr>
        <w:t>Objetivos</w:t>
      </w:r>
      <w:bookmarkEnd w:id="12"/>
    </w:p>
    <w:p w:rsidR="001B4477" w:rsidRDefault="000003FF">
      <w:pPr>
        <w:spacing w:before="186"/>
        <w:ind w:left="215"/>
        <w:rPr>
          <w:sz w:val="32"/>
        </w:rPr>
      </w:pPr>
      <w:r>
        <w:rPr>
          <w:color w:val="265898"/>
          <w:sz w:val="32"/>
        </w:rPr>
        <w:t>Objetivo general</w:t>
      </w:r>
    </w:p>
    <w:p w:rsidR="001B4477" w:rsidRDefault="001B4477">
      <w:pPr>
        <w:pStyle w:val="Textoindependiente"/>
        <w:spacing w:before="10"/>
        <w:rPr>
          <w:sz w:val="30"/>
        </w:rPr>
      </w:pPr>
    </w:p>
    <w:p w:rsidR="001B4477" w:rsidRDefault="000003FF">
      <w:pPr>
        <w:pStyle w:val="Textoindependiente"/>
        <w:spacing w:line="360" w:lineRule="auto"/>
        <w:ind w:left="215" w:right="167"/>
        <w:jc w:val="both"/>
      </w:pPr>
      <w:r>
        <w:t>Comparar el perfil infeccioso de los pacientes trasplantados renales según su tratamiento de inducción con antagonistas de receptor de interleucina 2 versus anticuerpo anti-timocito con seguimiento hasta un año en el Hospital Rafael Ángel Calderón Guardia en el periodo comprendido entre 2014-2017</w:t>
      </w:r>
    </w:p>
    <w:p w:rsidR="001B4477" w:rsidRDefault="001B4477">
      <w:pPr>
        <w:pStyle w:val="Textoindependiente"/>
        <w:rPr>
          <w:sz w:val="26"/>
        </w:rPr>
      </w:pPr>
    </w:p>
    <w:p w:rsidR="001B4477" w:rsidRDefault="001B4477">
      <w:pPr>
        <w:pStyle w:val="Textoindependiente"/>
        <w:spacing w:before="8"/>
        <w:rPr>
          <w:sz w:val="36"/>
        </w:rPr>
      </w:pPr>
    </w:p>
    <w:p w:rsidR="001B4477" w:rsidRDefault="000003FF">
      <w:pPr>
        <w:ind w:left="215"/>
        <w:jc w:val="both"/>
        <w:rPr>
          <w:sz w:val="32"/>
        </w:rPr>
      </w:pPr>
      <w:r>
        <w:rPr>
          <w:color w:val="265898"/>
          <w:sz w:val="32"/>
        </w:rPr>
        <w:t>Objetivos especíﬁcos</w:t>
      </w:r>
    </w:p>
    <w:p w:rsidR="001B4477" w:rsidRDefault="001B4477">
      <w:pPr>
        <w:pStyle w:val="Textoindependiente"/>
        <w:spacing w:before="6"/>
        <w:rPr>
          <w:sz w:val="30"/>
        </w:rPr>
      </w:pPr>
    </w:p>
    <w:p w:rsidR="001B4477" w:rsidRDefault="000003FF">
      <w:pPr>
        <w:pStyle w:val="Prrafodelista"/>
        <w:numPr>
          <w:ilvl w:val="0"/>
          <w:numId w:val="8"/>
        </w:numPr>
        <w:tabs>
          <w:tab w:val="left" w:pos="936"/>
        </w:tabs>
        <w:spacing w:line="360" w:lineRule="auto"/>
        <w:ind w:right="167"/>
      </w:pPr>
      <w:r>
        <w:t>Describir las características epidemiológicas de los pacientes trasplantados renales con inducción con IL2AR y de aquellos con inducción con</w:t>
      </w:r>
      <w:r>
        <w:rPr>
          <w:spacing w:val="-10"/>
        </w:rPr>
        <w:t xml:space="preserve"> </w:t>
      </w:r>
      <w:r>
        <w:t>ATG</w:t>
      </w:r>
    </w:p>
    <w:p w:rsidR="001B4477" w:rsidRDefault="000003FF">
      <w:pPr>
        <w:pStyle w:val="Prrafodelista"/>
        <w:numPr>
          <w:ilvl w:val="0"/>
          <w:numId w:val="8"/>
        </w:numPr>
        <w:tabs>
          <w:tab w:val="left" w:pos="936"/>
        </w:tabs>
        <w:spacing w:before="1" w:line="360" w:lineRule="auto"/>
        <w:ind w:right="167"/>
      </w:pPr>
      <w:r>
        <w:t>Determinar incidencia de infección por HBV y HCV, HSV-1 y HSV-2, varicela zoster virus (VZV), Epstein barr virus (EBV), citomegalovirus (CMV), y BK virus (BKV) a un año del trasplante</w:t>
      </w:r>
      <w:r>
        <w:rPr>
          <w:spacing w:val="-24"/>
        </w:rPr>
        <w:t xml:space="preserve"> </w:t>
      </w:r>
      <w:r>
        <w:t>renal.</w:t>
      </w:r>
    </w:p>
    <w:p w:rsidR="001B4477" w:rsidRDefault="000003FF">
      <w:pPr>
        <w:pStyle w:val="Prrafodelista"/>
        <w:numPr>
          <w:ilvl w:val="0"/>
          <w:numId w:val="8"/>
        </w:numPr>
        <w:tabs>
          <w:tab w:val="left" w:pos="935"/>
          <w:tab w:val="left" w:pos="936"/>
        </w:tabs>
        <w:spacing w:line="360" w:lineRule="auto"/>
        <w:ind w:right="167"/>
      </w:pPr>
      <w:r>
        <w:t>Determinar la incidencia y caracterizar de los pacientes con retraso en la función del injerto y mortalidad a 30 y 365</w:t>
      </w:r>
      <w:r>
        <w:rPr>
          <w:spacing w:val="-6"/>
        </w:rPr>
        <w:t xml:space="preserve"> </w:t>
      </w:r>
      <w:r>
        <w:t>días.</w:t>
      </w:r>
    </w:p>
    <w:p w:rsidR="001B4477" w:rsidRDefault="001B4477">
      <w:pPr>
        <w:spacing w:line="360" w:lineRule="auto"/>
        <w:sectPr w:rsidR="001B4477">
          <w:pgSz w:w="12240" w:h="15840"/>
          <w:pgMar w:top="1500" w:right="960" w:bottom="1100" w:left="920" w:header="0" w:footer="572" w:gutter="0"/>
          <w:cols w:space="720"/>
        </w:sectPr>
      </w:pPr>
    </w:p>
    <w:p w:rsidR="001B4477" w:rsidRDefault="001B4477">
      <w:pPr>
        <w:pStyle w:val="Textoindependiente"/>
        <w:rPr>
          <w:sz w:val="20"/>
        </w:rPr>
      </w:pPr>
    </w:p>
    <w:p w:rsidR="001B4477" w:rsidRDefault="001B4477">
      <w:pPr>
        <w:pStyle w:val="Textoindependiente"/>
        <w:rPr>
          <w:sz w:val="20"/>
        </w:rPr>
      </w:pPr>
    </w:p>
    <w:p w:rsidR="001B4477" w:rsidRDefault="000003FF">
      <w:pPr>
        <w:pStyle w:val="Ttulo1"/>
        <w:rPr>
          <w:rFonts w:ascii="Cambria" w:hAnsi="Cambria"/>
        </w:rPr>
      </w:pPr>
      <w:bookmarkStart w:id="13" w:name="_Toc47360543"/>
      <w:r>
        <w:rPr>
          <w:rFonts w:ascii="Cambria" w:hAnsi="Cambria"/>
          <w:color w:val="1F497D"/>
        </w:rPr>
        <w:t>Marco teórico</w:t>
      </w:r>
      <w:bookmarkEnd w:id="13"/>
    </w:p>
    <w:p w:rsidR="001B4477" w:rsidRDefault="000003FF">
      <w:pPr>
        <w:spacing w:before="186"/>
        <w:ind w:left="215"/>
        <w:rPr>
          <w:sz w:val="32"/>
        </w:rPr>
      </w:pPr>
      <w:r>
        <w:rPr>
          <w:color w:val="265898"/>
          <w:sz w:val="32"/>
        </w:rPr>
        <w:t>Trasplante renal</w:t>
      </w:r>
    </w:p>
    <w:p w:rsidR="001B4477" w:rsidRDefault="001B4477">
      <w:pPr>
        <w:pStyle w:val="Textoindependiente"/>
        <w:spacing w:before="10"/>
        <w:rPr>
          <w:sz w:val="30"/>
        </w:rPr>
      </w:pPr>
    </w:p>
    <w:p w:rsidR="001B4477" w:rsidRDefault="000003FF">
      <w:pPr>
        <w:pStyle w:val="Textoindependiente"/>
        <w:spacing w:line="360" w:lineRule="auto"/>
        <w:ind w:left="215" w:right="162"/>
        <w:jc w:val="both"/>
      </w:pPr>
      <w:r>
        <w:t>La enfermedad renal crónica se define como una anormalidad en la estructura o función renal, con una evolución mayor de tres meses, la cual se clasifica según etiología, tasa de filtración glomerular y albuminuria. Con respecto a la tasa de filtración glomerular (TFG), si esta es mayor de 90ml/min/1,73m</w:t>
      </w:r>
      <w:r>
        <w:rPr>
          <w:vertAlign w:val="superscript"/>
        </w:rPr>
        <w:t>2</w:t>
      </w:r>
      <w:r>
        <w:t xml:space="preserve"> corresponde a TFG alta, normal o G1, mínimamente disminuida o G2 cuando se encuentra entre 60-89ml/min/1,73m</w:t>
      </w:r>
      <w:r>
        <w:rPr>
          <w:vertAlign w:val="superscript"/>
        </w:rPr>
        <w:t>2</w:t>
      </w:r>
      <w:r>
        <w:t>, de mínimamente a moderadamente disminuida o G3a entre 45-59ml/min/1,73m</w:t>
      </w:r>
      <w:r>
        <w:rPr>
          <w:vertAlign w:val="superscript"/>
        </w:rPr>
        <w:t>2</w:t>
      </w:r>
      <w:r>
        <w:t>, de moderada a severamente disminuida o G3b cuando se encuentra entre 30-44ml/min/1,73m</w:t>
      </w:r>
      <w:r>
        <w:rPr>
          <w:vertAlign w:val="superscript"/>
        </w:rPr>
        <w:t>2</w:t>
      </w:r>
      <w:r>
        <w:t>, severamente disminuida o G4 cuando se encuentra entre 15-29ml/min/1,73m</w:t>
      </w:r>
      <w:r>
        <w:rPr>
          <w:vertAlign w:val="superscript"/>
        </w:rPr>
        <w:t>2</w:t>
      </w:r>
      <w:r>
        <w:t>, e insuficiencia renal o G5 cuando el aclaramiento cae menor de 15 ml/min/1.73 m</w:t>
      </w:r>
      <w:r>
        <w:rPr>
          <w:vertAlign w:val="superscript"/>
        </w:rPr>
        <w:t>2</w:t>
      </w:r>
      <w:r>
        <w:t>. Los pacientes clasificados como G5 son los candidatos a trasplante renal (1).</w:t>
      </w:r>
    </w:p>
    <w:p w:rsidR="001B4477" w:rsidRDefault="000003FF">
      <w:pPr>
        <w:pStyle w:val="Textoindependiente"/>
        <w:spacing w:before="181" w:line="360" w:lineRule="auto"/>
        <w:ind w:left="215" w:right="163"/>
        <w:jc w:val="both"/>
      </w:pPr>
      <w:r>
        <w:t>En el momento del trasplante de órgano sólido se debe iniciar con terapia inmunosupresora, la cual consiste en un tratamiento de inducción, que se aplica durante el procedimiento quirúrgico, y un tratamiento de mantenimiento, con el objetivo de disminuir o modular la respuesta inmunológica basada en linfocitos T al momento de la presentación antigénica, lo que reduce la disfunción del injerto y las complicaciones clínicas  que trae consigo</w:t>
      </w:r>
      <w:r>
        <w:rPr>
          <w:spacing w:val="-4"/>
        </w:rPr>
        <w:t xml:space="preserve"> </w:t>
      </w:r>
      <w:r>
        <w:t>(2).</w:t>
      </w:r>
    </w:p>
    <w:p w:rsidR="001B4477" w:rsidRDefault="000003FF">
      <w:pPr>
        <w:pStyle w:val="Textoindependiente"/>
        <w:spacing w:before="179" w:line="360" w:lineRule="auto"/>
        <w:ind w:left="215" w:right="167"/>
        <w:jc w:val="both"/>
      </w:pPr>
      <w:r>
        <w:t>El tratamiento de inducción consiste en la aplicación de un agente biológico, o anticuerpo, sea de origen monoclonal o policlonal. En Costa Rica, la disponibilidad de tratamientos de inducción abarca a un IL2AR, Basiliximab, con aplicación en dosis total de 40 mg (20 mg en el momento del trasplante y 20mg cuatro días posterior a este), y a ATG, un anticuerpo policlonal, utilizado a una dosis de 1,5 mg/kg al momento del trasplante y en días subsecuentes al mismo. Estos dos fármacos, para el año 2009, eran utilizados como tratamiento de inducción en cerca de un 70% de los trasplantes renales en Estados Unidos (3).</w:t>
      </w:r>
    </w:p>
    <w:p w:rsidR="001B4477" w:rsidRDefault="000003FF">
      <w:pPr>
        <w:pStyle w:val="Textoindependiente"/>
        <w:spacing w:before="180" w:line="360" w:lineRule="auto"/>
        <w:ind w:left="215" w:right="166"/>
        <w:jc w:val="both"/>
      </w:pPr>
      <w:r>
        <w:t>El mecanismo de acción de los IL2AR es la prevención de la interacción celular, sin que haya destrucción de la línea celular, mientras que el mecanismo de acción de la ATG está mediado por anticuerpos que se unen a las células efectoras y producen su eliminación mediada por complemento, por lo que se conocen como agentes depresores de linfocitos (4).</w:t>
      </w:r>
    </w:p>
    <w:p w:rsidR="001B4477" w:rsidRDefault="000003FF">
      <w:pPr>
        <w:pStyle w:val="Textoindependiente"/>
        <w:spacing w:before="179" w:line="360" w:lineRule="auto"/>
        <w:ind w:left="215" w:right="162"/>
        <w:jc w:val="both"/>
      </w:pPr>
      <w:r>
        <w:t>En forma general, el IL2AR es considerado de elección como terapia de inducción, con la excepción de los pacientes de alto riesgo de disfunción del injerto, donde el tratamiento de elección para la inducción es la ATG.</w:t>
      </w:r>
    </w:p>
    <w:p w:rsidR="001B4477" w:rsidRDefault="001B4477">
      <w:pPr>
        <w:spacing w:line="360" w:lineRule="auto"/>
        <w:jc w:val="both"/>
        <w:sectPr w:rsidR="001B4477">
          <w:pgSz w:w="12240" w:h="15840"/>
          <w:pgMar w:top="1500" w:right="960" w:bottom="1100" w:left="920" w:header="0" w:footer="572" w:gutter="0"/>
          <w:cols w:space="720"/>
        </w:sect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spacing w:before="5"/>
        <w:rPr>
          <w:sz w:val="21"/>
        </w:rPr>
      </w:pPr>
    </w:p>
    <w:p w:rsidR="001B4477" w:rsidRDefault="000003FF">
      <w:pPr>
        <w:pStyle w:val="Textoindependiente"/>
        <w:spacing w:line="360" w:lineRule="auto"/>
        <w:ind w:left="215" w:right="167"/>
        <w:jc w:val="both"/>
      </w:pPr>
      <w:r>
        <w:t>Los pacientes clasificados de alto riesgo son aquellos receptores jóvenes, con antecedente de trasplante, población africana, con panel reactivo de anticuerpos &gt;0%, presencia de un anticuerpos donador-específico, incompatibilidad de grupo sanguíneo, discordancia del antígeno leucocitario humano (HLA), donador añoso y tiempo de isquemia fría mayor de 24 horas (5,6).</w:t>
      </w:r>
    </w:p>
    <w:p w:rsidR="001B4477" w:rsidRDefault="000003FF">
      <w:pPr>
        <w:pStyle w:val="Textoindependiente"/>
        <w:spacing w:before="179" w:line="360" w:lineRule="auto"/>
        <w:ind w:left="215" w:right="167"/>
        <w:jc w:val="both"/>
      </w:pPr>
      <w:r>
        <w:t>La disfunción del injerto renal se puede clasificar como aguda o crónica. La disfunción aguda del injerto renal se define como un aumento igual o mayor del 25% de la creatinina sérica en los tres primeros meses posterior al trasplante, falla en disminución de la creatinina luego del trasplante y proteinuria mayor a un gramo por día, mientras que la disfunción crónica se presenta como nefropatía crónica del injerto o atrofia tubular/fibrosis intersticial, mientras que el retraso en la función del injerto (DGF) es definida como la lesión renal aguda en la primera semana posterior al trasplante que amerita diálisis, asociándose directamente con disfunción del injerto(7).</w:t>
      </w:r>
    </w:p>
    <w:p w:rsidR="001B4477" w:rsidRDefault="000003FF">
      <w:pPr>
        <w:pStyle w:val="Textoindependiente"/>
        <w:spacing w:before="180" w:line="360" w:lineRule="auto"/>
        <w:ind w:left="215" w:right="163"/>
        <w:jc w:val="both"/>
      </w:pPr>
      <w:r>
        <w:t>Tanto el IL2AR como la ATG han probado reducción en la incidencia de la disfunción del injerto al compararse con placebo, a expensas de un aumento en complicaciones, como lo son las infecciones virales  (8).  Al comparar IL2AR con placebo o no tratamiento, se encontró que la incidencia de disfunción aguda del injerto disminuyó en un 34% en el grupo tratado, sin diferencia estadísticamente significativa con respecto a las infecciones por CMV entre los dos grupos. Al comparar los IL2AR con los anticuerpos policlonales, se encontró que fueron igual de efectivos para prevenir la disfunción aguda del injerto, sin diferencia significativa con respecto a incidencia de infecciones virales. Porcentaje similar fue encontrado en otro meta análisis publicado por Cochrane, donde se encontró una reducción del 25% en la disfunción del injerto a 6 meses con IL2AR comparado con placebo o no tratamiento, mas al compararlo con la ATG se encontró que esta última se asociaba con menor disfunción aguda del injerto, a expensas de un aumento en la incidencia de infección por CMV (9,10). En otro estudio basado en población de bajo riesgo inmunológico, clasificada en dos grupos según el tratamiento de inducción con seguimiento a cinco años posterior al trasplante renal, se encontró una sobrevida y una disfunción del injerto idéntica para los pacientes que recibieron inducción con antagonistas del receptor de IL2 como para aquellos que recibieron ATG</w:t>
      </w:r>
      <w:r>
        <w:rPr>
          <w:spacing w:val="-9"/>
        </w:rPr>
        <w:t xml:space="preserve"> </w:t>
      </w:r>
      <w:r>
        <w:t>(11).</w:t>
      </w:r>
    </w:p>
    <w:p w:rsidR="001B4477" w:rsidRDefault="000003FF">
      <w:pPr>
        <w:pStyle w:val="Textoindependiente"/>
        <w:spacing w:before="183" w:line="357" w:lineRule="auto"/>
        <w:ind w:left="215" w:right="165"/>
        <w:jc w:val="both"/>
      </w:pPr>
      <w:r>
        <w:t>Un estudio donde se comparó la ATG y el IL2AR, los pacientes que recibieron ATG tuvieron una mayor incidencia de disfunción aguda del injerto confirmado por histopatología y desarrollo de infecciones, sobre todo</w:t>
      </w:r>
      <w:r>
        <w:rPr>
          <w:spacing w:val="14"/>
        </w:rPr>
        <w:t xml:space="preserve"> </w:t>
      </w:r>
      <w:r>
        <w:t>aquellas</w:t>
      </w:r>
      <w:r>
        <w:rPr>
          <w:spacing w:val="15"/>
        </w:rPr>
        <w:t xml:space="preserve"> </w:t>
      </w:r>
      <w:r>
        <w:t>virales,</w:t>
      </w:r>
      <w:r>
        <w:rPr>
          <w:spacing w:val="14"/>
        </w:rPr>
        <w:t xml:space="preserve"> </w:t>
      </w:r>
      <w:r>
        <w:t>con</w:t>
      </w:r>
      <w:r>
        <w:rPr>
          <w:spacing w:val="15"/>
        </w:rPr>
        <w:t xml:space="preserve"> </w:t>
      </w:r>
      <w:r>
        <w:t>excepción</w:t>
      </w:r>
      <w:r>
        <w:rPr>
          <w:spacing w:val="14"/>
        </w:rPr>
        <w:t xml:space="preserve"> </w:t>
      </w:r>
      <w:r>
        <w:t>del</w:t>
      </w:r>
      <w:r>
        <w:rPr>
          <w:spacing w:val="16"/>
        </w:rPr>
        <w:t xml:space="preserve"> </w:t>
      </w:r>
      <w:r>
        <w:t>CMV.</w:t>
      </w:r>
      <w:r>
        <w:rPr>
          <w:spacing w:val="15"/>
        </w:rPr>
        <w:t xml:space="preserve"> </w:t>
      </w:r>
      <w:r>
        <w:t>Además,</w:t>
      </w:r>
      <w:r>
        <w:rPr>
          <w:spacing w:val="15"/>
        </w:rPr>
        <w:t xml:space="preserve"> </w:t>
      </w:r>
      <w:r>
        <w:t>se</w:t>
      </w:r>
      <w:r>
        <w:rPr>
          <w:spacing w:val="14"/>
        </w:rPr>
        <w:t xml:space="preserve"> </w:t>
      </w:r>
      <w:r>
        <w:t>documentó</w:t>
      </w:r>
      <w:r>
        <w:rPr>
          <w:spacing w:val="14"/>
        </w:rPr>
        <w:t xml:space="preserve"> </w:t>
      </w:r>
      <w:r>
        <w:t>que</w:t>
      </w:r>
      <w:r>
        <w:rPr>
          <w:spacing w:val="14"/>
        </w:rPr>
        <w:t xml:space="preserve"> </w:t>
      </w:r>
      <w:r>
        <w:t>la</w:t>
      </w:r>
      <w:r>
        <w:rPr>
          <w:spacing w:val="15"/>
        </w:rPr>
        <w:t xml:space="preserve"> </w:t>
      </w:r>
      <w:r>
        <w:t>mortalidad</w:t>
      </w:r>
      <w:r>
        <w:rPr>
          <w:spacing w:val="14"/>
        </w:rPr>
        <w:t xml:space="preserve"> </w:t>
      </w:r>
      <w:r>
        <w:t>entre</w:t>
      </w:r>
      <w:r>
        <w:rPr>
          <w:spacing w:val="15"/>
        </w:rPr>
        <w:t xml:space="preserve"> </w:t>
      </w:r>
      <w:r>
        <w:t>ambos</w:t>
      </w:r>
      <w:r>
        <w:rPr>
          <w:spacing w:val="14"/>
        </w:rPr>
        <w:t xml:space="preserve"> </w:t>
      </w:r>
      <w:r>
        <w:t>grupos</w:t>
      </w:r>
    </w:p>
    <w:p w:rsidR="001B4477" w:rsidRDefault="001B4477">
      <w:pPr>
        <w:spacing w:line="357" w:lineRule="auto"/>
        <w:jc w:val="both"/>
        <w:sectPr w:rsidR="001B4477">
          <w:pgSz w:w="12240" w:h="15840"/>
          <w:pgMar w:top="1500" w:right="960" w:bottom="1100" w:left="920" w:header="0" w:footer="572" w:gutter="0"/>
          <w:cols w:space="720"/>
        </w:sect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spacing w:before="5"/>
        <w:rPr>
          <w:sz w:val="21"/>
        </w:rPr>
      </w:pPr>
    </w:p>
    <w:p w:rsidR="001B4477" w:rsidRDefault="000003FF">
      <w:pPr>
        <w:pStyle w:val="Textoindependiente"/>
        <w:spacing w:line="360" w:lineRule="auto"/>
        <w:ind w:left="215" w:right="168"/>
        <w:jc w:val="both"/>
      </w:pPr>
      <w:r>
        <w:t>no tuvo diferencia significativa, siendo de 4,4% y 4,3% para la ATG y el IL2AR, respectivamente (12). En el meta análisis publicado por Cochrane se encontró, de forma contrapuesta a lo anterior, que la ATG asoció a un aumento de infección por CMV (13).</w:t>
      </w:r>
    </w:p>
    <w:p w:rsidR="001B4477" w:rsidRDefault="000003FF">
      <w:pPr>
        <w:pStyle w:val="Textoindependiente"/>
        <w:spacing w:before="179" w:line="360" w:lineRule="auto"/>
        <w:ind w:left="215" w:right="169"/>
        <w:jc w:val="both"/>
      </w:pPr>
      <w:r>
        <w:t>En el 2016, en otro meta análisis de pacientes trasplantados renales con seguimiento a un año posterior al trasplante, se encontró que no había una diferencia significativa entre estos fármacos con respecto al desarrollo de</w:t>
      </w:r>
      <w:r>
        <w:rPr>
          <w:spacing w:val="-3"/>
        </w:rPr>
        <w:t xml:space="preserve"> </w:t>
      </w:r>
      <w:r>
        <w:t>infecciones(14).</w:t>
      </w:r>
    </w:p>
    <w:p w:rsidR="001B4477" w:rsidRDefault="000003FF">
      <w:pPr>
        <w:spacing w:before="184"/>
        <w:ind w:left="215"/>
        <w:jc w:val="both"/>
        <w:rPr>
          <w:sz w:val="32"/>
        </w:rPr>
      </w:pPr>
      <w:r>
        <w:rPr>
          <w:color w:val="265898"/>
          <w:sz w:val="32"/>
        </w:rPr>
        <w:t>Infecciones virales</w:t>
      </w:r>
    </w:p>
    <w:p w:rsidR="001B4477" w:rsidRDefault="001B4477">
      <w:pPr>
        <w:pStyle w:val="Textoindependiente"/>
        <w:spacing w:before="6"/>
        <w:rPr>
          <w:sz w:val="30"/>
        </w:rPr>
      </w:pPr>
    </w:p>
    <w:p w:rsidR="001B4477" w:rsidRDefault="000003FF">
      <w:pPr>
        <w:pStyle w:val="Textoindependiente"/>
        <w:spacing w:line="360" w:lineRule="auto"/>
        <w:ind w:left="215" w:right="167"/>
        <w:jc w:val="both"/>
      </w:pPr>
      <w:r>
        <w:t>El riesgo de infección del receptor de trasplante está dado por dos factores, la epidemiología local a la que está expuesto el paciente y a la inmunosupresión. La exposición epidemiológica determina el microbioma del paciente, dada por la presencia de infección viral latente, infecciones del órgano trasplantado y exposición reciente. La inmunosupresión predispone a infección dado que se requiere un menor inóculo para el desarrollo de infecciones y estas además se presentan de una forma más severa y determinada por los tratamientos inmunosupresores, la infección por virus inmunomoduladores y muchas otras situaciones, razón por la que es esencial el tamizaje microbiológico(15).</w:t>
      </w:r>
    </w:p>
    <w:p w:rsidR="001B4477" w:rsidRDefault="000003FF">
      <w:pPr>
        <w:pStyle w:val="Textoindependiente"/>
        <w:spacing w:before="180" w:line="360" w:lineRule="auto"/>
        <w:ind w:left="215" w:right="166"/>
        <w:jc w:val="both"/>
      </w:pPr>
      <w:r>
        <w:t xml:space="preserve">El tamizaje viral incluye determinación de anticuerpo contra CMV, panel contra EBV que incluye el anticuerpo contra el antígeno de la cápside viral (VCA), antígeno temprano (EA) y antígeno nuclear (EBNA), ensayo inmunoenzimático ligado a enzimas por </w:t>
      </w:r>
      <w:r>
        <w:rPr>
          <w:i/>
        </w:rPr>
        <w:t xml:space="preserve">Virus de Inmunodeficiencia Humana </w:t>
      </w:r>
      <w:r>
        <w:t>(VIH), serologías contra el HBV que incluye antígeno de superficie (HbsAg), HbsAb y anticuerpo contra el antígeno central (HbcAb), con determinación de ácidos nucleicos cuantitativos (QNAT) en caso de positividad de los anteriores, anticuerpo contra HCV y su QNAT es caso de la positividad del anticuerpo, y anticuerpos contra HSV-1 y -2 y VZV. Basado en los datos aportados por estos tamizajes, se ha encontrado que las infecciones más frecuentes en la población trasplantada renal son CMV, seguida por BKV y VZV</w:t>
      </w:r>
      <w:r>
        <w:rPr>
          <w:spacing w:val="-12"/>
        </w:rPr>
        <w:t xml:space="preserve"> </w:t>
      </w:r>
      <w:r>
        <w:t>(16).</w:t>
      </w:r>
    </w:p>
    <w:p w:rsidR="001B4477" w:rsidRDefault="000003FF">
      <w:pPr>
        <w:pStyle w:val="Textoindependiente"/>
        <w:spacing w:before="180" w:line="360" w:lineRule="auto"/>
        <w:ind w:left="215" w:right="168"/>
        <w:jc w:val="both"/>
      </w:pPr>
      <w:r>
        <w:t>Las dos estrategias de prevención de una infección viral en los pacientes con inmunosupresión por trasplante de órgano sólido son la estrategia anticipada y la profiláctica. La terapia anticipada es aquella en la cual se cuantifican los niveles de ácidos nucleicos de forma regular y específica para cada virus y en el momento en que</w:t>
      </w:r>
      <w:r>
        <w:rPr>
          <w:spacing w:val="8"/>
        </w:rPr>
        <w:t xml:space="preserve"> </w:t>
      </w:r>
      <w:r>
        <w:t>se</w:t>
      </w:r>
      <w:r>
        <w:rPr>
          <w:spacing w:val="9"/>
        </w:rPr>
        <w:t xml:space="preserve"> </w:t>
      </w:r>
      <w:r>
        <w:t>detecta</w:t>
      </w:r>
      <w:r>
        <w:rPr>
          <w:spacing w:val="10"/>
        </w:rPr>
        <w:t xml:space="preserve"> </w:t>
      </w:r>
      <w:r>
        <w:t>un</w:t>
      </w:r>
      <w:r>
        <w:rPr>
          <w:spacing w:val="8"/>
        </w:rPr>
        <w:t xml:space="preserve"> </w:t>
      </w:r>
      <w:r>
        <w:t>aumento</w:t>
      </w:r>
      <w:r>
        <w:rPr>
          <w:spacing w:val="9"/>
        </w:rPr>
        <w:t xml:space="preserve"> </w:t>
      </w:r>
      <w:r>
        <w:t>en</w:t>
      </w:r>
      <w:r>
        <w:rPr>
          <w:spacing w:val="9"/>
        </w:rPr>
        <w:t xml:space="preserve"> </w:t>
      </w:r>
      <w:r>
        <w:t>su</w:t>
      </w:r>
      <w:r>
        <w:rPr>
          <w:spacing w:val="8"/>
        </w:rPr>
        <w:t xml:space="preserve"> </w:t>
      </w:r>
      <w:r>
        <w:t>nivel,</w:t>
      </w:r>
      <w:r>
        <w:rPr>
          <w:spacing w:val="10"/>
        </w:rPr>
        <w:t xml:space="preserve"> </w:t>
      </w:r>
      <w:r>
        <w:t>se</w:t>
      </w:r>
      <w:r>
        <w:rPr>
          <w:spacing w:val="9"/>
        </w:rPr>
        <w:t xml:space="preserve"> </w:t>
      </w:r>
      <w:r>
        <w:t>inician</w:t>
      </w:r>
      <w:r>
        <w:rPr>
          <w:spacing w:val="9"/>
        </w:rPr>
        <w:t xml:space="preserve"> </w:t>
      </w:r>
      <w:r>
        <w:t>los</w:t>
      </w:r>
      <w:r>
        <w:rPr>
          <w:spacing w:val="9"/>
        </w:rPr>
        <w:t xml:space="preserve"> </w:t>
      </w:r>
      <w:r>
        <w:t>fármacos</w:t>
      </w:r>
      <w:r>
        <w:rPr>
          <w:spacing w:val="10"/>
        </w:rPr>
        <w:t xml:space="preserve"> </w:t>
      </w:r>
      <w:r>
        <w:t>antivirales;</w:t>
      </w:r>
      <w:r>
        <w:rPr>
          <w:spacing w:val="8"/>
        </w:rPr>
        <w:t xml:space="preserve"> </w:t>
      </w:r>
      <w:r>
        <w:t>mientras</w:t>
      </w:r>
      <w:r>
        <w:rPr>
          <w:spacing w:val="9"/>
        </w:rPr>
        <w:t xml:space="preserve"> </w:t>
      </w:r>
      <w:r>
        <w:t>que</w:t>
      </w:r>
      <w:r>
        <w:rPr>
          <w:spacing w:val="9"/>
        </w:rPr>
        <w:t xml:space="preserve"> </w:t>
      </w:r>
      <w:r>
        <w:t>la</w:t>
      </w:r>
      <w:r>
        <w:rPr>
          <w:spacing w:val="9"/>
        </w:rPr>
        <w:t xml:space="preserve"> </w:t>
      </w:r>
      <w:r>
        <w:t>estrategia</w:t>
      </w:r>
    </w:p>
    <w:p w:rsidR="001B4477" w:rsidRDefault="001B4477">
      <w:pPr>
        <w:spacing w:line="360" w:lineRule="auto"/>
        <w:jc w:val="both"/>
        <w:sectPr w:rsidR="001B4477">
          <w:pgSz w:w="12240" w:h="15840"/>
          <w:pgMar w:top="1500" w:right="960" w:bottom="1100" w:left="920" w:header="0" w:footer="572" w:gutter="0"/>
          <w:cols w:space="720"/>
        </w:sect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spacing w:before="5"/>
        <w:rPr>
          <w:sz w:val="21"/>
        </w:rPr>
      </w:pPr>
    </w:p>
    <w:p w:rsidR="001B4477" w:rsidRDefault="000003FF">
      <w:pPr>
        <w:pStyle w:val="Textoindependiente"/>
        <w:spacing w:line="360" w:lineRule="auto"/>
        <w:ind w:left="215" w:right="170"/>
        <w:jc w:val="both"/>
      </w:pPr>
      <w:r>
        <w:t>profiláctica se basa en el inicio de fármacos antivirales a todos los pacientes por un periodo determinado posterior al trasplante.</w:t>
      </w:r>
    </w:p>
    <w:p w:rsidR="001B4477" w:rsidRDefault="000003FF">
      <w:pPr>
        <w:pStyle w:val="Textoindependiente"/>
        <w:spacing w:before="179"/>
        <w:ind w:left="215"/>
        <w:jc w:val="both"/>
      </w:pPr>
      <w:r>
        <w:t>Según cada virus:</w:t>
      </w:r>
    </w:p>
    <w:p w:rsidR="001B4477" w:rsidRDefault="001B4477">
      <w:pPr>
        <w:pStyle w:val="Textoindependiente"/>
        <w:spacing w:before="11"/>
        <w:rPr>
          <w:sz w:val="25"/>
        </w:rPr>
      </w:pPr>
    </w:p>
    <w:p w:rsidR="001B4477" w:rsidRDefault="000003FF">
      <w:pPr>
        <w:pStyle w:val="Ttulo8"/>
        <w:ind w:left="215"/>
      </w:pPr>
      <w:r>
        <w:rPr>
          <w:color w:val="1F497D"/>
        </w:rPr>
        <w:t>BKV:</w:t>
      </w:r>
    </w:p>
    <w:p w:rsidR="001B4477" w:rsidRDefault="001B4477">
      <w:pPr>
        <w:pStyle w:val="Textoindependiente"/>
        <w:spacing w:before="7"/>
        <w:rPr>
          <w:b/>
          <w:i/>
          <w:sz w:val="25"/>
        </w:rPr>
      </w:pPr>
    </w:p>
    <w:p w:rsidR="001B4477" w:rsidRDefault="000003FF">
      <w:pPr>
        <w:pStyle w:val="Textoindependiente"/>
        <w:spacing w:line="360" w:lineRule="auto"/>
        <w:ind w:left="215" w:right="165"/>
        <w:jc w:val="both"/>
      </w:pPr>
      <w:r>
        <w:t xml:space="preserve">El BKV es parte de la familia </w:t>
      </w:r>
      <w:r>
        <w:rPr>
          <w:i/>
        </w:rPr>
        <w:t xml:space="preserve">Polyomaviridae, </w:t>
      </w:r>
      <w:r>
        <w:t>género polyomavirus, no envuelto, cuyo tamizaje previo al trasplante no está recomendado (17).</w:t>
      </w:r>
    </w:p>
    <w:p w:rsidR="001B4477" w:rsidRDefault="000003FF">
      <w:pPr>
        <w:pStyle w:val="Textoindependiente"/>
        <w:spacing w:before="184" w:line="360" w:lineRule="auto"/>
        <w:ind w:left="215" w:right="168"/>
        <w:jc w:val="both"/>
      </w:pPr>
      <w:r>
        <w:t>Los factores que se han asociado con una mayor incidencia de infección por BKV en el receptor son: edad avanzada o niños, sexo masculino, incompatibilidad del grupo sanguíneo ABO, antecedente de hemodiálisis, presencia de anticuerpos anti-citoplasma neutrofílico, deficiencia de vitamina D, polimorfismo del gen de interferón gamma, ausencia de anticuerpos neutralizantes de BKV y antecedente de nefropatía asociada a BKV.</w:t>
      </w:r>
    </w:p>
    <w:p w:rsidR="001B4477" w:rsidRDefault="000003FF">
      <w:pPr>
        <w:pStyle w:val="Textoindependiente"/>
        <w:spacing w:before="179" w:line="360" w:lineRule="auto"/>
        <w:ind w:left="215" w:right="161"/>
        <w:jc w:val="both"/>
      </w:pPr>
      <w:r>
        <w:t>Posterior a la realización del trasplante, el tamizaje por BKV si está indicado, y permite identificar cerca del 90% de los pacientes con riesgo de nefropatía asociada al virus. La detección urinaria precede a la detección plasmática en dos a seis semanas, y transcurren otras dos a seis semanas entre la detección plasmática y el desarrollo de nefropatía. Debido a que el riesgo de dicha nefropatía es mayor en los dos primeros años posteriores al trasplante, el tamizaje con determinación de ácido desoxirribonucleico (ADN) plasmática debe realizarse de forma mensual hasta el noveno mes y luego cada tres meses hasta los dos años post-trasplante, o en el momento que se documente elevación de la creatinina basal dado que puede ser sugestivo de disfunción del injerto. Las muestras urinarias deben analizarse dos veces por semana por citología en los primeros tres meses, luego de forma mensual por seis meses, y por último cada tres meses hasta los dos años post- trasplante, pero al día de hoy, la determinación de material genético urinario no se recomienda.</w:t>
      </w:r>
    </w:p>
    <w:p w:rsidR="001B4477" w:rsidRDefault="000003FF">
      <w:pPr>
        <w:pStyle w:val="Textoindependiente"/>
        <w:spacing w:before="181" w:line="360" w:lineRule="auto"/>
        <w:ind w:left="215" w:right="162"/>
        <w:jc w:val="both"/>
      </w:pPr>
      <w:r>
        <w:t>Dentro de la clínica causada por BKV, se encuentra el cuadro probable, cuando hay una determinación de ADN mayor de 1000 copias/ml en dos mediciones en 3 semanas, presuntivo cuando es mayor de 10000copias/ml mantenida y confirmado en el momento que se obtiene histopatología con hallazgos compatibles con nefropatía asociada a BKV (17).</w:t>
      </w:r>
    </w:p>
    <w:p w:rsidR="001B4477" w:rsidRDefault="000003FF">
      <w:pPr>
        <w:pStyle w:val="Textoindependiente"/>
        <w:spacing w:before="179" w:line="360" w:lineRule="auto"/>
        <w:ind w:left="215" w:right="168"/>
        <w:jc w:val="both"/>
      </w:pPr>
      <w:r>
        <w:t>Con respecto a la técnica anticipada, al detectarse una determinación de ADN BKV elevada, se debe controlar en tres semanas, para determinar su tendencia. Si se mantiene elevada de forma sostenida y mayor de</w:t>
      </w:r>
    </w:p>
    <w:p w:rsidR="001B4477" w:rsidRDefault="001B4477">
      <w:pPr>
        <w:spacing w:line="360" w:lineRule="auto"/>
        <w:jc w:val="both"/>
        <w:sectPr w:rsidR="001B4477">
          <w:pgSz w:w="12240" w:h="15840"/>
          <w:pgMar w:top="1500" w:right="960" w:bottom="1100" w:left="920" w:header="0" w:footer="572" w:gutter="0"/>
          <w:cols w:space="720"/>
        </w:sect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spacing w:before="5"/>
        <w:rPr>
          <w:sz w:val="21"/>
        </w:rPr>
      </w:pPr>
    </w:p>
    <w:p w:rsidR="001B4477" w:rsidRDefault="000003FF">
      <w:pPr>
        <w:pStyle w:val="Textoindependiente"/>
        <w:spacing w:line="360" w:lineRule="auto"/>
        <w:ind w:left="215" w:right="167"/>
        <w:jc w:val="both"/>
      </w:pPr>
      <w:r>
        <w:t>1000copias/ml, o tiene tendencia al aumento con una cifra mayor de 10000copias/ml, se debe disminuir la inmunosupresión de mantenimiento.</w:t>
      </w:r>
    </w:p>
    <w:p w:rsidR="001B4477" w:rsidRDefault="000003FF">
      <w:pPr>
        <w:pStyle w:val="Textoindependiente"/>
        <w:spacing w:before="179" w:line="360" w:lineRule="auto"/>
        <w:ind w:left="215" w:right="168"/>
        <w:jc w:val="both"/>
      </w:pPr>
      <w:r>
        <w:t>En caso de deterioro de las pruebas de función renal, está indicada la toma de biopsia renal en busca de cambios en células epiteliales de los túbulos e inmunohistoquímica compatibles con nefropatía asociada a BKV, cuyo tratamiento sería la disminución de la inmunosupresión.</w:t>
      </w:r>
    </w:p>
    <w:p w:rsidR="001B4477" w:rsidRDefault="000003FF">
      <w:pPr>
        <w:pStyle w:val="Ttulo8"/>
        <w:spacing w:before="183"/>
        <w:ind w:left="215"/>
      </w:pPr>
      <w:r>
        <w:rPr>
          <w:color w:val="1F497D"/>
        </w:rPr>
        <w:t>CMV</w:t>
      </w:r>
    </w:p>
    <w:p w:rsidR="001B4477" w:rsidRDefault="001B4477">
      <w:pPr>
        <w:pStyle w:val="Textoindependiente"/>
        <w:spacing w:before="7"/>
        <w:rPr>
          <w:b/>
          <w:i/>
          <w:sz w:val="25"/>
        </w:rPr>
      </w:pPr>
    </w:p>
    <w:p w:rsidR="001B4477" w:rsidRDefault="000003FF">
      <w:pPr>
        <w:ind w:left="215"/>
        <w:jc w:val="both"/>
      </w:pPr>
      <w:r>
        <w:t xml:space="preserve">El CMV es parte de la familia </w:t>
      </w:r>
      <w:r>
        <w:rPr>
          <w:i/>
        </w:rPr>
        <w:t xml:space="preserve">Herpesviridae, </w:t>
      </w:r>
      <w:r>
        <w:t xml:space="preserve">subfamilia </w:t>
      </w:r>
      <w:r>
        <w:rPr>
          <w:i/>
        </w:rPr>
        <w:t xml:space="preserve">betaherpesvirinae, </w:t>
      </w:r>
      <w:r>
        <w:t>género herpesvirus.</w:t>
      </w:r>
    </w:p>
    <w:p w:rsidR="001B4477" w:rsidRDefault="001B4477">
      <w:pPr>
        <w:pStyle w:val="Textoindependiente"/>
        <w:rPr>
          <w:sz w:val="26"/>
        </w:rPr>
      </w:pPr>
    </w:p>
    <w:p w:rsidR="001B4477" w:rsidRDefault="000003FF">
      <w:pPr>
        <w:pStyle w:val="Textoindependiente"/>
        <w:spacing w:line="357" w:lineRule="auto"/>
        <w:ind w:left="215" w:right="168"/>
        <w:jc w:val="both"/>
      </w:pPr>
      <w:r>
        <w:t>Previo al trasplante, se debe determinar la inmunoglobulina G (IgG) CMV, para identificar el riesgo de infección; recalcando que posterior al trasplante, las serologías no tienen un papel diagnóstico y se recurre a la determinación de ácidos nucleicos de CMV, la cual se debe cuantificar en unidades internacionales por mililitro.</w:t>
      </w:r>
    </w:p>
    <w:p w:rsidR="001B4477" w:rsidRDefault="000003FF">
      <w:pPr>
        <w:pStyle w:val="Textoindependiente"/>
        <w:spacing w:before="187" w:line="360" w:lineRule="auto"/>
        <w:ind w:left="215" w:right="168"/>
        <w:jc w:val="both"/>
      </w:pPr>
      <w:r>
        <w:t>El riesgo de infección por CMV está separado en tres grupos según el riesgo. El grupo de alto riesgo de infección por CMV es aquel donde las serologías del donador son positivas (D+) y negativas en el receptor (R-), de riesgo intermedio donde D+/R+ o R+/D-, mientras que el de menor riesgo es aquel D-/R-. Los pacientes de alto riesgo (tanto para disfunción del injerto como para infección por CMV) tienen mayor incidencia de enfermedad por CMV que solo infección, donde la enfermedad por CMV hace referencia a infección por CMV y se acompaña de síntomas y signos, incluyendo un síndrome viral y enfermedad a órgano blanco, mientras que la infección es únicamente la replicación del CMV sin clínica</w:t>
      </w:r>
      <w:r>
        <w:rPr>
          <w:spacing w:val="-14"/>
        </w:rPr>
        <w:t xml:space="preserve"> </w:t>
      </w:r>
      <w:r>
        <w:t>asociada.</w:t>
      </w:r>
    </w:p>
    <w:p w:rsidR="001B4477" w:rsidRDefault="000003FF">
      <w:pPr>
        <w:pStyle w:val="Textoindependiente"/>
        <w:spacing w:before="180" w:line="360" w:lineRule="auto"/>
        <w:ind w:left="215" w:right="164"/>
        <w:jc w:val="both"/>
      </w:pPr>
      <w:r>
        <w:t>Para el diagnóstico de CMV posterior al trasplante se requiere la detección de cargas virales o de antigenemias pp65, no así de serologías, basado en el bajo rendimiento que han tenido las serologías, sobre todo en pacientes inmunodeprimidos. Esto basado en que los anticuerpos IgM CMV no tienen una sensibilidad alta suficiente para realizar diagnóstico de infección o enfermedad por CMV.</w:t>
      </w:r>
    </w:p>
    <w:p w:rsidR="001B4477" w:rsidRDefault="000003FF">
      <w:pPr>
        <w:pStyle w:val="Textoindependiente"/>
        <w:spacing w:before="179" w:line="360" w:lineRule="auto"/>
        <w:ind w:left="215" w:right="167"/>
        <w:jc w:val="both"/>
      </w:pPr>
      <w:r>
        <w:t>Con respecto a la prevención de dicha infección, en el abordaje anticipado, se deben realizar mediciones semanales de carga viral CMV semanales por cuatro meses posterior al trasplante, y en caso de documentarse replicación subclínica, se debe iniciar tratamiento antiviral, que se mantiene por al menos dos semanas y hasta que la carga viral se torne indetectable, y posteriormente se continúa con controles séricos semanales. El abordaje profiláctico, donde se administra antiviral al paciente que se encuentra en riesgo del desarrollo de</w:t>
      </w:r>
    </w:p>
    <w:p w:rsidR="001B4477" w:rsidRDefault="001B4477">
      <w:pPr>
        <w:spacing w:line="360" w:lineRule="auto"/>
        <w:jc w:val="both"/>
        <w:sectPr w:rsidR="001B4477">
          <w:pgSz w:w="12240" w:h="15840"/>
          <w:pgMar w:top="1500" w:right="960" w:bottom="1100" w:left="920" w:header="0" w:footer="572" w:gutter="0"/>
          <w:cols w:space="720"/>
        </w:sect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spacing w:before="5"/>
        <w:rPr>
          <w:sz w:val="21"/>
        </w:rPr>
      </w:pPr>
    </w:p>
    <w:p w:rsidR="001B4477" w:rsidRDefault="000003FF">
      <w:pPr>
        <w:pStyle w:val="Textoindependiente"/>
        <w:spacing w:line="360" w:lineRule="auto"/>
        <w:ind w:left="215" w:right="162"/>
        <w:jc w:val="both"/>
      </w:pPr>
      <w:r>
        <w:t>CMV, se puede administrar a los pacientes de alto riesgo por 6 meses y los de riesgo intermedio por 3 meses(19). No hay evidencia de superioridad del fármaco antiviral por su vía de administración, por lo que se puede utilizar tanto ganciclovir como valganciclovir (20).</w:t>
      </w:r>
    </w:p>
    <w:p w:rsidR="001B4477" w:rsidRDefault="000003FF">
      <w:pPr>
        <w:pStyle w:val="Textoindependiente"/>
        <w:spacing w:before="179" w:line="360" w:lineRule="auto"/>
        <w:ind w:left="215" w:right="166"/>
        <w:jc w:val="both"/>
      </w:pPr>
      <w:r>
        <w:t>En el caso de que se documente enfermedad por CMV, se debe iniciar tratamiento farmacológico, que se puede mantener por al menos dos semanas hasta la resolución del cuadro clínico y la negativización de la QNAT en al menos dos muestras. No hay evidencia que sustente la disminución de la inmunosupresión como parte del tratamiento en infección por</w:t>
      </w:r>
      <w:r>
        <w:rPr>
          <w:spacing w:val="-7"/>
        </w:rPr>
        <w:t xml:space="preserve"> </w:t>
      </w:r>
      <w:r>
        <w:t>CMV.</w:t>
      </w:r>
    </w:p>
    <w:p w:rsidR="001B4477" w:rsidRDefault="000003FF">
      <w:pPr>
        <w:pStyle w:val="Ttulo8"/>
        <w:spacing w:before="184"/>
        <w:ind w:left="215"/>
      </w:pPr>
      <w:r>
        <w:rPr>
          <w:color w:val="1F497D"/>
        </w:rPr>
        <w:t>EBV</w:t>
      </w:r>
    </w:p>
    <w:p w:rsidR="001B4477" w:rsidRDefault="001B4477">
      <w:pPr>
        <w:pStyle w:val="Textoindependiente"/>
        <w:spacing w:before="7"/>
        <w:rPr>
          <w:b/>
          <w:i/>
          <w:sz w:val="25"/>
        </w:rPr>
      </w:pPr>
    </w:p>
    <w:p w:rsidR="001B4477" w:rsidRDefault="000003FF">
      <w:pPr>
        <w:pStyle w:val="Textoindependiente"/>
        <w:spacing w:line="518" w:lineRule="auto"/>
        <w:ind w:left="215" w:right="613"/>
        <w:jc w:val="both"/>
      </w:pPr>
      <w:r>
        <w:t>El EBV es parte de la familia H</w:t>
      </w:r>
      <w:r>
        <w:rPr>
          <w:i/>
        </w:rPr>
        <w:t>erpesviridae</w:t>
      </w:r>
      <w:r>
        <w:t>, subfamilia H</w:t>
      </w:r>
      <w:r>
        <w:rPr>
          <w:i/>
        </w:rPr>
        <w:t>erpesvirinae</w:t>
      </w:r>
      <w:r>
        <w:t>, de la especie Herpes Virus Humano 4. El tamizaje previo al trasplante se debe realizar con determinación de EBNA, EA, y VCA.</w:t>
      </w:r>
    </w:p>
    <w:p w:rsidR="001B4477" w:rsidRDefault="000003FF">
      <w:pPr>
        <w:pStyle w:val="Textoindependiente"/>
        <w:spacing w:before="6" w:line="360" w:lineRule="auto"/>
        <w:ind w:left="215" w:right="166"/>
        <w:jc w:val="both"/>
      </w:pPr>
      <w:r>
        <w:t>La infección por EBV en los pacientes trasplantados renales se presenta por positividad de QNAT o como enfermedad por EBV con evidencia clínica de un síndrome mononucleósico o un trastorno linfoproliferativo post trasplante (PTLD), siendo esta última la forma menos frecuente, caracterizada por hallazgos que van desde proliferación policlonal hasta malignidad.</w:t>
      </w:r>
    </w:p>
    <w:p w:rsidR="001B4477" w:rsidRDefault="000003FF">
      <w:pPr>
        <w:pStyle w:val="Textoindependiente"/>
        <w:spacing w:before="179" w:line="360" w:lineRule="auto"/>
        <w:ind w:left="215" w:right="168"/>
        <w:jc w:val="both"/>
      </w:pPr>
      <w:r>
        <w:t>Dentro de los factores de riesgo para infección por EBV se encuentra la seronegatividad para EBV al momento del trasplante, diagnóstico previo de PTLD, edad temprana, infección por hepatitis C, y discordancia del HLA, mientras que como factor de riesgo para el trastorno linfoproliferativo es la discordancia D+/R-, que tienen desde diez a setenta y cinco veces más riesgo comparado con los otros grupos de riesgo(21).</w:t>
      </w:r>
    </w:p>
    <w:p w:rsidR="001B4477" w:rsidRDefault="000003FF">
      <w:pPr>
        <w:pStyle w:val="Textoindependiente"/>
        <w:spacing w:before="179" w:line="360" w:lineRule="auto"/>
        <w:ind w:left="215" w:right="162"/>
        <w:jc w:val="both"/>
      </w:pPr>
      <w:r>
        <w:t>La medición de las QNAT se debe realizar a partir de primera semana post trasplante, cada dos a cuatro semanas en el primer mes, luego mensualmente por seis meses, seguido por cada tres meses en un año y cada 3 a 6 meses por 2 a 3 años. En el primer año post trasplante se ha encontrado que cerca de 40% de los pacientes trasplantados renales muestran al menos un episodio de positividad de la QNAT, con el inconveniente que no se cuenta actualmente con una medida estándar de referencia para su reporte, lo que dificulta la interpretación del resultado</w:t>
      </w:r>
      <w:r>
        <w:rPr>
          <w:spacing w:val="-6"/>
        </w:rPr>
        <w:t xml:space="preserve"> </w:t>
      </w:r>
      <w:r>
        <w:t>(22).</w:t>
      </w:r>
    </w:p>
    <w:p w:rsidR="001B4477" w:rsidRDefault="001B4477">
      <w:pPr>
        <w:spacing w:line="360" w:lineRule="auto"/>
        <w:jc w:val="both"/>
        <w:sectPr w:rsidR="001B4477">
          <w:pgSz w:w="12240" w:h="15840"/>
          <w:pgMar w:top="1500" w:right="960" w:bottom="1100" w:left="920" w:header="0" w:footer="572" w:gutter="0"/>
          <w:cols w:space="720"/>
        </w:sect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spacing w:before="5"/>
        <w:rPr>
          <w:sz w:val="21"/>
        </w:rPr>
      </w:pPr>
    </w:p>
    <w:p w:rsidR="001B4477" w:rsidRDefault="000003FF">
      <w:pPr>
        <w:pStyle w:val="Textoindependiente"/>
        <w:spacing w:line="360" w:lineRule="auto"/>
        <w:ind w:left="215" w:right="167"/>
        <w:jc w:val="both"/>
      </w:pPr>
      <w:r>
        <w:t>No hay existencia de vacunas contra este virus, por lo que como estrategia preventiva se cuenta con la terapia anticipada, donde, en caso de positivización de la QNAT, se puede disminuir la inmunosupresión, y en casos severos se ha planteado el uso de ganciclovir o valganciclovir.</w:t>
      </w:r>
    </w:p>
    <w:p w:rsidR="001B4477" w:rsidRDefault="000003FF">
      <w:pPr>
        <w:pStyle w:val="Ttulo8"/>
        <w:spacing w:before="179"/>
        <w:ind w:left="215"/>
      </w:pPr>
      <w:r>
        <w:rPr>
          <w:color w:val="1F497D"/>
        </w:rPr>
        <w:t>Alfaherpesviridae</w:t>
      </w:r>
    </w:p>
    <w:p w:rsidR="001B4477" w:rsidRDefault="001B4477">
      <w:pPr>
        <w:pStyle w:val="Textoindependiente"/>
        <w:spacing w:before="12"/>
        <w:rPr>
          <w:b/>
          <w:i/>
          <w:sz w:val="25"/>
        </w:rPr>
      </w:pPr>
    </w:p>
    <w:p w:rsidR="001B4477" w:rsidRDefault="000003FF">
      <w:pPr>
        <w:pStyle w:val="Textoindependiente"/>
        <w:spacing w:line="360" w:lineRule="auto"/>
        <w:ind w:left="215" w:right="168"/>
        <w:jc w:val="both"/>
      </w:pPr>
      <w:r>
        <w:t>La subfamilia A</w:t>
      </w:r>
      <w:r>
        <w:rPr>
          <w:i/>
        </w:rPr>
        <w:t xml:space="preserve">lfaherpesviridae </w:t>
      </w:r>
      <w:r>
        <w:t xml:space="preserve">está conformada por los </w:t>
      </w:r>
      <w:r>
        <w:rPr>
          <w:i/>
        </w:rPr>
        <w:t xml:space="preserve">Herpes Virus Humanos 1, 2 </w:t>
      </w:r>
      <w:r>
        <w:t xml:space="preserve">y </w:t>
      </w:r>
      <w:r>
        <w:rPr>
          <w:i/>
        </w:rPr>
        <w:t>3</w:t>
      </w:r>
      <w:r>
        <w:t>, correspondientes al HSV-1, HSV -2 y VZV, quienes afectan principalmente las células mucoepiteliales y establecen latencia en los ganglios sensoriales.</w:t>
      </w:r>
    </w:p>
    <w:p w:rsidR="001B4477" w:rsidRDefault="000003FF">
      <w:pPr>
        <w:pStyle w:val="Textoindependiente"/>
        <w:spacing w:before="178" w:line="360" w:lineRule="auto"/>
        <w:ind w:left="215" w:right="167"/>
        <w:jc w:val="both"/>
      </w:pPr>
      <w:r>
        <w:t>El tamizaje previo al trasplante por HSV y VZV se realiza con la determinación de IgG. En la población norteamericana, un 80% tiene seropositividad al HSV y un 95% al VZV (23). En caso de que se sospeche un cuadro agudo, las serologías pierden su utilidad y debe solicitarse una determinación de ácidos nucleicos.</w:t>
      </w:r>
    </w:p>
    <w:p w:rsidR="001B4477" w:rsidRDefault="000003FF">
      <w:pPr>
        <w:pStyle w:val="Textoindependiente"/>
        <w:spacing w:before="179" w:line="360" w:lineRule="auto"/>
        <w:ind w:left="215" w:right="167"/>
        <w:jc w:val="both"/>
      </w:pPr>
      <w:r>
        <w:t>La infección por HSV se expresa como lesiones cutáneas en la mayoría de los casos; pero debido a la inmunosupresión en esta población, se puede manifestar también como hepatitis, meningitis, neumonitis o enfermedad diseminada, siendo más frecuente durante el primer mes posterior al trasplante.</w:t>
      </w:r>
    </w:p>
    <w:p w:rsidR="001B4477" w:rsidRDefault="000003FF">
      <w:pPr>
        <w:pStyle w:val="Textoindependiente"/>
        <w:spacing w:before="184" w:line="360" w:lineRule="auto"/>
        <w:ind w:left="215" w:right="164"/>
        <w:jc w:val="both"/>
      </w:pPr>
      <w:r>
        <w:t>La primoinfección del VZV se presenta como brote vesicular precedido por síntomas constitucionales, conocido como varicela, mientras que su reactivación se presenta como herpes zoster, clínicamente caracterizado por disestesias o hiperestesias acompañado posteriormente de vesículas en uno o dos dermatomos. Debido a la inmunosupresión de estos pacientes, se ha reportado una incidencia nueve veces mayor en los pacientes trasplantados que la población</w:t>
      </w:r>
      <w:r>
        <w:rPr>
          <w:spacing w:val="-5"/>
        </w:rPr>
        <w:t xml:space="preserve"> </w:t>
      </w:r>
      <w:r>
        <w:t>general.</w:t>
      </w:r>
    </w:p>
    <w:p w:rsidR="001B4477" w:rsidRDefault="000003FF">
      <w:pPr>
        <w:pStyle w:val="Textoindependiente"/>
        <w:spacing w:before="179" w:line="360" w:lineRule="auto"/>
        <w:ind w:left="215" w:right="165"/>
        <w:jc w:val="both"/>
      </w:pPr>
      <w:r>
        <w:t>Idealmente, los pacientes deberían recibir inmunización activa contra VZV cuatro semanas previas al trasplante, lo cual se confirma por medio de la medición de IgG. Además, en caso de que el donador haya sido tamizado, se puede iniciar profilaxis con aciclovir contra HSV y VZV en todos aquellos pacientes D+/R- que no están recibiendo profilaxis contra</w:t>
      </w:r>
      <w:r>
        <w:rPr>
          <w:spacing w:val="-5"/>
        </w:rPr>
        <w:t xml:space="preserve"> </w:t>
      </w:r>
      <w:r>
        <w:t>CMV.</w:t>
      </w:r>
    </w:p>
    <w:p w:rsidR="001B4477" w:rsidRDefault="000003FF">
      <w:pPr>
        <w:pStyle w:val="Textoindependiente"/>
        <w:spacing w:before="179" w:line="360" w:lineRule="auto"/>
        <w:ind w:left="215" w:right="169"/>
        <w:jc w:val="both"/>
      </w:pPr>
      <w:r>
        <w:t>Con respecto al tratamiento, en el caso de HSV con compromiso cutáneo, se inicia tratamiento oral con aciclovir, valaciclovir o famciclovir por siete a diez días, mientras que si hay evidencia de enfermedad diseminada, visceral o cutánea severa, se prefiere tratamiento intravenoso. En el caso de VZV, la primoinfección</w:t>
      </w:r>
      <w:r>
        <w:rPr>
          <w:spacing w:val="-4"/>
        </w:rPr>
        <w:t xml:space="preserve"> </w:t>
      </w:r>
      <w:r>
        <w:t>se</w:t>
      </w:r>
      <w:r>
        <w:rPr>
          <w:spacing w:val="-3"/>
        </w:rPr>
        <w:t xml:space="preserve"> </w:t>
      </w:r>
      <w:r>
        <w:t>trata</w:t>
      </w:r>
      <w:r>
        <w:rPr>
          <w:spacing w:val="-3"/>
        </w:rPr>
        <w:t xml:space="preserve"> </w:t>
      </w:r>
      <w:r>
        <w:t>con</w:t>
      </w:r>
      <w:r>
        <w:rPr>
          <w:spacing w:val="-3"/>
        </w:rPr>
        <w:t xml:space="preserve"> </w:t>
      </w:r>
      <w:r>
        <w:t>aciclovir</w:t>
      </w:r>
      <w:r>
        <w:rPr>
          <w:spacing w:val="-3"/>
        </w:rPr>
        <w:t xml:space="preserve"> </w:t>
      </w:r>
      <w:r>
        <w:t>e</w:t>
      </w:r>
      <w:r>
        <w:rPr>
          <w:spacing w:val="-4"/>
        </w:rPr>
        <w:t xml:space="preserve"> </w:t>
      </w:r>
      <w:r>
        <w:t>inmunoglobulina</w:t>
      </w:r>
      <w:r>
        <w:rPr>
          <w:spacing w:val="-3"/>
        </w:rPr>
        <w:t xml:space="preserve"> </w:t>
      </w:r>
      <w:r>
        <w:t>intravenosa</w:t>
      </w:r>
      <w:r>
        <w:rPr>
          <w:spacing w:val="-3"/>
        </w:rPr>
        <w:t xml:space="preserve"> </w:t>
      </w:r>
      <w:r>
        <w:t>si</w:t>
      </w:r>
      <w:r>
        <w:rPr>
          <w:spacing w:val="-3"/>
        </w:rPr>
        <w:t xml:space="preserve"> </w:t>
      </w:r>
      <w:r>
        <w:t>el</w:t>
      </w:r>
      <w:r>
        <w:rPr>
          <w:spacing w:val="-3"/>
        </w:rPr>
        <w:t xml:space="preserve"> </w:t>
      </w:r>
      <w:r>
        <w:t>compromiso</w:t>
      </w:r>
      <w:r>
        <w:rPr>
          <w:spacing w:val="-3"/>
        </w:rPr>
        <w:t xml:space="preserve"> </w:t>
      </w:r>
      <w:r>
        <w:t>es</w:t>
      </w:r>
      <w:r>
        <w:rPr>
          <w:spacing w:val="-4"/>
        </w:rPr>
        <w:t xml:space="preserve"> </w:t>
      </w:r>
      <w:r>
        <w:t>solo</w:t>
      </w:r>
      <w:r>
        <w:rPr>
          <w:spacing w:val="-3"/>
        </w:rPr>
        <w:t xml:space="preserve"> </w:t>
      </w:r>
      <w:r>
        <w:t>cutáneo,</w:t>
      </w:r>
      <w:r>
        <w:rPr>
          <w:spacing w:val="-3"/>
        </w:rPr>
        <w:t xml:space="preserve"> </w:t>
      </w:r>
      <w:r>
        <w:t>mientras</w:t>
      </w:r>
    </w:p>
    <w:p w:rsidR="001B4477" w:rsidRDefault="001B4477">
      <w:pPr>
        <w:spacing w:line="360" w:lineRule="auto"/>
        <w:jc w:val="both"/>
        <w:sectPr w:rsidR="001B4477">
          <w:pgSz w:w="12240" w:h="15840"/>
          <w:pgMar w:top="1500" w:right="960" w:bottom="1100" w:left="920" w:header="0" w:footer="572" w:gutter="0"/>
          <w:cols w:space="720"/>
        </w:sect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spacing w:before="5"/>
        <w:rPr>
          <w:sz w:val="21"/>
        </w:rPr>
      </w:pPr>
    </w:p>
    <w:p w:rsidR="001B4477" w:rsidRDefault="000003FF">
      <w:pPr>
        <w:pStyle w:val="Textoindependiente"/>
        <w:spacing w:line="360" w:lineRule="auto"/>
        <w:ind w:left="215" w:right="171"/>
        <w:jc w:val="both"/>
      </w:pPr>
      <w:r>
        <w:t>que si son lesiones extensas o hay compromiso visceral, se prefiere intravenoso. Asociado al tratamiento antiviral, se ha recomendado la disminución de la inmunosupresión.</w:t>
      </w:r>
    </w:p>
    <w:p w:rsidR="001B4477" w:rsidRDefault="000003FF">
      <w:pPr>
        <w:pStyle w:val="Ttulo8"/>
        <w:spacing w:before="179"/>
        <w:ind w:left="215"/>
      </w:pPr>
      <w:r>
        <w:rPr>
          <w:color w:val="1F497D"/>
        </w:rPr>
        <w:t>HCV</w:t>
      </w:r>
    </w:p>
    <w:p w:rsidR="001B4477" w:rsidRDefault="001B4477">
      <w:pPr>
        <w:pStyle w:val="Textoindependiente"/>
        <w:spacing w:before="11"/>
        <w:rPr>
          <w:b/>
          <w:i/>
          <w:sz w:val="25"/>
        </w:rPr>
      </w:pPr>
    </w:p>
    <w:p w:rsidR="001B4477" w:rsidRDefault="000003FF">
      <w:pPr>
        <w:pStyle w:val="Textoindependiente"/>
        <w:spacing w:line="360" w:lineRule="auto"/>
        <w:ind w:left="215" w:right="168"/>
        <w:jc w:val="both"/>
      </w:pPr>
      <w:r>
        <w:t xml:space="preserve">El HCV es parte de la familia </w:t>
      </w:r>
      <w:r>
        <w:rPr>
          <w:i/>
        </w:rPr>
        <w:t>Flaviviridae</w:t>
      </w:r>
      <w:r>
        <w:t xml:space="preserve">, de la clasificación </w:t>
      </w:r>
      <w:r>
        <w:rPr>
          <w:i/>
        </w:rPr>
        <w:t>Hepacivirus</w:t>
      </w:r>
      <w:r>
        <w:t>, constituido de ARN (ácido ribonucleico).</w:t>
      </w:r>
    </w:p>
    <w:p w:rsidR="001B4477" w:rsidRDefault="000003FF">
      <w:pPr>
        <w:pStyle w:val="Textoindependiente"/>
        <w:spacing w:before="179" w:line="360" w:lineRule="auto"/>
        <w:ind w:left="215" w:right="167"/>
        <w:jc w:val="both"/>
      </w:pPr>
      <w:r>
        <w:t>El tamizaje inicial se realiza con serologías, y en caso de su positividad, se solicita una determinación de ácidos nucleicos. Todo receptor seronegativo cuyo donador tenga anticuerpos positivos contra HCV y ARN HCV negativo, debe tener mediciones de ARN HCV cada 3 meses posterior trasplante, debido a que en caso de infección por HCV, hay más riesgo de desarrollo de proteinuria, disfunción del injerto tanto aguda como crónica, diabetes post trasplante y glomerulopatía asociada a</w:t>
      </w:r>
      <w:r>
        <w:rPr>
          <w:spacing w:val="-11"/>
        </w:rPr>
        <w:t xml:space="preserve"> </w:t>
      </w:r>
      <w:r>
        <w:t>HCV.</w:t>
      </w:r>
    </w:p>
    <w:p w:rsidR="001B4477" w:rsidRDefault="000003FF">
      <w:pPr>
        <w:pStyle w:val="Textoindependiente"/>
        <w:spacing w:before="179" w:line="360" w:lineRule="auto"/>
        <w:ind w:left="215" w:right="167"/>
        <w:jc w:val="both"/>
      </w:pPr>
      <w:r>
        <w:t>En pacientes infectados ya conocidos, posterior al trasplante se deben determinar los niveles de transaminasas cada mes por 6 meses y luego cada tres meses, acompañado de determinación de alfa feto proteína de forma anual y ultrasonografía en los pacientes cirróticos.</w:t>
      </w:r>
    </w:p>
    <w:p w:rsidR="001B4477" w:rsidRDefault="000003FF">
      <w:pPr>
        <w:pStyle w:val="Textoindependiente"/>
        <w:spacing w:before="184" w:line="360" w:lineRule="auto"/>
        <w:ind w:left="215" w:right="167"/>
        <w:jc w:val="both"/>
      </w:pPr>
      <w:r>
        <w:t>Debido a que el HCV se asocia a daño glomerular, cada tres a seis meses se debe vigilar la proteinuria, donde si se detecta proteinuria mayor a un gramo en 24 horas en dos o más mediciones o una relación proteinuria/creatinuria mayor de uno, se debe valorar el riesgo beneficio de inicio de interferón, ya que su utilización se ha asociado a daño del injerto.</w:t>
      </w:r>
    </w:p>
    <w:p w:rsidR="001B4477" w:rsidRDefault="000003FF">
      <w:pPr>
        <w:pStyle w:val="Textoindependiente"/>
        <w:spacing w:before="179"/>
        <w:ind w:left="215"/>
        <w:jc w:val="both"/>
      </w:pPr>
      <w:r>
        <w:t>Los pacientes que ya son conocidos con enfermedad crónica por HCV deben estar en tratamiento.</w:t>
      </w:r>
    </w:p>
    <w:p w:rsidR="001B4477" w:rsidRDefault="001B4477">
      <w:pPr>
        <w:pStyle w:val="Textoindependiente"/>
        <w:spacing w:before="7"/>
        <w:rPr>
          <w:sz w:val="25"/>
        </w:rPr>
      </w:pPr>
    </w:p>
    <w:p w:rsidR="001B4477" w:rsidRDefault="000003FF">
      <w:pPr>
        <w:pStyle w:val="Ttulo8"/>
        <w:ind w:left="215"/>
      </w:pPr>
      <w:r>
        <w:rPr>
          <w:color w:val="1F497D"/>
        </w:rPr>
        <w:t>HBV</w:t>
      </w:r>
    </w:p>
    <w:p w:rsidR="001B4477" w:rsidRDefault="001B4477">
      <w:pPr>
        <w:pStyle w:val="Textoindependiente"/>
        <w:spacing w:before="12"/>
        <w:rPr>
          <w:b/>
          <w:i/>
          <w:sz w:val="25"/>
        </w:rPr>
      </w:pPr>
    </w:p>
    <w:p w:rsidR="001B4477" w:rsidRDefault="000003FF">
      <w:pPr>
        <w:ind w:left="215"/>
        <w:jc w:val="both"/>
      </w:pPr>
      <w:r>
        <w:t xml:space="preserve">El HBV es un virus de ADN que pertenece a la familia </w:t>
      </w:r>
      <w:r>
        <w:rPr>
          <w:i/>
        </w:rPr>
        <w:t>Hepadnaviridae</w:t>
      </w:r>
      <w:r>
        <w:t>.</w:t>
      </w:r>
    </w:p>
    <w:p w:rsidR="001B4477" w:rsidRDefault="001B4477">
      <w:pPr>
        <w:pStyle w:val="Textoindependiente"/>
        <w:spacing w:before="7"/>
        <w:rPr>
          <w:sz w:val="25"/>
        </w:rPr>
      </w:pPr>
    </w:p>
    <w:p w:rsidR="001B4477" w:rsidRDefault="000003FF">
      <w:pPr>
        <w:pStyle w:val="Textoindependiente"/>
        <w:spacing w:line="360" w:lineRule="auto"/>
        <w:ind w:left="215" w:right="171"/>
        <w:jc w:val="both"/>
      </w:pPr>
      <w:r>
        <w:t>En la población general suele presentarse como una infección asintomática, con progresión en 80% de los casos a portadores crónicos, más debido a la inmunosupresión en los pacientes trasplantados, hay mayor riesgo de progresión a enfermedad hepática y carcinoma hepatocelular.</w:t>
      </w:r>
    </w:p>
    <w:p w:rsidR="001B4477" w:rsidRDefault="000003FF">
      <w:pPr>
        <w:pStyle w:val="Textoindependiente"/>
        <w:spacing w:before="178" w:line="360" w:lineRule="auto"/>
        <w:ind w:left="215" w:right="161"/>
        <w:jc w:val="both"/>
      </w:pPr>
      <w:r>
        <w:t>El tamizaje se realiza por determinación de HBsAg, HBsAb, HBcAb, y en caso de seropositividad de los anteriores, ADN HBV. Aquellos pacientes en los que se documenta negatividad de los marcadores anteriores,</w:t>
      </w:r>
    </w:p>
    <w:p w:rsidR="001B4477" w:rsidRDefault="001B4477">
      <w:pPr>
        <w:spacing w:line="360" w:lineRule="auto"/>
        <w:jc w:val="both"/>
        <w:sectPr w:rsidR="001B4477">
          <w:pgSz w:w="12240" w:h="15840"/>
          <w:pgMar w:top="1500" w:right="960" w:bottom="1100" w:left="920" w:header="0" w:footer="572" w:gutter="0"/>
          <w:cols w:space="720"/>
        </w:sect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spacing w:before="5"/>
        <w:rPr>
          <w:sz w:val="21"/>
        </w:rPr>
      </w:pPr>
    </w:p>
    <w:p w:rsidR="001B4477" w:rsidRDefault="000003FF">
      <w:pPr>
        <w:pStyle w:val="Textoindependiente"/>
        <w:spacing w:line="360" w:lineRule="auto"/>
        <w:ind w:left="215" w:right="162"/>
        <w:jc w:val="both"/>
      </w:pPr>
      <w:r>
        <w:t>son candidatos a vacunación, dado que no han estado expuestos al virus. Posterior a dicha vacunación, los niveles meta de HBsAb deben ser mayor a diez unidades internacionales sobre mililitro. En los pacientes en  que se determine positividad del HBsAg, se debe establecer además el antígeno e de HBV (HBeAg), el anticuerpo contra el antígeno e (HBeAb), y el ADN HBV como marcadores de infección y replicación activa, junto con control de enzimas hepáticas, ultrasonografía de abdomen, y cuantificación de alfa feto proteína como vigilancia por hepatocarcinoma cada 6 meses. En los pacientes en que se documente hepatitis aguda, se debe iniciar tratamiento y mantenerse por el tiempo que el paciente este inmunosupreso (24). Si el paciente muestra negatividad del HBsAg, con HBsAb positivo, sin el antecedente de vacunación, existe un riesgo de aproximadamente un cinco por ciento en el primer año posterior al trasplante de presentar una reactivación de la enfermedad, por lo que se inicia la terapia anticipada, con monitoreo de HBV ADN y HBsAg cada tres a seis por el primer año posterior al trasplante. En los pacientes receptores de trasplante con donador HBsAg o HBcAb positivo, el riesgo de infección es alto, por lo que se inicia profilaxis por seis a doce meses posterior al trasplante. En este caso, cada tres meses se debe hacer un monitoreo de las enzimas hepáticas, HBsAg, y HBV ADN por el primer año. La excepción a la profilaxis la constituyen los pacientes receptores que están vacunados contra HBV, debido a que la terapia anticipada ha demostrado ser más</w:t>
      </w:r>
      <w:r>
        <w:rPr>
          <w:spacing w:val="-18"/>
        </w:rPr>
        <w:t xml:space="preserve"> </w:t>
      </w:r>
      <w:r>
        <w:t>efectiva.</w:t>
      </w:r>
    </w:p>
    <w:p w:rsidR="001B4477" w:rsidRDefault="000003FF">
      <w:pPr>
        <w:pStyle w:val="Textoindependiente"/>
        <w:spacing w:before="179" w:line="360" w:lineRule="auto"/>
        <w:ind w:left="215" w:right="171"/>
        <w:jc w:val="both"/>
      </w:pPr>
      <w:r>
        <w:t xml:space="preserve">En el caso que el paciente este recibiendo terapia anticipada o profilaxis y se documente una elevación de la </w:t>
      </w:r>
      <w:r>
        <w:rPr>
          <w:position w:val="2"/>
        </w:rPr>
        <w:t>ADN HBC mayor de 5log</w:t>
      </w:r>
      <w:r>
        <w:rPr>
          <w:sz w:val="14"/>
        </w:rPr>
        <w:t>10</w:t>
      </w:r>
      <w:r>
        <w:rPr>
          <w:position w:val="2"/>
        </w:rPr>
        <w:t xml:space="preserve">copias por mililitro, se debe descartar resistencia a la lamivudina, que suele ser la </w:t>
      </w:r>
      <w:r>
        <w:t>profilaxis de primera instauración, a la cual se ha demostrado resistencia en cerca de 60% de los pacientes.</w:t>
      </w:r>
    </w:p>
    <w:p w:rsidR="001B4477" w:rsidRDefault="001B4477">
      <w:pPr>
        <w:spacing w:line="360" w:lineRule="auto"/>
        <w:jc w:val="both"/>
        <w:sectPr w:rsidR="001B4477">
          <w:pgSz w:w="12240" w:h="15840"/>
          <w:pgMar w:top="1500" w:right="960" w:bottom="1100" w:left="920" w:header="0" w:footer="572" w:gutter="0"/>
          <w:cols w:space="720"/>
        </w:sectPr>
      </w:pPr>
    </w:p>
    <w:p w:rsidR="001B4477" w:rsidRDefault="001B4477">
      <w:pPr>
        <w:pStyle w:val="Textoindependiente"/>
        <w:rPr>
          <w:sz w:val="20"/>
        </w:rPr>
      </w:pPr>
    </w:p>
    <w:p w:rsidR="001B4477" w:rsidRDefault="001B4477">
      <w:pPr>
        <w:pStyle w:val="Textoindependiente"/>
        <w:rPr>
          <w:sz w:val="20"/>
        </w:rPr>
      </w:pPr>
    </w:p>
    <w:p w:rsidR="001B4477" w:rsidRDefault="000003FF">
      <w:pPr>
        <w:pStyle w:val="Ttulo1"/>
        <w:rPr>
          <w:rFonts w:ascii="Cambria" w:hAnsi="Cambria"/>
        </w:rPr>
      </w:pPr>
      <w:bookmarkStart w:id="14" w:name="_Toc47360544"/>
      <w:r>
        <w:rPr>
          <w:rFonts w:ascii="Cambria" w:hAnsi="Cambria"/>
          <w:color w:val="1F497D"/>
        </w:rPr>
        <w:t>Metodología</w:t>
      </w:r>
      <w:bookmarkEnd w:id="14"/>
    </w:p>
    <w:p w:rsidR="001B4477" w:rsidRDefault="000003FF">
      <w:pPr>
        <w:pStyle w:val="Textoindependiente"/>
        <w:spacing w:before="185" w:line="360" w:lineRule="auto"/>
        <w:ind w:left="215" w:right="168"/>
        <w:jc w:val="both"/>
      </w:pPr>
      <w:r>
        <w:t>La población en estudio corresponde a pacientes de ambos sexos, con edad igual o mayor a 13 años, con antecedente de trasplante renal en el periodo comprendido entre 2014 y 2017 en el Hospital Rafael Ángel Calderón Guardia.</w:t>
      </w:r>
    </w:p>
    <w:p w:rsidR="001B4477" w:rsidRDefault="000003FF">
      <w:pPr>
        <w:pStyle w:val="Textoindependiente"/>
        <w:spacing w:before="1" w:line="360" w:lineRule="auto"/>
        <w:ind w:left="215" w:right="160"/>
        <w:jc w:val="both"/>
      </w:pPr>
      <w:r>
        <w:t>Una vez identificados dichos pacientes, se procedió a la búsqueda de expedientes en la Sección del Archivo, esto con el fin de completar los datos incluidos en la Hoja de Recolección de datos. Los criterios de exclusión son los pacientes sin acceso al expediente clínico físico o microfilmado y ausencia de registro de las serologías virales, trasplante renal previo y ausencia de información en el expediente clínico que permita completar la hoja de recolección de</w:t>
      </w:r>
      <w:r>
        <w:rPr>
          <w:spacing w:val="-5"/>
        </w:rPr>
        <w:t xml:space="preserve"> </w:t>
      </w:r>
      <w:r>
        <w:t>datos.</w:t>
      </w:r>
    </w:p>
    <w:p w:rsidR="001B4477" w:rsidRDefault="000003FF">
      <w:pPr>
        <w:pStyle w:val="Textoindependiente"/>
        <w:spacing w:before="2"/>
        <w:ind w:left="215"/>
        <w:jc w:val="both"/>
      </w:pPr>
      <w:r>
        <w:t>Las variables analizadas en el estudio son:</w:t>
      </w:r>
    </w:p>
    <w:p w:rsidR="001B4477" w:rsidRDefault="001B4477">
      <w:pPr>
        <w:pStyle w:val="Textoindependiente"/>
        <w:spacing w:before="7"/>
        <w:rPr>
          <w:sz w:val="25"/>
        </w:rPr>
      </w:pPr>
    </w:p>
    <w:p w:rsidR="001B4477" w:rsidRDefault="000003FF">
      <w:pPr>
        <w:pStyle w:val="Prrafodelista"/>
        <w:numPr>
          <w:ilvl w:val="0"/>
          <w:numId w:val="7"/>
        </w:numPr>
        <w:tabs>
          <w:tab w:val="left" w:pos="1644"/>
          <w:tab w:val="left" w:pos="1645"/>
        </w:tabs>
        <w:ind w:left="1644" w:hanging="361"/>
        <w:jc w:val="left"/>
      </w:pPr>
      <w:r>
        <w:t>Variables demográficas de los pacientes: sexo, fecha de nacimiento, provincia de</w:t>
      </w:r>
      <w:r>
        <w:rPr>
          <w:spacing w:val="-30"/>
        </w:rPr>
        <w:t xml:space="preserve"> </w:t>
      </w:r>
      <w:r>
        <w:t>residencia</w:t>
      </w:r>
    </w:p>
    <w:p w:rsidR="001B4477" w:rsidRDefault="000003FF">
      <w:pPr>
        <w:pStyle w:val="Prrafodelista"/>
        <w:numPr>
          <w:ilvl w:val="0"/>
          <w:numId w:val="7"/>
        </w:numPr>
        <w:tabs>
          <w:tab w:val="left" w:pos="1644"/>
          <w:tab w:val="left" w:pos="1645"/>
        </w:tabs>
        <w:spacing w:before="135"/>
        <w:ind w:left="1644" w:hanging="361"/>
        <w:jc w:val="left"/>
      </w:pPr>
      <w:r>
        <w:t>Trasplante renal: fecha de trasplante</w:t>
      </w:r>
      <w:r>
        <w:rPr>
          <w:spacing w:val="-6"/>
        </w:rPr>
        <w:t xml:space="preserve"> </w:t>
      </w:r>
      <w:r>
        <w:t>renal</w:t>
      </w:r>
    </w:p>
    <w:p w:rsidR="001B4477" w:rsidRDefault="000003FF">
      <w:pPr>
        <w:pStyle w:val="Prrafodelista"/>
        <w:numPr>
          <w:ilvl w:val="0"/>
          <w:numId w:val="7"/>
        </w:numPr>
        <w:tabs>
          <w:tab w:val="left" w:pos="1644"/>
          <w:tab w:val="left" w:pos="1645"/>
        </w:tabs>
        <w:spacing w:before="134"/>
        <w:ind w:left="1644" w:hanging="361"/>
        <w:jc w:val="left"/>
      </w:pPr>
      <w:r>
        <w:t>Determinación de antecedente de infección</w:t>
      </w:r>
      <w:r>
        <w:rPr>
          <w:spacing w:val="-6"/>
        </w:rPr>
        <w:t xml:space="preserve"> </w:t>
      </w:r>
      <w:r>
        <w:t>viral</w:t>
      </w:r>
    </w:p>
    <w:p w:rsidR="001B4477" w:rsidRDefault="000003FF">
      <w:pPr>
        <w:pStyle w:val="Prrafodelista"/>
        <w:numPr>
          <w:ilvl w:val="1"/>
          <w:numId w:val="7"/>
        </w:numPr>
        <w:tabs>
          <w:tab w:val="left" w:pos="2364"/>
          <w:tab w:val="left" w:pos="2365"/>
        </w:tabs>
        <w:spacing w:before="135"/>
        <w:ind w:hanging="361"/>
        <w:jc w:val="left"/>
      </w:pPr>
      <w:r>
        <w:t>IgG HSV-1, HSV-2, VZV, CMV, EBV,</w:t>
      </w:r>
      <w:r>
        <w:rPr>
          <w:spacing w:val="-7"/>
        </w:rPr>
        <w:t xml:space="preserve"> </w:t>
      </w:r>
      <w:r>
        <w:t>HCV</w:t>
      </w:r>
    </w:p>
    <w:p w:rsidR="001B4477" w:rsidRDefault="000003FF">
      <w:pPr>
        <w:pStyle w:val="Prrafodelista"/>
        <w:numPr>
          <w:ilvl w:val="1"/>
          <w:numId w:val="7"/>
        </w:numPr>
        <w:tabs>
          <w:tab w:val="left" w:pos="2364"/>
          <w:tab w:val="left" w:pos="2365"/>
        </w:tabs>
        <w:spacing w:before="128"/>
        <w:ind w:hanging="361"/>
        <w:jc w:val="left"/>
      </w:pPr>
      <w:r>
        <w:t>HBsAg, HBsAb, HBcAb, HBeAg,</w:t>
      </w:r>
      <w:r>
        <w:rPr>
          <w:spacing w:val="-5"/>
        </w:rPr>
        <w:t xml:space="preserve"> </w:t>
      </w:r>
      <w:r>
        <w:t>HBeAb</w:t>
      </w:r>
    </w:p>
    <w:p w:rsidR="001B4477" w:rsidRDefault="000003FF">
      <w:pPr>
        <w:pStyle w:val="Prrafodelista"/>
        <w:numPr>
          <w:ilvl w:val="0"/>
          <w:numId w:val="7"/>
        </w:numPr>
        <w:tabs>
          <w:tab w:val="left" w:pos="1644"/>
          <w:tab w:val="left" w:pos="1645"/>
        </w:tabs>
        <w:spacing w:before="127"/>
        <w:ind w:left="1644" w:hanging="361"/>
        <w:jc w:val="left"/>
      </w:pPr>
      <w:r>
        <w:t>Tratamiento de</w:t>
      </w:r>
      <w:r>
        <w:rPr>
          <w:spacing w:val="-3"/>
        </w:rPr>
        <w:t xml:space="preserve"> </w:t>
      </w:r>
      <w:r>
        <w:t>inducción</w:t>
      </w:r>
    </w:p>
    <w:p w:rsidR="001B4477" w:rsidRDefault="000003FF">
      <w:pPr>
        <w:pStyle w:val="Prrafodelista"/>
        <w:numPr>
          <w:ilvl w:val="1"/>
          <w:numId w:val="7"/>
        </w:numPr>
        <w:tabs>
          <w:tab w:val="left" w:pos="2364"/>
          <w:tab w:val="left" w:pos="2365"/>
        </w:tabs>
        <w:spacing w:before="135"/>
        <w:ind w:hanging="361"/>
        <w:jc w:val="left"/>
      </w:pPr>
      <w:r>
        <w:t>Antagonista del receptor de interleucina 2 o anticuerpo</w:t>
      </w:r>
      <w:r>
        <w:rPr>
          <w:spacing w:val="-13"/>
        </w:rPr>
        <w:t xml:space="preserve"> </w:t>
      </w:r>
      <w:r>
        <w:t>anti-timocito</w:t>
      </w:r>
    </w:p>
    <w:p w:rsidR="001B4477" w:rsidRDefault="000003FF">
      <w:pPr>
        <w:pStyle w:val="Prrafodelista"/>
        <w:numPr>
          <w:ilvl w:val="0"/>
          <w:numId w:val="7"/>
        </w:numPr>
        <w:tabs>
          <w:tab w:val="left" w:pos="1644"/>
          <w:tab w:val="left" w:pos="1645"/>
        </w:tabs>
        <w:spacing w:before="128"/>
        <w:ind w:left="1644" w:hanging="361"/>
        <w:jc w:val="left"/>
      </w:pPr>
      <w:r>
        <w:t>Determinación de infección viral posterior al</w:t>
      </w:r>
      <w:r>
        <w:rPr>
          <w:spacing w:val="-7"/>
        </w:rPr>
        <w:t xml:space="preserve"> </w:t>
      </w:r>
      <w:r>
        <w:t>trasplante</w:t>
      </w:r>
    </w:p>
    <w:p w:rsidR="001B4477" w:rsidRDefault="000003FF">
      <w:pPr>
        <w:pStyle w:val="Prrafodelista"/>
        <w:numPr>
          <w:ilvl w:val="1"/>
          <w:numId w:val="7"/>
        </w:numPr>
        <w:tabs>
          <w:tab w:val="left" w:pos="2364"/>
          <w:tab w:val="left" w:pos="2365"/>
        </w:tabs>
        <w:spacing w:before="129"/>
        <w:ind w:hanging="361"/>
        <w:jc w:val="left"/>
      </w:pPr>
      <w:r>
        <w:t>IgM HSV-1, HSV-2, VZV, CMV, y EBV (EBNA y</w:t>
      </w:r>
      <w:r>
        <w:rPr>
          <w:spacing w:val="-11"/>
        </w:rPr>
        <w:t xml:space="preserve"> </w:t>
      </w:r>
      <w:r>
        <w:t>VCA)</w:t>
      </w:r>
    </w:p>
    <w:p w:rsidR="001B4477" w:rsidRDefault="000003FF">
      <w:pPr>
        <w:pStyle w:val="Prrafodelista"/>
        <w:numPr>
          <w:ilvl w:val="1"/>
          <w:numId w:val="7"/>
        </w:numPr>
        <w:tabs>
          <w:tab w:val="left" w:pos="2364"/>
          <w:tab w:val="left" w:pos="2365"/>
        </w:tabs>
        <w:spacing w:before="128"/>
        <w:ind w:hanging="361"/>
        <w:jc w:val="left"/>
      </w:pPr>
      <w:r>
        <w:t>HBsAg, HBsAb, HBcAb, HBeAg,</w:t>
      </w:r>
      <w:r>
        <w:rPr>
          <w:spacing w:val="-5"/>
        </w:rPr>
        <w:t xml:space="preserve"> </w:t>
      </w:r>
      <w:r>
        <w:t>HBeAb</w:t>
      </w:r>
    </w:p>
    <w:p w:rsidR="001B4477" w:rsidRDefault="000003FF">
      <w:pPr>
        <w:pStyle w:val="Prrafodelista"/>
        <w:numPr>
          <w:ilvl w:val="1"/>
          <w:numId w:val="7"/>
        </w:numPr>
        <w:tabs>
          <w:tab w:val="left" w:pos="2364"/>
          <w:tab w:val="left" w:pos="2365"/>
        </w:tabs>
        <w:spacing w:before="128" w:line="350" w:lineRule="auto"/>
        <w:ind w:right="168"/>
        <w:jc w:val="left"/>
      </w:pPr>
      <w:r>
        <w:t>Determinación de material genético de CMV, EBV, HCV, HBV, BKV plasmática, BKV urinaria, HSV-1, HSV-2,</w:t>
      </w:r>
      <w:r>
        <w:rPr>
          <w:spacing w:val="-4"/>
        </w:rPr>
        <w:t xml:space="preserve"> </w:t>
      </w:r>
      <w:r>
        <w:t>VZV</w:t>
      </w:r>
    </w:p>
    <w:p w:rsidR="001B4477" w:rsidRDefault="000003FF">
      <w:pPr>
        <w:pStyle w:val="Prrafodelista"/>
        <w:numPr>
          <w:ilvl w:val="0"/>
          <w:numId w:val="7"/>
        </w:numPr>
        <w:tabs>
          <w:tab w:val="left" w:pos="1644"/>
          <w:tab w:val="left" w:pos="1645"/>
        </w:tabs>
        <w:spacing w:before="15"/>
        <w:ind w:left="1644" w:hanging="361"/>
        <w:jc w:val="left"/>
      </w:pPr>
      <w:r>
        <w:t>Profilaxis virales</w:t>
      </w:r>
      <w:r>
        <w:rPr>
          <w:spacing w:val="-3"/>
        </w:rPr>
        <w:t xml:space="preserve"> </w:t>
      </w:r>
      <w:r>
        <w:t>post-trasplante</w:t>
      </w:r>
    </w:p>
    <w:p w:rsidR="001B4477" w:rsidRDefault="000003FF">
      <w:pPr>
        <w:pStyle w:val="Prrafodelista"/>
        <w:numPr>
          <w:ilvl w:val="0"/>
          <w:numId w:val="7"/>
        </w:numPr>
        <w:tabs>
          <w:tab w:val="left" w:pos="1644"/>
          <w:tab w:val="left" w:pos="1645"/>
        </w:tabs>
        <w:spacing w:before="135"/>
        <w:ind w:left="1644" w:hanging="361"/>
        <w:jc w:val="left"/>
      </w:pPr>
      <w:r>
        <w:t>Histopatología renal del injerto compatible con disfunción del injerto,</w:t>
      </w:r>
      <w:r>
        <w:rPr>
          <w:spacing w:val="-14"/>
        </w:rPr>
        <w:t xml:space="preserve"> </w:t>
      </w:r>
      <w:r>
        <w:t>fecha.</w:t>
      </w:r>
    </w:p>
    <w:p w:rsidR="001B4477" w:rsidRDefault="000003FF">
      <w:pPr>
        <w:pStyle w:val="Prrafodelista"/>
        <w:numPr>
          <w:ilvl w:val="0"/>
          <w:numId w:val="7"/>
        </w:numPr>
        <w:tabs>
          <w:tab w:val="left" w:pos="1644"/>
          <w:tab w:val="left" w:pos="1645"/>
        </w:tabs>
        <w:spacing w:before="134"/>
        <w:ind w:left="1644" w:hanging="361"/>
        <w:jc w:val="left"/>
      </w:pPr>
      <w:r>
        <w:t>Estado de paciente a 30 y 365 días posterior al trasplante:</w:t>
      </w:r>
      <w:r>
        <w:rPr>
          <w:spacing w:val="-15"/>
        </w:rPr>
        <w:t xml:space="preserve"> </w:t>
      </w:r>
      <w:r>
        <w:t>vivo/fallecido.</w:t>
      </w:r>
    </w:p>
    <w:p w:rsidR="001B4477" w:rsidRDefault="001B4477">
      <w:pPr>
        <w:pStyle w:val="Textoindependiente"/>
        <w:rPr>
          <w:sz w:val="26"/>
        </w:rPr>
      </w:pPr>
    </w:p>
    <w:p w:rsidR="001B4477" w:rsidRDefault="001B4477">
      <w:pPr>
        <w:pStyle w:val="Textoindependiente"/>
        <w:spacing w:before="8"/>
        <w:rPr>
          <w:sz w:val="32"/>
        </w:rPr>
      </w:pPr>
    </w:p>
    <w:p w:rsidR="001B4477" w:rsidRDefault="000003FF">
      <w:pPr>
        <w:pStyle w:val="Textoindependiente"/>
        <w:spacing w:line="360" w:lineRule="auto"/>
        <w:ind w:left="215" w:right="166"/>
        <w:jc w:val="both"/>
      </w:pPr>
      <w:r>
        <w:t>No se empleó ninguna técnica de muestreo, debido a que, por las características de la investigación, se analizó la totalidad de población que cumplía con los criterios de inclusión y exclusión. Para el análisis de los datos</w:t>
      </w:r>
    </w:p>
    <w:p w:rsidR="001B4477" w:rsidRDefault="001B4477">
      <w:pPr>
        <w:spacing w:line="360" w:lineRule="auto"/>
        <w:jc w:val="both"/>
        <w:sectPr w:rsidR="001B4477">
          <w:pgSz w:w="12240" w:h="15840"/>
          <w:pgMar w:top="1500" w:right="960" w:bottom="1100" w:left="920" w:header="0" w:footer="572" w:gutter="0"/>
          <w:cols w:space="720"/>
        </w:sect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spacing w:before="5"/>
        <w:rPr>
          <w:sz w:val="21"/>
        </w:rPr>
      </w:pPr>
    </w:p>
    <w:p w:rsidR="001B4477" w:rsidRDefault="000003FF">
      <w:pPr>
        <w:pStyle w:val="Textoindependiente"/>
        <w:spacing w:line="360" w:lineRule="auto"/>
        <w:ind w:left="215" w:right="164"/>
        <w:jc w:val="both"/>
      </w:pPr>
      <w:r>
        <w:t>recolectados se utilizó estadística descriptiva, medidas de tendencia y de dispersión para las variables cuantitativas, así como distribuciones de frecuencia para las variables cualitativas. El análisis de sobrevida se realizó mediante una estimación de Kaplan-Meier, y para la comparación de las curvas de sobrevida se usó la prueba de log-rank. El nivel significancia escogido fue de 0,05. Los programas de cómputo usados para el análisis fueron Microsoft Excel versión 2016, SPSS versión 23, y la página Web OpenEpi.</w:t>
      </w:r>
    </w:p>
    <w:p w:rsidR="001B4477" w:rsidRDefault="000003FF">
      <w:pPr>
        <w:pStyle w:val="Textoindependiente"/>
        <w:spacing w:before="180"/>
        <w:ind w:left="215"/>
        <w:jc w:val="both"/>
      </w:pPr>
      <w:r>
        <w:t>La hoja de recolección de información que se empleó durante el estudio se presenta a continuación:</w:t>
      </w:r>
    </w:p>
    <w:p w:rsidR="001B4477" w:rsidRDefault="001B4477">
      <w:pPr>
        <w:jc w:val="both"/>
        <w:sectPr w:rsidR="001B4477">
          <w:pgSz w:w="12240" w:h="15840"/>
          <w:pgMar w:top="1500" w:right="960" w:bottom="1100" w:left="920" w:header="0" w:footer="572" w:gutter="0"/>
          <w:cols w:space="720"/>
        </w:sect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spacing w:before="5"/>
        <w:rPr>
          <w:sz w:val="21"/>
        </w:rPr>
      </w:pPr>
    </w:p>
    <w:p w:rsidR="001B4477" w:rsidRDefault="000003FF">
      <w:pPr>
        <w:pStyle w:val="Ttulo7"/>
        <w:ind w:left="215"/>
      </w:pPr>
      <w:r>
        <w:t>HOJA DE RECOLECCIÓN DE DATOS</w:t>
      </w:r>
    </w:p>
    <w:p w:rsidR="001B4477" w:rsidRDefault="001B4477">
      <w:pPr>
        <w:pStyle w:val="Textoindependiente"/>
        <w:spacing w:before="7"/>
        <w:rPr>
          <w:b/>
          <w:sz w:val="25"/>
        </w:rPr>
      </w:pPr>
    </w:p>
    <w:p w:rsidR="001B4477" w:rsidRDefault="000003FF">
      <w:pPr>
        <w:pStyle w:val="Ttulo7"/>
        <w:tabs>
          <w:tab w:val="left" w:pos="3379"/>
        </w:tabs>
        <w:ind w:left="215"/>
        <w:rPr>
          <w:rFonts w:ascii="Times New Roman" w:hAnsi="Times New Roman"/>
          <w:b w:val="0"/>
        </w:rPr>
      </w:pPr>
      <w:r>
        <w:t>Código</w:t>
      </w:r>
      <w:r>
        <w:rPr>
          <w:spacing w:val="-13"/>
        </w:rPr>
        <w:t xml:space="preserve"> </w:t>
      </w:r>
      <w:r>
        <w:t>Alfa-Numérico:</w:t>
      </w:r>
      <w:r>
        <w:rPr>
          <w:rFonts w:ascii="Times New Roman" w:hAnsi="Times New Roman"/>
          <w:b w:val="0"/>
          <w:u w:val="thick"/>
        </w:rPr>
        <w:t xml:space="preserve"> </w:t>
      </w:r>
      <w:r>
        <w:rPr>
          <w:rFonts w:ascii="Times New Roman" w:hAnsi="Times New Roman"/>
          <w:b w:val="0"/>
          <w:u w:val="thick"/>
        </w:rPr>
        <w:tab/>
      </w:r>
    </w:p>
    <w:p w:rsidR="001B4477" w:rsidRDefault="001B4477">
      <w:pPr>
        <w:pStyle w:val="Textoindependiente"/>
        <w:spacing w:before="9"/>
        <w:rPr>
          <w:rFonts w:ascii="Times New Roman"/>
          <w:sz w:val="18"/>
        </w:rPr>
      </w:pPr>
    </w:p>
    <w:p w:rsidR="001B4477" w:rsidRDefault="000003FF">
      <w:pPr>
        <w:pStyle w:val="Textoindependiente"/>
        <w:spacing w:before="101"/>
        <w:ind w:left="215"/>
      </w:pPr>
      <w:r>
        <w:t>Variables sociodemográficas:</w:t>
      </w:r>
    </w:p>
    <w:p w:rsidR="001B4477" w:rsidRDefault="001B4477">
      <w:pPr>
        <w:pStyle w:val="Textoindependiente"/>
        <w:spacing w:before="11"/>
        <w:rPr>
          <w:sz w:val="10"/>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03"/>
        <w:gridCol w:w="3686"/>
        <w:gridCol w:w="2976"/>
      </w:tblGrid>
      <w:tr w:rsidR="001B4477">
        <w:trPr>
          <w:trHeight w:val="580"/>
        </w:trPr>
        <w:tc>
          <w:tcPr>
            <w:tcW w:w="2803" w:type="dxa"/>
          </w:tcPr>
          <w:p w:rsidR="001B4477" w:rsidRDefault="000003FF">
            <w:pPr>
              <w:pStyle w:val="TableParagraph"/>
              <w:ind w:left="110"/>
            </w:pPr>
            <w:r>
              <w:t>Sexo:</w:t>
            </w:r>
          </w:p>
        </w:tc>
        <w:tc>
          <w:tcPr>
            <w:tcW w:w="3686" w:type="dxa"/>
          </w:tcPr>
          <w:p w:rsidR="001B4477" w:rsidRDefault="000003FF">
            <w:pPr>
              <w:pStyle w:val="TableParagraph"/>
              <w:ind w:left="110"/>
            </w:pPr>
            <w:r>
              <w:t>Fecha de nacimiento:</w:t>
            </w:r>
          </w:p>
        </w:tc>
        <w:tc>
          <w:tcPr>
            <w:tcW w:w="2976" w:type="dxa"/>
          </w:tcPr>
          <w:p w:rsidR="001B4477" w:rsidRDefault="000003FF">
            <w:pPr>
              <w:pStyle w:val="TableParagraph"/>
              <w:ind w:left="110"/>
            </w:pPr>
            <w:r>
              <w:t>Domicilio :</w:t>
            </w:r>
          </w:p>
        </w:tc>
      </w:tr>
    </w:tbl>
    <w:p w:rsidR="001B4477" w:rsidRDefault="000003FF">
      <w:pPr>
        <w:pStyle w:val="Textoindependiente"/>
        <w:spacing w:before="1"/>
        <w:ind w:left="215"/>
      </w:pPr>
      <w:r>
        <w:t>Con respecto a su enfermedad renal crónica:</w:t>
      </w:r>
    </w:p>
    <w:p w:rsidR="001B4477" w:rsidRDefault="001B4477">
      <w:pPr>
        <w:pStyle w:val="Textoindependiente"/>
        <w:rPr>
          <w:sz w:val="26"/>
        </w:rPr>
      </w:pPr>
    </w:p>
    <w:p w:rsidR="001B4477" w:rsidRDefault="000003FF">
      <w:pPr>
        <w:pStyle w:val="Ttulo7"/>
        <w:ind w:left="215"/>
      </w:pPr>
      <w:r>
        <w:t>Previo al trasplante:</w:t>
      </w:r>
    </w:p>
    <w:p w:rsidR="001B4477" w:rsidRDefault="001B4477">
      <w:pPr>
        <w:pStyle w:val="Textoindependiente"/>
        <w:spacing w:before="11"/>
        <w:rPr>
          <w:b/>
          <w:sz w:val="10"/>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10"/>
        <w:gridCol w:w="711"/>
        <w:gridCol w:w="567"/>
        <w:gridCol w:w="1844"/>
        <w:gridCol w:w="567"/>
        <w:gridCol w:w="442"/>
      </w:tblGrid>
      <w:tr w:rsidR="001B4477">
        <w:trPr>
          <w:trHeight w:val="580"/>
        </w:trPr>
        <w:tc>
          <w:tcPr>
            <w:tcW w:w="1810" w:type="dxa"/>
          </w:tcPr>
          <w:p w:rsidR="001B4477" w:rsidRDefault="000003FF">
            <w:pPr>
              <w:pStyle w:val="TableParagraph"/>
              <w:ind w:left="110"/>
            </w:pPr>
            <w:r>
              <w:t>IgG CMV</w:t>
            </w:r>
          </w:p>
        </w:tc>
        <w:tc>
          <w:tcPr>
            <w:tcW w:w="711" w:type="dxa"/>
          </w:tcPr>
          <w:p w:rsidR="001B4477" w:rsidRDefault="000003FF">
            <w:pPr>
              <w:pStyle w:val="TableParagraph"/>
              <w:ind w:left="109"/>
            </w:pPr>
            <w:r>
              <w:t>1</w:t>
            </w:r>
          </w:p>
        </w:tc>
        <w:tc>
          <w:tcPr>
            <w:tcW w:w="567" w:type="dxa"/>
          </w:tcPr>
          <w:p w:rsidR="001B4477" w:rsidRDefault="000003FF">
            <w:pPr>
              <w:pStyle w:val="TableParagraph"/>
              <w:ind w:left="109"/>
            </w:pPr>
            <w:r>
              <w:t>2</w:t>
            </w:r>
          </w:p>
        </w:tc>
        <w:tc>
          <w:tcPr>
            <w:tcW w:w="1844" w:type="dxa"/>
          </w:tcPr>
          <w:p w:rsidR="001B4477" w:rsidRDefault="000003FF">
            <w:pPr>
              <w:pStyle w:val="TableParagraph"/>
              <w:ind w:left="108"/>
            </w:pPr>
            <w:r>
              <w:t>HBeAg</w:t>
            </w:r>
          </w:p>
        </w:tc>
        <w:tc>
          <w:tcPr>
            <w:tcW w:w="567" w:type="dxa"/>
          </w:tcPr>
          <w:p w:rsidR="001B4477" w:rsidRDefault="000003FF">
            <w:pPr>
              <w:pStyle w:val="TableParagraph"/>
              <w:ind w:left="107"/>
            </w:pPr>
            <w:r>
              <w:t>1</w:t>
            </w:r>
          </w:p>
        </w:tc>
        <w:tc>
          <w:tcPr>
            <w:tcW w:w="442" w:type="dxa"/>
          </w:tcPr>
          <w:p w:rsidR="001B4477" w:rsidRDefault="000003FF">
            <w:pPr>
              <w:pStyle w:val="TableParagraph"/>
              <w:ind w:left="107"/>
            </w:pPr>
            <w:r>
              <w:t>2</w:t>
            </w:r>
          </w:p>
        </w:tc>
      </w:tr>
      <w:tr w:rsidR="001B4477">
        <w:trPr>
          <w:trHeight w:val="402"/>
        </w:trPr>
        <w:tc>
          <w:tcPr>
            <w:tcW w:w="1810" w:type="dxa"/>
          </w:tcPr>
          <w:p w:rsidR="001B4477" w:rsidRDefault="000003FF">
            <w:pPr>
              <w:pStyle w:val="TableParagraph"/>
              <w:ind w:left="110"/>
            </w:pPr>
            <w:r>
              <w:t>IgG EBNA</w:t>
            </w:r>
          </w:p>
        </w:tc>
        <w:tc>
          <w:tcPr>
            <w:tcW w:w="711" w:type="dxa"/>
          </w:tcPr>
          <w:p w:rsidR="001B4477" w:rsidRDefault="000003FF">
            <w:pPr>
              <w:pStyle w:val="TableParagraph"/>
              <w:ind w:left="109"/>
            </w:pPr>
            <w:r>
              <w:t>1</w:t>
            </w:r>
          </w:p>
        </w:tc>
        <w:tc>
          <w:tcPr>
            <w:tcW w:w="567" w:type="dxa"/>
          </w:tcPr>
          <w:p w:rsidR="001B4477" w:rsidRDefault="000003FF">
            <w:pPr>
              <w:pStyle w:val="TableParagraph"/>
              <w:ind w:left="109"/>
            </w:pPr>
            <w:r>
              <w:t>2</w:t>
            </w:r>
          </w:p>
        </w:tc>
        <w:tc>
          <w:tcPr>
            <w:tcW w:w="1844" w:type="dxa"/>
          </w:tcPr>
          <w:p w:rsidR="001B4477" w:rsidRDefault="000003FF">
            <w:pPr>
              <w:pStyle w:val="TableParagraph"/>
              <w:ind w:left="108"/>
            </w:pPr>
            <w:r>
              <w:t>IgG HSV-1</w:t>
            </w:r>
          </w:p>
        </w:tc>
        <w:tc>
          <w:tcPr>
            <w:tcW w:w="567" w:type="dxa"/>
          </w:tcPr>
          <w:p w:rsidR="001B4477" w:rsidRDefault="000003FF">
            <w:pPr>
              <w:pStyle w:val="TableParagraph"/>
              <w:ind w:left="107"/>
            </w:pPr>
            <w:r>
              <w:t>1</w:t>
            </w:r>
          </w:p>
        </w:tc>
        <w:tc>
          <w:tcPr>
            <w:tcW w:w="442" w:type="dxa"/>
          </w:tcPr>
          <w:p w:rsidR="001B4477" w:rsidRDefault="000003FF">
            <w:pPr>
              <w:pStyle w:val="TableParagraph"/>
              <w:ind w:left="107"/>
            </w:pPr>
            <w:r>
              <w:t>2</w:t>
            </w:r>
          </w:p>
        </w:tc>
      </w:tr>
      <w:tr w:rsidR="001B4477">
        <w:trPr>
          <w:trHeight w:val="402"/>
        </w:trPr>
        <w:tc>
          <w:tcPr>
            <w:tcW w:w="1810" w:type="dxa"/>
          </w:tcPr>
          <w:p w:rsidR="001B4477" w:rsidRDefault="000003FF">
            <w:pPr>
              <w:pStyle w:val="TableParagraph"/>
              <w:ind w:left="110"/>
            </w:pPr>
            <w:r>
              <w:t>IgG VCA</w:t>
            </w:r>
          </w:p>
        </w:tc>
        <w:tc>
          <w:tcPr>
            <w:tcW w:w="711" w:type="dxa"/>
          </w:tcPr>
          <w:p w:rsidR="001B4477" w:rsidRDefault="000003FF">
            <w:pPr>
              <w:pStyle w:val="TableParagraph"/>
              <w:ind w:left="109"/>
            </w:pPr>
            <w:r>
              <w:t>1</w:t>
            </w:r>
          </w:p>
        </w:tc>
        <w:tc>
          <w:tcPr>
            <w:tcW w:w="567" w:type="dxa"/>
          </w:tcPr>
          <w:p w:rsidR="001B4477" w:rsidRDefault="000003FF">
            <w:pPr>
              <w:pStyle w:val="TableParagraph"/>
              <w:ind w:left="109"/>
            </w:pPr>
            <w:r>
              <w:t>2</w:t>
            </w:r>
          </w:p>
        </w:tc>
        <w:tc>
          <w:tcPr>
            <w:tcW w:w="1844" w:type="dxa"/>
          </w:tcPr>
          <w:p w:rsidR="001B4477" w:rsidRDefault="000003FF">
            <w:pPr>
              <w:pStyle w:val="TableParagraph"/>
              <w:ind w:left="108"/>
            </w:pPr>
            <w:r>
              <w:t>IgG HSV-2</w:t>
            </w:r>
          </w:p>
        </w:tc>
        <w:tc>
          <w:tcPr>
            <w:tcW w:w="567" w:type="dxa"/>
          </w:tcPr>
          <w:p w:rsidR="001B4477" w:rsidRDefault="000003FF">
            <w:pPr>
              <w:pStyle w:val="TableParagraph"/>
              <w:ind w:left="107"/>
            </w:pPr>
            <w:r>
              <w:t>1</w:t>
            </w:r>
          </w:p>
        </w:tc>
        <w:tc>
          <w:tcPr>
            <w:tcW w:w="442" w:type="dxa"/>
          </w:tcPr>
          <w:p w:rsidR="001B4477" w:rsidRDefault="000003FF">
            <w:pPr>
              <w:pStyle w:val="TableParagraph"/>
              <w:ind w:left="107"/>
            </w:pPr>
            <w:r>
              <w:t>2</w:t>
            </w:r>
          </w:p>
        </w:tc>
      </w:tr>
      <w:tr w:rsidR="001B4477">
        <w:trPr>
          <w:trHeight w:val="402"/>
        </w:trPr>
        <w:tc>
          <w:tcPr>
            <w:tcW w:w="1810" w:type="dxa"/>
          </w:tcPr>
          <w:p w:rsidR="001B4477" w:rsidRDefault="000003FF">
            <w:pPr>
              <w:pStyle w:val="TableParagraph"/>
              <w:ind w:left="110"/>
            </w:pPr>
            <w:r>
              <w:t>HBsAg</w:t>
            </w:r>
          </w:p>
        </w:tc>
        <w:tc>
          <w:tcPr>
            <w:tcW w:w="711" w:type="dxa"/>
          </w:tcPr>
          <w:p w:rsidR="001B4477" w:rsidRDefault="000003FF">
            <w:pPr>
              <w:pStyle w:val="TableParagraph"/>
              <w:ind w:left="109"/>
            </w:pPr>
            <w:r>
              <w:t>1</w:t>
            </w:r>
          </w:p>
        </w:tc>
        <w:tc>
          <w:tcPr>
            <w:tcW w:w="567" w:type="dxa"/>
          </w:tcPr>
          <w:p w:rsidR="001B4477" w:rsidRDefault="000003FF">
            <w:pPr>
              <w:pStyle w:val="TableParagraph"/>
              <w:ind w:left="109"/>
            </w:pPr>
            <w:r>
              <w:t>2</w:t>
            </w:r>
          </w:p>
        </w:tc>
        <w:tc>
          <w:tcPr>
            <w:tcW w:w="1844" w:type="dxa"/>
          </w:tcPr>
          <w:p w:rsidR="001B4477" w:rsidRDefault="000003FF">
            <w:pPr>
              <w:pStyle w:val="TableParagraph"/>
              <w:ind w:left="108"/>
            </w:pPr>
            <w:r>
              <w:t>IgG VZV</w:t>
            </w:r>
          </w:p>
        </w:tc>
        <w:tc>
          <w:tcPr>
            <w:tcW w:w="567" w:type="dxa"/>
          </w:tcPr>
          <w:p w:rsidR="001B4477" w:rsidRDefault="000003FF">
            <w:pPr>
              <w:pStyle w:val="TableParagraph"/>
              <w:ind w:left="107"/>
            </w:pPr>
            <w:r>
              <w:t>1</w:t>
            </w:r>
          </w:p>
        </w:tc>
        <w:tc>
          <w:tcPr>
            <w:tcW w:w="442" w:type="dxa"/>
          </w:tcPr>
          <w:p w:rsidR="001B4477" w:rsidRDefault="000003FF">
            <w:pPr>
              <w:pStyle w:val="TableParagraph"/>
              <w:ind w:left="107"/>
            </w:pPr>
            <w:r>
              <w:t>2</w:t>
            </w:r>
          </w:p>
        </w:tc>
      </w:tr>
      <w:tr w:rsidR="001B4477">
        <w:trPr>
          <w:trHeight w:val="402"/>
        </w:trPr>
        <w:tc>
          <w:tcPr>
            <w:tcW w:w="1810" w:type="dxa"/>
          </w:tcPr>
          <w:p w:rsidR="001B4477" w:rsidRDefault="000003FF">
            <w:pPr>
              <w:pStyle w:val="TableParagraph"/>
              <w:ind w:left="110"/>
            </w:pPr>
            <w:r>
              <w:t>HBsAb</w:t>
            </w:r>
          </w:p>
        </w:tc>
        <w:tc>
          <w:tcPr>
            <w:tcW w:w="711" w:type="dxa"/>
          </w:tcPr>
          <w:p w:rsidR="001B4477" w:rsidRDefault="000003FF">
            <w:pPr>
              <w:pStyle w:val="TableParagraph"/>
              <w:ind w:left="109"/>
            </w:pPr>
            <w:r>
              <w:t>1</w:t>
            </w:r>
          </w:p>
        </w:tc>
        <w:tc>
          <w:tcPr>
            <w:tcW w:w="567" w:type="dxa"/>
          </w:tcPr>
          <w:p w:rsidR="001B4477" w:rsidRDefault="000003FF">
            <w:pPr>
              <w:pStyle w:val="TableParagraph"/>
              <w:ind w:left="109"/>
            </w:pPr>
            <w:r>
              <w:t>2</w:t>
            </w:r>
          </w:p>
        </w:tc>
        <w:tc>
          <w:tcPr>
            <w:tcW w:w="1844" w:type="dxa"/>
          </w:tcPr>
          <w:p w:rsidR="001B4477" w:rsidRDefault="000003FF">
            <w:pPr>
              <w:pStyle w:val="TableParagraph"/>
              <w:ind w:left="108"/>
            </w:pPr>
            <w:r>
              <w:t>IgG HCV</w:t>
            </w:r>
          </w:p>
        </w:tc>
        <w:tc>
          <w:tcPr>
            <w:tcW w:w="567" w:type="dxa"/>
          </w:tcPr>
          <w:p w:rsidR="001B4477" w:rsidRDefault="000003FF">
            <w:pPr>
              <w:pStyle w:val="TableParagraph"/>
              <w:ind w:left="107"/>
            </w:pPr>
            <w:r>
              <w:t>1</w:t>
            </w:r>
          </w:p>
        </w:tc>
        <w:tc>
          <w:tcPr>
            <w:tcW w:w="442" w:type="dxa"/>
          </w:tcPr>
          <w:p w:rsidR="001B4477" w:rsidRDefault="000003FF">
            <w:pPr>
              <w:pStyle w:val="TableParagraph"/>
              <w:ind w:left="107"/>
            </w:pPr>
            <w:r>
              <w:t>2</w:t>
            </w:r>
          </w:p>
        </w:tc>
      </w:tr>
      <w:tr w:rsidR="001B4477">
        <w:trPr>
          <w:trHeight w:val="402"/>
        </w:trPr>
        <w:tc>
          <w:tcPr>
            <w:tcW w:w="1810" w:type="dxa"/>
          </w:tcPr>
          <w:p w:rsidR="001B4477" w:rsidRDefault="000003FF">
            <w:pPr>
              <w:pStyle w:val="TableParagraph"/>
              <w:ind w:left="110"/>
            </w:pPr>
            <w:r>
              <w:t>HBcAg</w:t>
            </w:r>
          </w:p>
        </w:tc>
        <w:tc>
          <w:tcPr>
            <w:tcW w:w="711" w:type="dxa"/>
          </w:tcPr>
          <w:p w:rsidR="001B4477" w:rsidRDefault="000003FF">
            <w:pPr>
              <w:pStyle w:val="TableParagraph"/>
              <w:ind w:left="109"/>
            </w:pPr>
            <w:r>
              <w:t>1</w:t>
            </w:r>
          </w:p>
        </w:tc>
        <w:tc>
          <w:tcPr>
            <w:tcW w:w="567" w:type="dxa"/>
          </w:tcPr>
          <w:p w:rsidR="001B4477" w:rsidRDefault="000003FF">
            <w:pPr>
              <w:pStyle w:val="TableParagraph"/>
              <w:ind w:left="109"/>
            </w:pPr>
            <w:r>
              <w:t>2</w:t>
            </w:r>
          </w:p>
        </w:tc>
        <w:tc>
          <w:tcPr>
            <w:tcW w:w="1844" w:type="dxa"/>
          </w:tcPr>
          <w:p w:rsidR="001B4477" w:rsidRDefault="000003FF">
            <w:pPr>
              <w:pStyle w:val="TableParagraph"/>
              <w:ind w:left="108"/>
            </w:pPr>
            <w:r>
              <w:t>HBeAb</w:t>
            </w:r>
          </w:p>
        </w:tc>
        <w:tc>
          <w:tcPr>
            <w:tcW w:w="567" w:type="dxa"/>
          </w:tcPr>
          <w:p w:rsidR="001B4477" w:rsidRDefault="000003FF">
            <w:pPr>
              <w:pStyle w:val="TableParagraph"/>
              <w:ind w:left="107"/>
            </w:pPr>
            <w:r>
              <w:t>1</w:t>
            </w:r>
          </w:p>
        </w:tc>
        <w:tc>
          <w:tcPr>
            <w:tcW w:w="442" w:type="dxa"/>
          </w:tcPr>
          <w:p w:rsidR="001B4477" w:rsidRDefault="000003FF">
            <w:pPr>
              <w:pStyle w:val="TableParagraph"/>
              <w:ind w:left="107"/>
            </w:pPr>
            <w:r>
              <w:t>2</w:t>
            </w:r>
          </w:p>
        </w:tc>
      </w:tr>
    </w:tbl>
    <w:p w:rsidR="001B4477" w:rsidRDefault="000003FF">
      <w:pPr>
        <w:pStyle w:val="Textoindependiente"/>
        <w:spacing w:before="1"/>
        <w:ind w:left="215"/>
      </w:pPr>
      <w:r>
        <w:t>1: positivo/2: negativo</w:t>
      </w:r>
    </w:p>
    <w:p w:rsidR="001B4477" w:rsidRDefault="000003FF">
      <w:pPr>
        <w:pStyle w:val="Textoindependiente"/>
        <w:tabs>
          <w:tab w:val="left" w:pos="4763"/>
        </w:tabs>
        <w:spacing w:before="135"/>
        <w:ind w:left="215"/>
        <w:rPr>
          <w:rFonts w:ascii="Times New Roman"/>
        </w:rPr>
      </w:pPr>
      <w:r>
        <w:t>Fecha de</w:t>
      </w:r>
      <w:r>
        <w:rPr>
          <w:spacing w:val="-10"/>
        </w:rPr>
        <w:t xml:space="preserve"> </w:t>
      </w:r>
      <w:r>
        <w:t>trasplante</w:t>
      </w:r>
      <w:r>
        <w:rPr>
          <w:spacing w:val="-1"/>
        </w:rPr>
        <w:t xml:space="preserve"> </w:t>
      </w:r>
      <w:r>
        <w:rPr>
          <w:rFonts w:ascii="Times New Roman"/>
          <w:u w:val="single"/>
        </w:rPr>
        <w:t xml:space="preserve"> </w:t>
      </w:r>
      <w:r>
        <w:rPr>
          <w:rFonts w:ascii="Times New Roman"/>
          <w:u w:val="single"/>
        </w:rPr>
        <w:tab/>
      </w:r>
    </w:p>
    <w:p w:rsidR="001B4477" w:rsidRDefault="001B4477">
      <w:pPr>
        <w:pStyle w:val="Textoindependiente"/>
        <w:spacing w:before="9"/>
        <w:rPr>
          <w:rFonts w:ascii="Times New Roman"/>
          <w:sz w:val="18"/>
        </w:rPr>
      </w:pPr>
    </w:p>
    <w:p w:rsidR="001B4477" w:rsidRDefault="000003FF">
      <w:pPr>
        <w:pStyle w:val="Textoindependiente"/>
        <w:tabs>
          <w:tab w:val="left" w:pos="4463"/>
          <w:tab w:val="left" w:pos="8711"/>
        </w:tabs>
        <w:spacing w:before="101"/>
        <w:ind w:left="215"/>
      </w:pPr>
      <w:r>
        <w:t>Tratamiento</w:t>
      </w:r>
      <w:r>
        <w:rPr>
          <w:spacing w:val="-4"/>
        </w:rPr>
        <w:t xml:space="preserve"> </w:t>
      </w:r>
      <w:r>
        <w:t>de</w:t>
      </w:r>
      <w:r>
        <w:rPr>
          <w:spacing w:val="-3"/>
        </w:rPr>
        <w:t xml:space="preserve"> </w:t>
      </w:r>
      <w:r>
        <w:t>Inducción</w:t>
      </w:r>
      <w:r>
        <w:tab/>
      </w:r>
      <w:r>
        <w:rPr>
          <w:rFonts w:ascii="Wingdings" w:hAnsi="Wingdings"/>
        </w:rPr>
        <w:t></w:t>
      </w:r>
      <w:r>
        <w:rPr>
          <w:rFonts w:ascii="Times New Roman" w:hAnsi="Times New Roman"/>
          <w:spacing w:val="-9"/>
        </w:rPr>
        <w:t xml:space="preserve"> </w:t>
      </w:r>
      <w:r>
        <w:t>Anticuerpo</w:t>
      </w:r>
      <w:r>
        <w:rPr>
          <w:spacing w:val="-3"/>
        </w:rPr>
        <w:t xml:space="preserve"> </w:t>
      </w:r>
      <w:r>
        <w:t>anti-timocito</w:t>
      </w:r>
      <w:r>
        <w:tab/>
      </w:r>
      <w:r>
        <w:rPr>
          <w:rFonts w:ascii="Wingdings" w:hAnsi="Wingdings"/>
        </w:rPr>
        <w:t></w:t>
      </w:r>
      <w:r>
        <w:rPr>
          <w:rFonts w:ascii="Times New Roman" w:hAnsi="Times New Roman"/>
          <w:spacing w:val="-6"/>
        </w:rPr>
        <w:t xml:space="preserve"> </w:t>
      </w:r>
      <w:r>
        <w:t>IL2AR</w:t>
      </w:r>
    </w:p>
    <w:p w:rsidR="001B4477" w:rsidRDefault="001B4477">
      <w:pPr>
        <w:pStyle w:val="Textoindependiente"/>
        <w:rPr>
          <w:sz w:val="26"/>
        </w:rPr>
      </w:pPr>
    </w:p>
    <w:p w:rsidR="001B4477" w:rsidRDefault="000003FF">
      <w:pPr>
        <w:pStyle w:val="Textoindependiente"/>
        <w:tabs>
          <w:tab w:val="left" w:pos="3879"/>
        </w:tabs>
        <w:spacing w:before="221" w:line="518" w:lineRule="auto"/>
        <w:ind w:left="647" w:right="6317" w:hanging="432"/>
        <w:rPr>
          <w:rFonts w:ascii="Times New Roman" w:hAnsi="Times New Roman"/>
        </w:rPr>
      </w:pPr>
      <w:r>
        <w:t xml:space="preserve">Profilaxis antivirales posterior al trasplante </w:t>
      </w:r>
      <w:r>
        <w:rPr>
          <w:color w:val="1F497D"/>
        </w:rPr>
        <w:t>Fármaco</w:t>
      </w:r>
      <w:r>
        <w:rPr>
          <w:color w:val="1F497D"/>
          <w:spacing w:val="-1"/>
        </w:rPr>
        <w:t xml:space="preserve"> </w:t>
      </w:r>
      <w:r>
        <w:rPr>
          <w:rFonts w:ascii="Times New Roman" w:hAnsi="Times New Roman"/>
          <w:color w:val="1F497D"/>
          <w:u w:val="single" w:color="1E487C"/>
        </w:rPr>
        <w:t xml:space="preserve"> </w:t>
      </w:r>
      <w:r>
        <w:rPr>
          <w:rFonts w:ascii="Times New Roman" w:hAnsi="Times New Roman"/>
          <w:color w:val="1F497D"/>
          <w:u w:val="single" w:color="1E487C"/>
        </w:rPr>
        <w:tab/>
      </w:r>
    </w:p>
    <w:p w:rsidR="001B4477" w:rsidRDefault="000003FF">
      <w:pPr>
        <w:pStyle w:val="Ttulo7"/>
        <w:spacing w:before="1"/>
        <w:ind w:left="215"/>
      </w:pPr>
      <w:r>
        <w:t>Posterior al trasplante:</w:t>
      </w:r>
    </w:p>
    <w:p w:rsidR="001B4477" w:rsidRDefault="001B4477">
      <w:pPr>
        <w:pStyle w:val="Textoindependiente"/>
        <w:spacing w:before="11"/>
        <w:rPr>
          <w:b/>
          <w:sz w:val="10"/>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7"/>
        <w:gridCol w:w="437"/>
        <w:gridCol w:w="442"/>
        <w:gridCol w:w="2074"/>
        <w:gridCol w:w="370"/>
        <w:gridCol w:w="437"/>
      </w:tblGrid>
      <w:tr w:rsidR="001B4477">
        <w:trPr>
          <w:trHeight w:val="402"/>
        </w:trPr>
        <w:tc>
          <w:tcPr>
            <w:tcW w:w="1267" w:type="dxa"/>
          </w:tcPr>
          <w:p w:rsidR="001B4477" w:rsidRDefault="000003FF">
            <w:pPr>
              <w:pStyle w:val="TableParagraph"/>
              <w:ind w:left="110"/>
            </w:pPr>
            <w:r>
              <w:t>IgM HSV-1</w:t>
            </w:r>
          </w:p>
        </w:tc>
        <w:tc>
          <w:tcPr>
            <w:tcW w:w="437" w:type="dxa"/>
          </w:tcPr>
          <w:p w:rsidR="001B4477" w:rsidRDefault="000003FF">
            <w:pPr>
              <w:pStyle w:val="TableParagraph"/>
              <w:ind w:left="110"/>
            </w:pPr>
            <w:r>
              <w:t>1</w:t>
            </w:r>
          </w:p>
        </w:tc>
        <w:tc>
          <w:tcPr>
            <w:tcW w:w="442" w:type="dxa"/>
          </w:tcPr>
          <w:p w:rsidR="001B4477" w:rsidRDefault="000003FF">
            <w:pPr>
              <w:pStyle w:val="TableParagraph"/>
              <w:ind w:left="110"/>
            </w:pPr>
            <w:r>
              <w:t>2</w:t>
            </w:r>
          </w:p>
        </w:tc>
        <w:tc>
          <w:tcPr>
            <w:tcW w:w="2074" w:type="dxa"/>
          </w:tcPr>
          <w:p w:rsidR="001B4477" w:rsidRDefault="000003FF">
            <w:pPr>
              <w:pStyle w:val="TableParagraph"/>
              <w:ind w:left="104"/>
            </w:pPr>
            <w:r>
              <w:t>PCR HSV-1</w:t>
            </w:r>
          </w:p>
        </w:tc>
        <w:tc>
          <w:tcPr>
            <w:tcW w:w="370" w:type="dxa"/>
          </w:tcPr>
          <w:p w:rsidR="001B4477" w:rsidRDefault="000003FF">
            <w:pPr>
              <w:pStyle w:val="TableParagraph"/>
              <w:ind w:left="109"/>
            </w:pPr>
            <w:r>
              <w:t>1</w:t>
            </w:r>
          </w:p>
        </w:tc>
        <w:tc>
          <w:tcPr>
            <w:tcW w:w="437" w:type="dxa"/>
          </w:tcPr>
          <w:p w:rsidR="001B4477" w:rsidRDefault="000003FF">
            <w:pPr>
              <w:pStyle w:val="TableParagraph"/>
              <w:ind w:left="104"/>
            </w:pPr>
            <w:r>
              <w:t>2</w:t>
            </w:r>
          </w:p>
        </w:tc>
      </w:tr>
      <w:tr w:rsidR="001B4477">
        <w:trPr>
          <w:trHeight w:val="402"/>
        </w:trPr>
        <w:tc>
          <w:tcPr>
            <w:tcW w:w="1267" w:type="dxa"/>
          </w:tcPr>
          <w:p w:rsidR="001B4477" w:rsidRDefault="000003FF">
            <w:pPr>
              <w:pStyle w:val="TableParagraph"/>
              <w:ind w:left="110"/>
            </w:pPr>
            <w:r>
              <w:t>IgM HSV-2</w:t>
            </w:r>
          </w:p>
        </w:tc>
        <w:tc>
          <w:tcPr>
            <w:tcW w:w="437" w:type="dxa"/>
          </w:tcPr>
          <w:p w:rsidR="001B4477" w:rsidRDefault="000003FF">
            <w:pPr>
              <w:pStyle w:val="TableParagraph"/>
              <w:ind w:left="110"/>
            </w:pPr>
            <w:r>
              <w:t>1</w:t>
            </w:r>
          </w:p>
        </w:tc>
        <w:tc>
          <w:tcPr>
            <w:tcW w:w="442" w:type="dxa"/>
          </w:tcPr>
          <w:p w:rsidR="001B4477" w:rsidRDefault="000003FF">
            <w:pPr>
              <w:pStyle w:val="TableParagraph"/>
              <w:ind w:left="110"/>
            </w:pPr>
            <w:r>
              <w:t>2</w:t>
            </w:r>
          </w:p>
        </w:tc>
        <w:tc>
          <w:tcPr>
            <w:tcW w:w="2074" w:type="dxa"/>
          </w:tcPr>
          <w:p w:rsidR="001B4477" w:rsidRDefault="000003FF">
            <w:pPr>
              <w:pStyle w:val="TableParagraph"/>
              <w:ind w:left="104"/>
            </w:pPr>
            <w:r>
              <w:t>PCR HSV-2</w:t>
            </w:r>
          </w:p>
        </w:tc>
        <w:tc>
          <w:tcPr>
            <w:tcW w:w="370" w:type="dxa"/>
          </w:tcPr>
          <w:p w:rsidR="001B4477" w:rsidRDefault="000003FF">
            <w:pPr>
              <w:pStyle w:val="TableParagraph"/>
              <w:ind w:left="109"/>
            </w:pPr>
            <w:r>
              <w:t>1</w:t>
            </w:r>
          </w:p>
        </w:tc>
        <w:tc>
          <w:tcPr>
            <w:tcW w:w="437" w:type="dxa"/>
          </w:tcPr>
          <w:p w:rsidR="001B4477" w:rsidRDefault="000003FF">
            <w:pPr>
              <w:pStyle w:val="TableParagraph"/>
              <w:ind w:left="104"/>
            </w:pPr>
            <w:r>
              <w:t>2</w:t>
            </w:r>
          </w:p>
        </w:tc>
      </w:tr>
      <w:tr w:rsidR="001B4477">
        <w:trPr>
          <w:trHeight w:val="402"/>
        </w:trPr>
        <w:tc>
          <w:tcPr>
            <w:tcW w:w="1267" w:type="dxa"/>
          </w:tcPr>
          <w:p w:rsidR="001B4477" w:rsidRDefault="000003FF">
            <w:pPr>
              <w:pStyle w:val="TableParagraph"/>
              <w:ind w:left="110"/>
            </w:pPr>
            <w:r>
              <w:t>IgM VZV</w:t>
            </w:r>
          </w:p>
        </w:tc>
        <w:tc>
          <w:tcPr>
            <w:tcW w:w="437" w:type="dxa"/>
          </w:tcPr>
          <w:p w:rsidR="001B4477" w:rsidRDefault="000003FF">
            <w:pPr>
              <w:pStyle w:val="TableParagraph"/>
              <w:ind w:left="110"/>
            </w:pPr>
            <w:r>
              <w:t>1</w:t>
            </w:r>
          </w:p>
        </w:tc>
        <w:tc>
          <w:tcPr>
            <w:tcW w:w="442" w:type="dxa"/>
          </w:tcPr>
          <w:p w:rsidR="001B4477" w:rsidRDefault="000003FF">
            <w:pPr>
              <w:pStyle w:val="TableParagraph"/>
              <w:ind w:left="110"/>
            </w:pPr>
            <w:r>
              <w:t>2</w:t>
            </w:r>
          </w:p>
        </w:tc>
        <w:tc>
          <w:tcPr>
            <w:tcW w:w="2074" w:type="dxa"/>
          </w:tcPr>
          <w:p w:rsidR="001B4477" w:rsidRDefault="000003FF">
            <w:pPr>
              <w:pStyle w:val="TableParagraph"/>
              <w:ind w:left="104"/>
            </w:pPr>
            <w:r>
              <w:t>BKV QNAT sérica</w:t>
            </w:r>
          </w:p>
        </w:tc>
        <w:tc>
          <w:tcPr>
            <w:tcW w:w="370" w:type="dxa"/>
          </w:tcPr>
          <w:p w:rsidR="001B4477" w:rsidRDefault="000003FF">
            <w:pPr>
              <w:pStyle w:val="TableParagraph"/>
              <w:ind w:left="109"/>
            </w:pPr>
            <w:r>
              <w:t>1</w:t>
            </w:r>
          </w:p>
        </w:tc>
        <w:tc>
          <w:tcPr>
            <w:tcW w:w="437" w:type="dxa"/>
          </w:tcPr>
          <w:p w:rsidR="001B4477" w:rsidRDefault="000003FF">
            <w:pPr>
              <w:pStyle w:val="TableParagraph"/>
              <w:ind w:left="104"/>
            </w:pPr>
            <w:r>
              <w:t>2</w:t>
            </w:r>
          </w:p>
        </w:tc>
      </w:tr>
      <w:tr w:rsidR="001B4477">
        <w:trPr>
          <w:trHeight w:val="402"/>
        </w:trPr>
        <w:tc>
          <w:tcPr>
            <w:tcW w:w="1267" w:type="dxa"/>
          </w:tcPr>
          <w:p w:rsidR="001B4477" w:rsidRDefault="000003FF">
            <w:pPr>
              <w:pStyle w:val="TableParagraph"/>
              <w:ind w:left="110"/>
            </w:pPr>
            <w:r>
              <w:t>PCR VZV</w:t>
            </w:r>
          </w:p>
        </w:tc>
        <w:tc>
          <w:tcPr>
            <w:tcW w:w="437" w:type="dxa"/>
          </w:tcPr>
          <w:p w:rsidR="001B4477" w:rsidRDefault="000003FF">
            <w:pPr>
              <w:pStyle w:val="TableParagraph"/>
              <w:ind w:left="110"/>
            </w:pPr>
            <w:r>
              <w:t>1</w:t>
            </w:r>
          </w:p>
        </w:tc>
        <w:tc>
          <w:tcPr>
            <w:tcW w:w="442" w:type="dxa"/>
          </w:tcPr>
          <w:p w:rsidR="001B4477" w:rsidRDefault="000003FF">
            <w:pPr>
              <w:pStyle w:val="TableParagraph"/>
              <w:ind w:left="110"/>
            </w:pPr>
            <w:r>
              <w:t>2</w:t>
            </w:r>
          </w:p>
        </w:tc>
        <w:tc>
          <w:tcPr>
            <w:tcW w:w="2074" w:type="dxa"/>
          </w:tcPr>
          <w:p w:rsidR="001B4477" w:rsidRDefault="000003FF">
            <w:pPr>
              <w:pStyle w:val="TableParagraph"/>
              <w:ind w:left="104"/>
            </w:pPr>
            <w:r>
              <w:t>BKV QNAT urinaria</w:t>
            </w:r>
          </w:p>
        </w:tc>
        <w:tc>
          <w:tcPr>
            <w:tcW w:w="370" w:type="dxa"/>
          </w:tcPr>
          <w:p w:rsidR="001B4477" w:rsidRDefault="000003FF">
            <w:pPr>
              <w:pStyle w:val="TableParagraph"/>
              <w:ind w:left="109"/>
            </w:pPr>
            <w:r>
              <w:t>1</w:t>
            </w:r>
          </w:p>
        </w:tc>
        <w:tc>
          <w:tcPr>
            <w:tcW w:w="437" w:type="dxa"/>
          </w:tcPr>
          <w:p w:rsidR="001B4477" w:rsidRDefault="000003FF">
            <w:pPr>
              <w:pStyle w:val="TableParagraph"/>
              <w:ind w:left="104"/>
            </w:pPr>
            <w:r>
              <w:t>2</w:t>
            </w:r>
          </w:p>
        </w:tc>
      </w:tr>
      <w:tr w:rsidR="001B4477">
        <w:trPr>
          <w:trHeight w:val="402"/>
        </w:trPr>
        <w:tc>
          <w:tcPr>
            <w:tcW w:w="1267" w:type="dxa"/>
          </w:tcPr>
          <w:p w:rsidR="001B4477" w:rsidRDefault="000003FF">
            <w:pPr>
              <w:pStyle w:val="TableParagraph"/>
              <w:ind w:left="110"/>
            </w:pPr>
            <w:r>
              <w:t>HBsAg</w:t>
            </w:r>
          </w:p>
        </w:tc>
        <w:tc>
          <w:tcPr>
            <w:tcW w:w="437" w:type="dxa"/>
          </w:tcPr>
          <w:p w:rsidR="001B4477" w:rsidRDefault="000003FF">
            <w:pPr>
              <w:pStyle w:val="TableParagraph"/>
              <w:ind w:left="110"/>
            </w:pPr>
            <w:r>
              <w:t>1</w:t>
            </w:r>
          </w:p>
        </w:tc>
        <w:tc>
          <w:tcPr>
            <w:tcW w:w="442" w:type="dxa"/>
          </w:tcPr>
          <w:p w:rsidR="001B4477" w:rsidRDefault="000003FF">
            <w:pPr>
              <w:pStyle w:val="TableParagraph"/>
              <w:ind w:left="110"/>
            </w:pPr>
            <w:r>
              <w:t>2</w:t>
            </w:r>
          </w:p>
        </w:tc>
        <w:tc>
          <w:tcPr>
            <w:tcW w:w="2074" w:type="dxa"/>
          </w:tcPr>
          <w:p w:rsidR="001B4477" w:rsidRDefault="000003FF">
            <w:pPr>
              <w:pStyle w:val="TableParagraph"/>
              <w:ind w:left="104"/>
            </w:pPr>
            <w:r>
              <w:t>IgM CMV</w:t>
            </w:r>
          </w:p>
        </w:tc>
        <w:tc>
          <w:tcPr>
            <w:tcW w:w="370" w:type="dxa"/>
          </w:tcPr>
          <w:p w:rsidR="001B4477" w:rsidRDefault="000003FF">
            <w:pPr>
              <w:pStyle w:val="TableParagraph"/>
              <w:ind w:left="109"/>
            </w:pPr>
            <w:r>
              <w:t>1</w:t>
            </w:r>
          </w:p>
        </w:tc>
        <w:tc>
          <w:tcPr>
            <w:tcW w:w="437" w:type="dxa"/>
          </w:tcPr>
          <w:p w:rsidR="001B4477" w:rsidRDefault="000003FF">
            <w:pPr>
              <w:pStyle w:val="TableParagraph"/>
              <w:ind w:left="104"/>
            </w:pPr>
            <w:r>
              <w:t>2</w:t>
            </w:r>
          </w:p>
        </w:tc>
      </w:tr>
      <w:tr w:rsidR="001B4477">
        <w:trPr>
          <w:trHeight w:val="402"/>
        </w:trPr>
        <w:tc>
          <w:tcPr>
            <w:tcW w:w="1267" w:type="dxa"/>
          </w:tcPr>
          <w:p w:rsidR="001B4477" w:rsidRDefault="000003FF">
            <w:pPr>
              <w:pStyle w:val="TableParagraph"/>
              <w:ind w:left="110"/>
            </w:pPr>
            <w:r>
              <w:t>HBsAb</w:t>
            </w:r>
          </w:p>
        </w:tc>
        <w:tc>
          <w:tcPr>
            <w:tcW w:w="437" w:type="dxa"/>
          </w:tcPr>
          <w:p w:rsidR="001B4477" w:rsidRDefault="000003FF">
            <w:pPr>
              <w:pStyle w:val="TableParagraph"/>
              <w:ind w:left="110"/>
            </w:pPr>
            <w:r>
              <w:t>1</w:t>
            </w:r>
          </w:p>
        </w:tc>
        <w:tc>
          <w:tcPr>
            <w:tcW w:w="442" w:type="dxa"/>
          </w:tcPr>
          <w:p w:rsidR="001B4477" w:rsidRDefault="000003FF">
            <w:pPr>
              <w:pStyle w:val="TableParagraph"/>
              <w:ind w:left="110"/>
            </w:pPr>
            <w:r>
              <w:t>2</w:t>
            </w:r>
          </w:p>
        </w:tc>
        <w:tc>
          <w:tcPr>
            <w:tcW w:w="2074" w:type="dxa"/>
          </w:tcPr>
          <w:p w:rsidR="001B4477" w:rsidRDefault="000003FF">
            <w:pPr>
              <w:pStyle w:val="TableParagraph"/>
              <w:ind w:left="104"/>
            </w:pPr>
            <w:r>
              <w:t>QNAT CMV</w:t>
            </w:r>
          </w:p>
        </w:tc>
        <w:tc>
          <w:tcPr>
            <w:tcW w:w="370" w:type="dxa"/>
          </w:tcPr>
          <w:p w:rsidR="001B4477" w:rsidRDefault="000003FF">
            <w:pPr>
              <w:pStyle w:val="TableParagraph"/>
              <w:ind w:left="109"/>
            </w:pPr>
            <w:r>
              <w:t>1</w:t>
            </w:r>
          </w:p>
        </w:tc>
        <w:tc>
          <w:tcPr>
            <w:tcW w:w="437" w:type="dxa"/>
          </w:tcPr>
          <w:p w:rsidR="001B4477" w:rsidRDefault="000003FF">
            <w:pPr>
              <w:pStyle w:val="TableParagraph"/>
              <w:ind w:left="104"/>
            </w:pPr>
            <w:r>
              <w:t>2</w:t>
            </w:r>
          </w:p>
        </w:tc>
      </w:tr>
    </w:tbl>
    <w:p w:rsidR="001B4477" w:rsidRDefault="001B4477">
      <w:pPr>
        <w:sectPr w:rsidR="001B4477">
          <w:pgSz w:w="12240" w:h="15840"/>
          <w:pgMar w:top="1500" w:right="960" w:bottom="1100" w:left="920" w:header="0" w:footer="572" w:gutter="0"/>
          <w:cols w:space="720"/>
        </w:sectPr>
      </w:pPr>
    </w:p>
    <w:p w:rsidR="001B4477" w:rsidRDefault="001B4477">
      <w:pPr>
        <w:pStyle w:val="Textoindependiente"/>
        <w:rPr>
          <w:b/>
          <w:sz w:val="20"/>
        </w:rPr>
      </w:pPr>
    </w:p>
    <w:p w:rsidR="001B4477" w:rsidRDefault="001B4477">
      <w:pPr>
        <w:pStyle w:val="Textoindependiente"/>
        <w:rPr>
          <w:b/>
          <w:sz w:val="20"/>
        </w:rPr>
      </w:pPr>
    </w:p>
    <w:p w:rsidR="001B4477" w:rsidRDefault="001B4477">
      <w:pPr>
        <w:pStyle w:val="Textoindependiente"/>
        <w:spacing w:before="3"/>
        <w:rPr>
          <w:b/>
          <w:sz w:val="21"/>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8"/>
        <w:gridCol w:w="1199"/>
        <w:gridCol w:w="437"/>
        <w:gridCol w:w="442"/>
        <w:gridCol w:w="1880"/>
        <w:gridCol w:w="194"/>
        <w:gridCol w:w="370"/>
        <w:gridCol w:w="437"/>
        <w:gridCol w:w="1616"/>
        <w:gridCol w:w="1562"/>
      </w:tblGrid>
      <w:tr w:rsidR="001B4477">
        <w:trPr>
          <w:gridAfter w:val="2"/>
          <w:wAfter w:w="3178" w:type="dxa"/>
          <w:trHeight w:val="402"/>
        </w:trPr>
        <w:tc>
          <w:tcPr>
            <w:tcW w:w="1267" w:type="dxa"/>
            <w:gridSpan w:val="2"/>
          </w:tcPr>
          <w:p w:rsidR="001B4477" w:rsidRDefault="000003FF">
            <w:pPr>
              <w:pStyle w:val="TableParagraph"/>
              <w:ind w:left="110"/>
            </w:pPr>
            <w:r>
              <w:t>HBcAg</w:t>
            </w:r>
          </w:p>
        </w:tc>
        <w:tc>
          <w:tcPr>
            <w:tcW w:w="437" w:type="dxa"/>
          </w:tcPr>
          <w:p w:rsidR="001B4477" w:rsidRDefault="000003FF">
            <w:pPr>
              <w:pStyle w:val="TableParagraph"/>
              <w:ind w:left="110"/>
            </w:pPr>
            <w:r>
              <w:t>1</w:t>
            </w:r>
          </w:p>
        </w:tc>
        <w:tc>
          <w:tcPr>
            <w:tcW w:w="442" w:type="dxa"/>
          </w:tcPr>
          <w:p w:rsidR="001B4477" w:rsidRDefault="000003FF">
            <w:pPr>
              <w:pStyle w:val="TableParagraph"/>
              <w:ind w:left="110"/>
            </w:pPr>
            <w:r>
              <w:t>2</w:t>
            </w:r>
          </w:p>
        </w:tc>
        <w:tc>
          <w:tcPr>
            <w:tcW w:w="2074" w:type="dxa"/>
            <w:gridSpan w:val="2"/>
          </w:tcPr>
          <w:p w:rsidR="001B4477" w:rsidRDefault="000003FF">
            <w:pPr>
              <w:pStyle w:val="TableParagraph"/>
              <w:ind w:left="104"/>
            </w:pPr>
            <w:r>
              <w:t>ADN HBV</w:t>
            </w:r>
          </w:p>
        </w:tc>
        <w:tc>
          <w:tcPr>
            <w:tcW w:w="370" w:type="dxa"/>
          </w:tcPr>
          <w:p w:rsidR="001B4477" w:rsidRDefault="000003FF">
            <w:pPr>
              <w:pStyle w:val="TableParagraph"/>
              <w:ind w:left="109"/>
            </w:pPr>
            <w:r>
              <w:t>1</w:t>
            </w:r>
          </w:p>
        </w:tc>
        <w:tc>
          <w:tcPr>
            <w:tcW w:w="437" w:type="dxa"/>
          </w:tcPr>
          <w:p w:rsidR="001B4477" w:rsidRDefault="000003FF">
            <w:pPr>
              <w:pStyle w:val="TableParagraph"/>
              <w:ind w:left="104"/>
            </w:pPr>
            <w:r>
              <w:t>2</w:t>
            </w:r>
          </w:p>
        </w:tc>
      </w:tr>
      <w:tr w:rsidR="001B4477">
        <w:trPr>
          <w:gridAfter w:val="2"/>
          <w:wAfter w:w="3178" w:type="dxa"/>
          <w:trHeight w:val="402"/>
        </w:trPr>
        <w:tc>
          <w:tcPr>
            <w:tcW w:w="1267" w:type="dxa"/>
            <w:gridSpan w:val="2"/>
          </w:tcPr>
          <w:p w:rsidR="001B4477" w:rsidRDefault="000003FF">
            <w:pPr>
              <w:pStyle w:val="TableParagraph"/>
              <w:ind w:left="110"/>
            </w:pPr>
            <w:r>
              <w:t>HBeAg</w:t>
            </w:r>
          </w:p>
        </w:tc>
        <w:tc>
          <w:tcPr>
            <w:tcW w:w="437" w:type="dxa"/>
          </w:tcPr>
          <w:p w:rsidR="001B4477" w:rsidRDefault="000003FF">
            <w:pPr>
              <w:pStyle w:val="TableParagraph"/>
              <w:ind w:left="110"/>
            </w:pPr>
            <w:r>
              <w:t>1</w:t>
            </w:r>
          </w:p>
        </w:tc>
        <w:tc>
          <w:tcPr>
            <w:tcW w:w="442" w:type="dxa"/>
          </w:tcPr>
          <w:p w:rsidR="001B4477" w:rsidRDefault="000003FF">
            <w:pPr>
              <w:pStyle w:val="TableParagraph"/>
              <w:ind w:left="110"/>
            </w:pPr>
            <w:r>
              <w:t>2</w:t>
            </w:r>
          </w:p>
        </w:tc>
        <w:tc>
          <w:tcPr>
            <w:tcW w:w="2074" w:type="dxa"/>
            <w:gridSpan w:val="2"/>
          </w:tcPr>
          <w:p w:rsidR="001B4477" w:rsidRDefault="000003FF">
            <w:pPr>
              <w:pStyle w:val="TableParagraph"/>
              <w:ind w:left="104"/>
            </w:pPr>
            <w:r>
              <w:t>QNAT EBV</w:t>
            </w:r>
          </w:p>
        </w:tc>
        <w:tc>
          <w:tcPr>
            <w:tcW w:w="370" w:type="dxa"/>
          </w:tcPr>
          <w:p w:rsidR="001B4477" w:rsidRDefault="000003FF">
            <w:pPr>
              <w:pStyle w:val="TableParagraph"/>
              <w:ind w:left="109"/>
            </w:pPr>
            <w:r>
              <w:t>1</w:t>
            </w:r>
          </w:p>
        </w:tc>
        <w:tc>
          <w:tcPr>
            <w:tcW w:w="437" w:type="dxa"/>
          </w:tcPr>
          <w:p w:rsidR="001B4477" w:rsidRDefault="000003FF">
            <w:pPr>
              <w:pStyle w:val="TableParagraph"/>
              <w:ind w:left="104"/>
            </w:pPr>
            <w:r>
              <w:t>2</w:t>
            </w:r>
          </w:p>
        </w:tc>
      </w:tr>
      <w:tr w:rsidR="001B4477">
        <w:trPr>
          <w:gridAfter w:val="2"/>
          <w:wAfter w:w="3178" w:type="dxa"/>
          <w:trHeight w:val="402"/>
        </w:trPr>
        <w:tc>
          <w:tcPr>
            <w:tcW w:w="1267" w:type="dxa"/>
            <w:gridSpan w:val="2"/>
          </w:tcPr>
          <w:p w:rsidR="001B4477" w:rsidRDefault="000003FF">
            <w:pPr>
              <w:pStyle w:val="TableParagraph"/>
              <w:ind w:left="110"/>
            </w:pPr>
            <w:r>
              <w:t>HbeAb</w:t>
            </w:r>
          </w:p>
        </w:tc>
        <w:tc>
          <w:tcPr>
            <w:tcW w:w="437" w:type="dxa"/>
          </w:tcPr>
          <w:p w:rsidR="001B4477" w:rsidRDefault="000003FF">
            <w:pPr>
              <w:pStyle w:val="TableParagraph"/>
              <w:ind w:left="110"/>
            </w:pPr>
            <w:r>
              <w:t>1</w:t>
            </w:r>
          </w:p>
        </w:tc>
        <w:tc>
          <w:tcPr>
            <w:tcW w:w="442" w:type="dxa"/>
          </w:tcPr>
          <w:p w:rsidR="001B4477" w:rsidRDefault="000003FF">
            <w:pPr>
              <w:pStyle w:val="TableParagraph"/>
              <w:ind w:left="110"/>
            </w:pPr>
            <w:r>
              <w:t>2</w:t>
            </w:r>
          </w:p>
        </w:tc>
        <w:tc>
          <w:tcPr>
            <w:tcW w:w="2074" w:type="dxa"/>
            <w:gridSpan w:val="2"/>
          </w:tcPr>
          <w:p w:rsidR="001B4477" w:rsidRDefault="000003FF">
            <w:pPr>
              <w:pStyle w:val="TableParagraph"/>
              <w:ind w:left="104"/>
            </w:pPr>
            <w:r>
              <w:t>HCV ARN</w:t>
            </w:r>
          </w:p>
        </w:tc>
        <w:tc>
          <w:tcPr>
            <w:tcW w:w="370" w:type="dxa"/>
          </w:tcPr>
          <w:p w:rsidR="001B4477" w:rsidRDefault="000003FF">
            <w:pPr>
              <w:pStyle w:val="TableParagraph"/>
              <w:ind w:left="109"/>
            </w:pPr>
            <w:r>
              <w:t>1</w:t>
            </w:r>
          </w:p>
        </w:tc>
        <w:tc>
          <w:tcPr>
            <w:tcW w:w="437" w:type="dxa"/>
          </w:tcPr>
          <w:p w:rsidR="001B4477" w:rsidRDefault="000003FF">
            <w:pPr>
              <w:pStyle w:val="TableParagraph"/>
              <w:ind w:left="104"/>
            </w:pPr>
            <w:r>
              <w:t>2</w:t>
            </w:r>
          </w:p>
        </w:tc>
      </w:tr>
      <w:tr w:rsidR="001B4477">
        <w:trPr>
          <w:gridAfter w:val="2"/>
          <w:wAfter w:w="3178" w:type="dxa"/>
          <w:trHeight w:val="402"/>
        </w:trPr>
        <w:tc>
          <w:tcPr>
            <w:tcW w:w="1267" w:type="dxa"/>
            <w:gridSpan w:val="2"/>
          </w:tcPr>
          <w:p w:rsidR="001B4477" w:rsidRDefault="000003FF">
            <w:pPr>
              <w:pStyle w:val="TableParagraph"/>
              <w:ind w:left="110"/>
            </w:pPr>
            <w:r>
              <w:t>IgM EBNA</w:t>
            </w:r>
          </w:p>
        </w:tc>
        <w:tc>
          <w:tcPr>
            <w:tcW w:w="437" w:type="dxa"/>
          </w:tcPr>
          <w:p w:rsidR="001B4477" w:rsidRDefault="000003FF">
            <w:pPr>
              <w:pStyle w:val="TableParagraph"/>
              <w:ind w:left="110"/>
            </w:pPr>
            <w:r>
              <w:t>1</w:t>
            </w:r>
          </w:p>
        </w:tc>
        <w:tc>
          <w:tcPr>
            <w:tcW w:w="442" w:type="dxa"/>
          </w:tcPr>
          <w:p w:rsidR="001B4477" w:rsidRDefault="000003FF">
            <w:pPr>
              <w:pStyle w:val="TableParagraph"/>
              <w:ind w:left="110"/>
            </w:pPr>
            <w:r>
              <w:t>2</w:t>
            </w:r>
          </w:p>
        </w:tc>
        <w:tc>
          <w:tcPr>
            <w:tcW w:w="2074" w:type="dxa"/>
            <w:gridSpan w:val="2"/>
          </w:tcPr>
          <w:p w:rsidR="001B4477" w:rsidRDefault="000003FF">
            <w:pPr>
              <w:pStyle w:val="TableParagraph"/>
              <w:ind w:left="104"/>
            </w:pPr>
            <w:r>
              <w:t>IgM VCA</w:t>
            </w:r>
          </w:p>
        </w:tc>
        <w:tc>
          <w:tcPr>
            <w:tcW w:w="370" w:type="dxa"/>
          </w:tcPr>
          <w:p w:rsidR="001B4477" w:rsidRDefault="000003FF">
            <w:pPr>
              <w:pStyle w:val="TableParagraph"/>
              <w:ind w:left="109"/>
            </w:pPr>
            <w:r>
              <w:t>1</w:t>
            </w:r>
          </w:p>
        </w:tc>
        <w:tc>
          <w:tcPr>
            <w:tcW w:w="437" w:type="dxa"/>
          </w:tcPr>
          <w:p w:rsidR="001B4477" w:rsidRDefault="000003FF">
            <w:pPr>
              <w:pStyle w:val="TableParagraph"/>
              <w:ind w:left="104"/>
            </w:pPr>
            <w:r>
              <w:t>2</w:t>
            </w:r>
          </w:p>
        </w:tc>
      </w:tr>
      <w:tr w:rsidR="001B4477">
        <w:trPr>
          <w:gridAfter w:val="2"/>
          <w:wAfter w:w="3178" w:type="dxa"/>
          <w:trHeight w:val="402"/>
        </w:trPr>
        <w:tc>
          <w:tcPr>
            <w:tcW w:w="2146" w:type="dxa"/>
            <w:gridSpan w:val="4"/>
          </w:tcPr>
          <w:p w:rsidR="001B4477" w:rsidRDefault="000003FF">
            <w:pPr>
              <w:pStyle w:val="TableParagraph"/>
              <w:ind w:left="110"/>
            </w:pPr>
            <w:r>
              <w:t>Antigenemia pp65</w:t>
            </w:r>
          </w:p>
        </w:tc>
        <w:tc>
          <w:tcPr>
            <w:tcW w:w="2074" w:type="dxa"/>
            <w:gridSpan w:val="2"/>
          </w:tcPr>
          <w:p w:rsidR="001B4477" w:rsidRDefault="000003FF">
            <w:pPr>
              <w:pStyle w:val="TableParagraph"/>
              <w:ind w:left="104"/>
            </w:pPr>
            <w:r>
              <w:t>1</w:t>
            </w:r>
          </w:p>
        </w:tc>
        <w:tc>
          <w:tcPr>
            <w:tcW w:w="807" w:type="dxa"/>
            <w:gridSpan w:val="2"/>
          </w:tcPr>
          <w:p w:rsidR="001B4477" w:rsidRDefault="000003FF">
            <w:pPr>
              <w:pStyle w:val="TableParagraph"/>
              <w:ind w:left="109"/>
            </w:pPr>
            <w:r>
              <w:t>2</w:t>
            </w:r>
          </w:p>
        </w:tc>
      </w:tr>
      <w:tr w:rsidR="001B44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68" w:type="dxa"/>
          <w:trHeight w:val="537"/>
        </w:trPr>
        <w:tc>
          <w:tcPr>
            <w:tcW w:w="3958" w:type="dxa"/>
            <w:gridSpan w:val="4"/>
          </w:tcPr>
          <w:p w:rsidR="001B4477" w:rsidRDefault="000003FF">
            <w:pPr>
              <w:pStyle w:val="TableParagraph"/>
              <w:spacing w:before="0"/>
              <w:ind w:left="50"/>
            </w:pPr>
            <w:r>
              <w:t>1: positivo/2: negative</w:t>
            </w:r>
          </w:p>
        </w:tc>
        <w:tc>
          <w:tcPr>
            <w:tcW w:w="4179" w:type="dxa"/>
            <w:gridSpan w:val="5"/>
          </w:tcPr>
          <w:p w:rsidR="001B4477" w:rsidRDefault="001B4477">
            <w:pPr>
              <w:pStyle w:val="TableParagraph"/>
              <w:spacing w:before="0"/>
              <w:rPr>
                <w:rFonts w:ascii="Times New Roman"/>
              </w:rPr>
            </w:pPr>
          </w:p>
        </w:tc>
      </w:tr>
      <w:tr w:rsidR="001B44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68" w:type="dxa"/>
          <w:trHeight w:val="604"/>
        </w:trPr>
        <w:tc>
          <w:tcPr>
            <w:tcW w:w="3958" w:type="dxa"/>
            <w:gridSpan w:val="4"/>
          </w:tcPr>
          <w:p w:rsidR="001B4477" w:rsidRDefault="001B4477">
            <w:pPr>
              <w:pStyle w:val="TableParagraph"/>
              <w:spacing w:before="0"/>
              <w:rPr>
                <w:b/>
              </w:rPr>
            </w:pPr>
          </w:p>
          <w:p w:rsidR="001B4477" w:rsidRDefault="000003FF">
            <w:pPr>
              <w:pStyle w:val="TableParagraph"/>
              <w:spacing w:before="0"/>
              <w:ind w:left="50"/>
            </w:pPr>
            <w:r>
              <w:t>Retraso en la función del injerto</w:t>
            </w:r>
          </w:p>
        </w:tc>
        <w:tc>
          <w:tcPr>
            <w:tcW w:w="2617" w:type="dxa"/>
            <w:gridSpan w:val="4"/>
          </w:tcPr>
          <w:p w:rsidR="001B4477" w:rsidRDefault="001B4477">
            <w:pPr>
              <w:pStyle w:val="TableParagraph"/>
              <w:spacing w:before="0"/>
              <w:rPr>
                <w:b/>
              </w:rPr>
            </w:pPr>
          </w:p>
          <w:p w:rsidR="001B4477" w:rsidRDefault="000003FF">
            <w:pPr>
              <w:pStyle w:val="TableParagraph"/>
              <w:spacing w:before="0"/>
              <w:ind w:left="1047"/>
            </w:pPr>
            <w:r>
              <w:t>1. Presente</w:t>
            </w:r>
          </w:p>
        </w:tc>
        <w:tc>
          <w:tcPr>
            <w:tcW w:w="1562" w:type="dxa"/>
          </w:tcPr>
          <w:p w:rsidR="001B4477" w:rsidRDefault="001B4477">
            <w:pPr>
              <w:pStyle w:val="TableParagraph"/>
              <w:spacing w:before="0"/>
              <w:rPr>
                <w:b/>
              </w:rPr>
            </w:pPr>
          </w:p>
          <w:p w:rsidR="001B4477" w:rsidRDefault="000003FF">
            <w:pPr>
              <w:pStyle w:val="TableParagraph"/>
              <w:spacing w:before="0"/>
              <w:ind w:right="50"/>
              <w:jc w:val="right"/>
            </w:pPr>
            <w:r>
              <w:t>2. Ausente</w:t>
            </w:r>
          </w:p>
        </w:tc>
      </w:tr>
      <w:tr w:rsidR="001B44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68" w:type="dxa"/>
          <w:trHeight w:val="491"/>
        </w:trPr>
        <w:tc>
          <w:tcPr>
            <w:tcW w:w="3958" w:type="dxa"/>
            <w:gridSpan w:val="4"/>
          </w:tcPr>
          <w:p w:rsidR="001B4477" w:rsidRDefault="000003FF">
            <w:pPr>
              <w:pStyle w:val="TableParagraph"/>
              <w:spacing w:before="67"/>
              <w:ind w:left="50"/>
            </w:pPr>
            <w:r>
              <w:t>Disfunción del injerto renal:</w:t>
            </w:r>
          </w:p>
        </w:tc>
        <w:tc>
          <w:tcPr>
            <w:tcW w:w="2617" w:type="dxa"/>
            <w:gridSpan w:val="4"/>
          </w:tcPr>
          <w:p w:rsidR="001B4477" w:rsidRDefault="000003FF">
            <w:pPr>
              <w:pStyle w:val="TableParagraph"/>
              <w:spacing w:before="67"/>
              <w:ind w:left="1047"/>
            </w:pPr>
            <w:r>
              <w:t>1. Presente</w:t>
            </w:r>
          </w:p>
        </w:tc>
        <w:tc>
          <w:tcPr>
            <w:tcW w:w="1562" w:type="dxa"/>
          </w:tcPr>
          <w:p w:rsidR="001B4477" w:rsidRDefault="000003FF">
            <w:pPr>
              <w:pStyle w:val="TableParagraph"/>
              <w:spacing w:before="67"/>
              <w:ind w:right="50"/>
              <w:jc w:val="right"/>
            </w:pPr>
            <w:r>
              <w:t>2. Ausente</w:t>
            </w:r>
          </w:p>
        </w:tc>
      </w:tr>
      <w:tr w:rsidR="001B44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68" w:type="dxa"/>
          <w:trHeight w:val="491"/>
        </w:trPr>
        <w:tc>
          <w:tcPr>
            <w:tcW w:w="3958" w:type="dxa"/>
            <w:gridSpan w:val="4"/>
          </w:tcPr>
          <w:p w:rsidR="001B4477" w:rsidRDefault="000003FF">
            <w:pPr>
              <w:pStyle w:val="TableParagraph"/>
              <w:spacing w:before="156"/>
              <w:ind w:left="50"/>
            </w:pPr>
            <w:r>
              <w:t>Sobrevida a 30 días</w:t>
            </w:r>
          </w:p>
        </w:tc>
        <w:tc>
          <w:tcPr>
            <w:tcW w:w="2617" w:type="dxa"/>
            <w:gridSpan w:val="4"/>
          </w:tcPr>
          <w:p w:rsidR="001B4477" w:rsidRDefault="000003FF">
            <w:pPr>
              <w:pStyle w:val="TableParagraph"/>
              <w:numPr>
                <w:ilvl w:val="0"/>
                <w:numId w:val="6"/>
              </w:numPr>
              <w:tabs>
                <w:tab w:val="left" w:pos="1246"/>
              </w:tabs>
              <w:spacing w:before="156"/>
              <w:ind w:hanging="199"/>
            </w:pPr>
            <w:r>
              <w:t>vivo</w:t>
            </w:r>
          </w:p>
        </w:tc>
        <w:tc>
          <w:tcPr>
            <w:tcW w:w="1562" w:type="dxa"/>
          </w:tcPr>
          <w:p w:rsidR="001B4477" w:rsidRDefault="000003FF">
            <w:pPr>
              <w:pStyle w:val="TableParagraph"/>
              <w:numPr>
                <w:ilvl w:val="0"/>
                <w:numId w:val="5"/>
              </w:numPr>
              <w:tabs>
                <w:tab w:val="left" w:pos="198"/>
              </w:tabs>
              <w:spacing w:before="156"/>
              <w:ind w:right="50" w:hanging="753"/>
              <w:jc w:val="right"/>
            </w:pPr>
            <w:r>
              <w:rPr>
                <w:spacing w:val="-1"/>
              </w:rPr>
              <w:t>fallecido</w:t>
            </w:r>
          </w:p>
        </w:tc>
      </w:tr>
      <w:tr w:rsidR="001B44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68" w:type="dxa"/>
          <w:trHeight w:val="336"/>
        </w:trPr>
        <w:tc>
          <w:tcPr>
            <w:tcW w:w="3958" w:type="dxa"/>
            <w:gridSpan w:val="4"/>
          </w:tcPr>
          <w:p w:rsidR="001B4477" w:rsidRDefault="000003FF">
            <w:pPr>
              <w:pStyle w:val="TableParagraph"/>
              <w:spacing w:before="67" w:line="249" w:lineRule="exact"/>
              <w:ind w:left="50"/>
            </w:pPr>
            <w:r>
              <w:t>Sobrevida a 365 días</w:t>
            </w:r>
          </w:p>
        </w:tc>
        <w:tc>
          <w:tcPr>
            <w:tcW w:w="2617" w:type="dxa"/>
            <w:gridSpan w:val="4"/>
          </w:tcPr>
          <w:p w:rsidR="001B4477" w:rsidRDefault="000003FF">
            <w:pPr>
              <w:pStyle w:val="TableParagraph"/>
              <w:numPr>
                <w:ilvl w:val="0"/>
                <w:numId w:val="4"/>
              </w:numPr>
              <w:tabs>
                <w:tab w:val="left" w:pos="1246"/>
              </w:tabs>
              <w:spacing w:before="67" w:line="249" w:lineRule="exact"/>
              <w:ind w:hanging="199"/>
            </w:pPr>
            <w:r>
              <w:t>vivo</w:t>
            </w:r>
          </w:p>
        </w:tc>
        <w:tc>
          <w:tcPr>
            <w:tcW w:w="1562" w:type="dxa"/>
          </w:tcPr>
          <w:p w:rsidR="001B4477" w:rsidRDefault="000003FF">
            <w:pPr>
              <w:pStyle w:val="TableParagraph"/>
              <w:numPr>
                <w:ilvl w:val="0"/>
                <w:numId w:val="3"/>
              </w:numPr>
              <w:tabs>
                <w:tab w:val="left" w:pos="198"/>
              </w:tabs>
              <w:spacing w:before="67" w:line="249" w:lineRule="exact"/>
              <w:ind w:right="50" w:hanging="753"/>
              <w:jc w:val="right"/>
            </w:pPr>
            <w:r>
              <w:rPr>
                <w:spacing w:val="-1"/>
              </w:rPr>
              <w:t>fallecido</w:t>
            </w:r>
          </w:p>
        </w:tc>
      </w:tr>
    </w:tbl>
    <w:p w:rsidR="001B4477" w:rsidRDefault="001B4477">
      <w:pPr>
        <w:spacing w:line="249" w:lineRule="exact"/>
        <w:jc w:val="right"/>
        <w:sectPr w:rsidR="001B4477">
          <w:pgSz w:w="12240" w:h="15840"/>
          <w:pgMar w:top="1500" w:right="960" w:bottom="1100" w:left="920" w:header="0" w:footer="572" w:gutter="0"/>
          <w:cols w:space="720"/>
        </w:sectPr>
      </w:pPr>
    </w:p>
    <w:p w:rsidR="001B4477" w:rsidRDefault="000003FF">
      <w:pPr>
        <w:pStyle w:val="Ttulo1"/>
        <w:spacing w:before="132"/>
        <w:ind w:left="162"/>
        <w:rPr>
          <w:rFonts w:ascii="Cambria"/>
        </w:rPr>
      </w:pPr>
      <w:bookmarkStart w:id="15" w:name="_Toc47360545"/>
      <w:r>
        <w:rPr>
          <w:rFonts w:ascii="Cambria"/>
          <w:color w:val="1F497D"/>
        </w:rPr>
        <w:lastRenderedPageBreak/>
        <w:t>Resultados</w:t>
      </w:r>
      <w:bookmarkEnd w:id="15"/>
    </w:p>
    <w:p w:rsidR="001B4477" w:rsidRDefault="001B4477">
      <w:pPr>
        <w:pStyle w:val="Textoindependiente"/>
        <w:spacing w:before="7"/>
        <w:rPr>
          <w:rFonts w:ascii="Cambria"/>
          <w:sz w:val="41"/>
        </w:rPr>
      </w:pPr>
    </w:p>
    <w:p w:rsidR="001B4477" w:rsidRDefault="000003FF">
      <w:pPr>
        <w:pStyle w:val="Textoindependiente"/>
        <w:spacing w:line="360" w:lineRule="auto"/>
        <w:ind w:left="162" w:right="112"/>
        <w:jc w:val="both"/>
      </w:pPr>
      <w:r>
        <w:t>En el periodo transcurrido entre 2014-2017, se documentaron 77 pacientes que fueron sometidos a trasplante renal, de los cuales 6 pacientes tuvieron el antecedente de trasplante de órgano sólido previo, y en 20 pacientes no fue posible obtener el expediente, siendo excluidos de la investigación. Ante esto, se obtuvo información de 51 expedientes clínicos para el análisis de datos.</w:t>
      </w:r>
    </w:p>
    <w:p w:rsidR="001B4477" w:rsidRDefault="000003FF">
      <w:pPr>
        <w:spacing w:before="175"/>
        <w:ind w:left="162"/>
        <w:rPr>
          <w:sz w:val="32"/>
        </w:rPr>
      </w:pPr>
      <w:r>
        <w:rPr>
          <w:color w:val="265898"/>
          <w:sz w:val="32"/>
        </w:rPr>
        <w:t>Epidemiología</w:t>
      </w:r>
    </w:p>
    <w:p w:rsidR="001B4477" w:rsidRDefault="000003FF">
      <w:pPr>
        <w:pStyle w:val="Textoindependiente"/>
        <w:spacing w:before="242" w:line="360" w:lineRule="auto"/>
        <w:ind w:left="162" w:right="107"/>
        <w:jc w:val="both"/>
      </w:pPr>
      <w:r>
        <w:t>Con respecto a las características epidemiológicas de la población trasplantada renal, detalladas en el cuadro 1, del total de los pacientes, un 43.1% fueron mujeres y un 56.9% fueron hombres, siendo respectivamente 22 y 29 pacientes (gráfico 1). Acerca de la provincia de procedencia, 58.8% de los pacientes son de la provincia de Cartago, 31.4% de San José, 5.9% de Limón y 3.9% de Alajuela. Según los grupos de edad, tanto los pacientes entre 30-39 años como entre 40-49 años conformaron un 25.5% cada uno, seguido por un 21.5% para el grupo de 50-59 años, 15.7% menores de 30 años y mayores de 60 años con el menor porcentaje, del 11.8%, obteniéndose una edad promedio de 43.3 años ± 13,9 al momento del trasplante renal (cuadro 2).</w:t>
      </w:r>
    </w:p>
    <w:p w:rsidR="001B4477" w:rsidRDefault="000003FF">
      <w:pPr>
        <w:spacing w:before="180"/>
        <w:ind w:left="162" w:right="184"/>
        <w:jc w:val="both"/>
        <w:rPr>
          <w:b/>
        </w:rPr>
      </w:pPr>
      <w:r>
        <w:rPr>
          <w:b/>
          <w:color w:val="1F497D"/>
          <w:spacing w:val="3"/>
        </w:rPr>
        <w:t>C</w:t>
      </w:r>
      <w:r>
        <w:rPr>
          <w:b/>
          <w:color w:val="1F497D"/>
          <w:spacing w:val="3"/>
          <w:sz w:val="18"/>
        </w:rPr>
        <w:t xml:space="preserve">UADRO </w:t>
      </w:r>
      <w:r>
        <w:rPr>
          <w:b/>
          <w:color w:val="1F497D"/>
        </w:rPr>
        <w:t xml:space="preserve">3 </w:t>
      </w:r>
      <w:r>
        <w:rPr>
          <w:b/>
          <w:color w:val="1F497D"/>
          <w:spacing w:val="3"/>
        </w:rPr>
        <w:t>C</w:t>
      </w:r>
      <w:r>
        <w:rPr>
          <w:b/>
          <w:color w:val="1F497D"/>
          <w:spacing w:val="3"/>
          <w:sz w:val="18"/>
        </w:rPr>
        <w:t xml:space="preserve">ARACTERÍSTICAS DEMOGRÁFICAS </w:t>
      </w:r>
      <w:r>
        <w:rPr>
          <w:b/>
          <w:color w:val="1F497D"/>
          <w:sz w:val="18"/>
        </w:rPr>
        <w:t xml:space="preserve">DE </w:t>
      </w:r>
      <w:r>
        <w:rPr>
          <w:b/>
          <w:color w:val="1F497D"/>
          <w:spacing w:val="2"/>
          <w:sz w:val="18"/>
        </w:rPr>
        <w:t xml:space="preserve">LOS </w:t>
      </w:r>
      <w:r>
        <w:rPr>
          <w:b/>
          <w:color w:val="1F497D"/>
          <w:spacing w:val="3"/>
          <w:sz w:val="18"/>
        </w:rPr>
        <w:t xml:space="preserve">PACIENTES </w:t>
      </w:r>
      <w:r>
        <w:rPr>
          <w:b/>
          <w:color w:val="1F497D"/>
          <w:spacing w:val="2"/>
          <w:sz w:val="18"/>
        </w:rPr>
        <w:t xml:space="preserve">CON </w:t>
      </w:r>
      <w:r>
        <w:rPr>
          <w:b/>
          <w:color w:val="1F497D"/>
          <w:spacing w:val="3"/>
          <w:sz w:val="18"/>
        </w:rPr>
        <w:t xml:space="preserve">ANTECEDENTE </w:t>
      </w:r>
      <w:r>
        <w:rPr>
          <w:b/>
          <w:color w:val="1F497D"/>
          <w:sz w:val="18"/>
        </w:rPr>
        <w:t xml:space="preserve">DE </w:t>
      </w:r>
      <w:r>
        <w:rPr>
          <w:b/>
          <w:color w:val="1F497D"/>
          <w:spacing w:val="3"/>
          <w:sz w:val="18"/>
        </w:rPr>
        <w:t xml:space="preserve">TRASPLANTE RENAL </w:t>
      </w:r>
      <w:r>
        <w:rPr>
          <w:b/>
          <w:color w:val="1F497D"/>
          <w:sz w:val="18"/>
        </w:rPr>
        <w:t xml:space="preserve">EN  EL  </w:t>
      </w:r>
      <w:r>
        <w:rPr>
          <w:b/>
          <w:color w:val="1F497D"/>
          <w:spacing w:val="3"/>
          <w:sz w:val="18"/>
        </w:rPr>
        <w:t>PERIODO</w:t>
      </w:r>
      <w:r>
        <w:rPr>
          <w:b/>
          <w:color w:val="1F497D"/>
          <w:spacing w:val="46"/>
          <w:sz w:val="18"/>
        </w:rPr>
        <w:t xml:space="preserve"> </w:t>
      </w:r>
      <w:r>
        <w:rPr>
          <w:b/>
          <w:color w:val="1F497D"/>
          <w:sz w:val="18"/>
        </w:rPr>
        <w:t xml:space="preserve">DE </w:t>
      </w:r>
      <w:r>
        <w:rPr>
          <w:b/>
          <w:color w:val="1F497D"/>
          <w:spacing w:val="3"/>
        </w:rPr>
        <w:t xml:space="preserve">2014 </w:t>
      </w:r>
      <w:r>
        <w:rPr>
          <w:b/>
          <w:color w:val="1F497D"/>
          <w:sz w:val="18"/>
        </w:rPr>
        <w:t xml:space="preserve">A </w:t>
      </w:r>
      <w:r>
        <w:rPr>
          <w:b/>
          <w:color w:val="1F497D"/>
          <w:spacing w:val="4"/>
        </w:rPr>
        <w:t xml:space="preserve">2017, </w:t>
      </w:r>
      <w:r>
        <w:rPr>
          <w:b/>
          <w:color w:val="1F497D"/>
          <w:sz w:val="18"/>
        </w:rPr>
        <w:t>EN EL</w:t>
      </w:r>
      <w:r>
        <w:rPr>
          <w:b/>
          <w:color w:val="1F497D"/>
          <w:spacing w:val="38"/>
          <w:sz w:val="18"/>
        </w:rPr>
        <w:t xml:space="preserve"> </w:t>
      </w:r>
      <w:r>
        <w:rPr>
          <w:b/>
          <w:color w:val="1F497D"/>
          <w:spacing w:val="5"/>
        </w:rPr>
        <w:t>HRACG.</w:t>
      </w:r>
    </w:p>
    <w:p w:rsidR="001B4477" w:rsidRDefault="001B4477">
      <w:pPr>
        <w:pStyle w:val="Textoindependiente"/>
        <w:spacing w:before="3"/>
        <w:rPr>
          <w:b/>
          <w:sz w:val="15"/>
        </w:rPr>
      </w:pPr>
    </w:p>
    <w:tbl>
      <w:tblPr>
        <w:tblStyle w:val="TableNormal"/>
        <w:tblW w:w="0" w:type="auto"/>
        <w:tblInd w:w="1747" w:type="dxa"/>
        <w:tblLayout w:type="fixed"/>
        <w:tblLook w:val="01E0" w:firstRow="1" w:lastRow="1" w:firstColumn="1" w:lastColumn="1" w:noHBand="0" w:noVBand="0"/>
      </w:tblPr>
      <w:tblGrid>
        <w:gridCol w:w="1910"/>
        <w:gridCol w:w="2501"/>
        <w:gridCol w:w="2509"/>
      </w:tblGrid>
      <w:tr w:rsidR="001B4477">
        <w:trPr>
          <w:trHeight w:val="599"/>
        </w:trPr>
        <w:tc>
          <w:tcPr>
            <w:tcW w:w="1910" w:type="dxa"/>
            <w:tcBorders>
              <w:top w:val="single" w:sz="8" w:space="0" w:color="4F81BD"/>
              <w:bottom w:val="single" w:sz="8" w:space="0" w:color="4F81BD"/>
            </w:tcBorders>
          </w:tcPr>
          <w:p w:rsidR="001B4477" w:rsidRDefault="000003FF">
            <w:pPr>
              <w:pStyle w:val="TableParagraph"/>
              <w:ind w:left="112"/>
            </w:pPr>
            <w:r>
              <w:rPr>
                <w:color w:val="365F91"/>
              </w:rPr>
              <w:t>Variable</w:t>
            </w:r>
          </w:p>
        </w:tc>
        <w:tc>
          <w:tcPr>
            <w:tcW w:w="2501" w:type="dxa"/>
            <w:tcBorders>
              <w:top w:val="single" w:sz="8" w:space="0" w:color="4F81BD"/>
              <w:bottom w:val="single" w:sz="8" w:space="0" w:color="4F81BD"/>
            </w:tcBorders>
          </w:tcPr>
          <w:p w:rsidR="001B4477" w:rsidRDefault="000003FF">
            <w:pPr>
              <w:pStyle w:val="TableParagraph"/>
              <w:ind w:left="439"/>
            </w:pPr>
            <w:r>
              <w:rPr>
                <w:color w:val="365F91"/>
              </w:rPr>
              <w:t>Cantidad (n=51)</w:t>
            </w:r>
          </w:p>
        </w:tc>
        <w:tc>
          <w:tcPr>
            <w:tcW w:w="2509" w:type="dxa"/>
            <w:tcBorders>
              <w:top w:val="single" w:sz="8" w:space="0" w:color="4F81BD"/>
              <w:bottom w:val="single" w:sz="8" w:space="0" w:color="4F81BD"/>
            </w:tcBorders>
          </w:tcPr>
          <w:p w:rsidR="001B4477" w:rsidRDefault="000003FF">
            <w:pPr>
              <w:pStyle w:val="TableParagraph"/>
              <w:ind w:left="631"/>
            </w:pPr>
            <w:r>
              <w:rPr>
                <w:color w:val="365F91"/>
              </w:rPr>
              <w:t>%</w:t>
            </w:r>
          </w:p>
        </w:tc>
      </w:tr>
      <w:tr w:rsidR="001B4477">
        <w:trPr>
          <w:trHeight w:val="302"/>
        </w:trPr>
        <w:tc>
          <w:tcPr>
            <w:tcW w:w="1910" w:type="dxa"/>
            <w:tcBorders>
              <w:top w:val="single" w:sz="8" w:space="0" w:color="4F81BD"/>
            </w:tcBorders>
            <w:shd w:val="clear" w:color="auto" w:fill="D3DFEE"/>
          </w:tcPr>
          <w:p w:rsidR="001B4477" w:rsidRDefault="000003FF">
            <w:pPr>
              <w:pStyle w:val="TableParagraph"/>
              <w:ind w:left="112"/>
              <w:rPr>
                <w:b/>
              </w:rPr>
            </w:pPr>
            <w:r>
              <w:rPr>
                <w:b/>
              </w:rPr>
              <w:t>Sexo</w:t>
            </w:r>
          </w:p>
        </w:tc>
        <w:tc>
          <w:tcPr>
            <w:tcW w:w="2501" w:type="dxa"/>
            <w:tcBorders>
              <w:top w:val="single" w:sz="8" w:space="0" w:color="4F81BD"/>
            </w:tcBorders>
            <w:shd w:val="clear" w:color="auto" w:fill="D3DFEE"/>
          </w:tcPr>
          <w:p w:rsidR="001B4477" w:rsidRDefault="001B4477">
            <w:pPr>
              <w:pStyle w:val="TableParagraph"/>
              <w:spacing w:before="0"/>
              <w:rPr>
                <w:rFonts w:ascii="Times New Roman"/>
                <w:sz w:val="20"/>
              </w:rPr>
            </w:pPr>
          </w:p>
        </w:tc>
        <w:tc>
          <w:tcPr>
            <w:tcW w:w="2509" w:type="dxa"/>
            <w:tcBorders>
              <w:top w:val="single" w:sz="8" w:space="0" w:color="4F81BD"/>
            </w:tcBorders>
            <w:shd w:val="clear" w:color="auto" w:fill="D3DFEE"/>
          </w:tcPr>
          <w:p w:rsidR="001B4477" w:rsidRDefault="001B4477">
            <w:pPr>
              <w:pStyle w:val="TableParagraph"/>
              <w:spacing w:before="0"/>
              <w:rPr>
                <w:rFonts w:ascii="Times New Roman"/>
                <w:sz w:val="20"/>
              </w:rPr>
            </w:pPr>
          </w:p>
        </w:tc>
      </w:tr>
      <w:tr w:rsidR="001B4477">
        <w:trPr>
          <w:trHeight w:val="297"/>
        </w:trPr>
        <w:tc>
          <w:tcPr>
            <w:tcW w:w="1910" w:type="dxa"/>
          </w:tcPr>
          <w:p w:rsidR="001B4477" w:rsidRDefault="000003FF">
            <w:pPr>
              <w:pStyle w:val="TableParagraph"/>
              <w:ind w:left="332"/>
            </w:pPr>
            <w:r>
              <w:t>Femenino</w:t>
            </w:r>
          </w:p>
        </w:tc>
        <w:tc>
          <w:tcPr>
            <w:tcW w:w="2501" w:type="dxa"/>
          </w:tcPr>
          <w:p w:rsidR="001B4477" w:rsidRDefault="000003FF">
            <w:pPr>
              <w:pStyle w:val="TableParagraph"/>
              <w:ind w:left="439"/>
            </w:pPr>
            <w:r>
              <w:t>22</w:t>
            </w:r>
          </w:p>
        </w:tc>
        <w:tc>
          <w:tcPr>
            <w:tcW w:w="2509" w:type="dxa"/>
          </w:tcPr>
          <w:p w:rsidR="001B4477" w:rsidRDefault="000003FF">
            <w:pPr>
              <w:pStyle w:val="TableParagraph"/>
              <w:ind w:left="631"/>
            </w:pPr>
            <w:r>
              <w:t>43,1%</w:t>
            </w:r>
          </w:p>
        </w:tc>
      </w:tr>
      <w:tr w:rsidR="001B4477">
        <w:trPr>
          <w:trHeight w:val="302"/>
        </w:trPr>
        <w:tc>
          <w:tcPr>
            <w:tcW w:w="1910" w:type="dxa"/>
            <w:shd w:val="clear" w:color="auto" w:fill="D3DFEE"/>
          </w:tcPr>
          <w:p w:rsidR="001B4477" w:rsidRDefault="000003FF">
            <w:pPr>
              <w:pStyle w:val="TableParagraph"/>
              <w:ind w:left="332"/>
            </w:pPr>
            <w:r>
              <w:t>Masculino</w:t>
            </w:r>
          </w:p>
        </w:tc>
        <w:tc>
          <w:tcPr>
            <w:tcW w:w="2501" w:type="dxa"/>
            <w:shd w:val="clear" w:color="auto" w:fill="D3DFEE"/>
          </w:tcPr>
          <w:p w:rsidR="001B4477" w:rsidRDefault="000003FF">
            <w:pPr>
              <w:pStyle w:val="TableParagraph"/>
              <w:ind w:left="439"/>
            </w:pPr>
            <w:r>
              <w:t>29</w:t>
            </w:r>
          </w:p>
        </w:tc>
        <w:tc>
          <w:tcPr>
            <w:tcW w:w="2509" w:type="dxa"/>
            <w:shd w:val="clear" w:color="auto" w:fill="D3DFEE"/>
          </w:tcPr>
          <w:p w:rsidR="001B4477" w:rsidRDefault="000003FF">
            <w:pPr>
              <w:pStyle w:val="TableParagraph"/>
              <w:ind w:left="631"/>
            </w:pPr>
            <w:r>
              <w:t>56,9%</w:t>
            </w:r>
          </w:p>
        </w:tc>
      </w:tr>
      <w:tr w:rsidR="001B4477">
        <w:trPr>
          <w:trHeight w:val="297"/>
        </w:trPr>
        <w:tc>
          <w:tcPr>
            <w:tcW w:w="1910" w:type="dxa"/>
          </w:tcPr>
          <w:p w:rsidR="001B4477" w:rsidRDefault="000003FF">
            <w:pPr>
              <w:pStyle w:val="TableParagraph"/>
              <w:ind w:left="112"/>
              <w:rPr>
                <w:b/>
              </w:rPr>
            </w:pPr>
            <w:r>
              <w:rPr>
                <w:b/>
              </w:rPr>
              <w:t>Procedencia</w:t>
            </w:r>
          </w:p>
        </w:tc>
        <w:tc>
          <w:tcPr>
            <w:tcW w:w="2501" w:type="dxa"/>
          </w:tcPr>
          <w:p w:rsidR="001B4477" w:rsidRDefault="001B4477">
            <w:pPr>
              <w:pStyle w:val="TableParagraph"/>
              <w:spacing w:before="0"/>
              <w:rPr>
                <w:rFonts w:ascii="Times New Roman"/>
                <w:sz w:val="20"/>
              </w:rPr>
            </w:pPr>
          </w:p>
        </w:tc>
        <w:tc>
          <w:tcPr>
            <w:tcW w:w="2509" w:type="dxa"/>
          </w:tcPr>
          <w:p w:rsidR="001B4477" w:rsidRDefault="001B4477">
            <w:pPr>
              <w:pStyle w:val="TableParagraph"/>
              <w:spacing w:before="0"/>
              <w:rPr>
                <w:rFonts w:ascii="Times New Roman"/>
                <w:sz w:val="20"/>
              </w:rPr>
            </w:pPr>
          </w:p>
        </w:tc>
      </w:tr>
      <w:tr w:rsidR="001B4477">
        <w:trPr>
          <w:trHeight w:val="302"/>
        </w:trPr>
        <w:tc>
          <w:tcPr>
            <w:tcW w:w="1910" w:type="dxa"/>
            <w:shd w:val="clear" w:color="auto" w:fill="D3DFEE"/>
          </w:tcPr>
          <w:p w:rsidR="001B4477" w:rsidRDefault="000003FF">
            <w:pPr>
              <w:pStyle w:val="TableParagraph"/>
              <w:ind w:left="332"/>
            </w:pPr>
            <w:r>
              <w:t>San José</w:t>
            </w:r>
          </w:p>
        </w:tc>
        <w:tc>
          <w:tcPr>
            <w:tcW w:w="2501" w:type="dxa"/>
            <w:shd w:val="clear" w:color="auto" w:fill="D3DFEE"/>
          </w:tcPr>
          <w:p w:rsidR="001B4477" w:rsidRDefault="000003FF">
            <w:pPr>
              <w:pStyle w:val="TableParagraph"/>
              <w:ind w:left="439"/>
            </w:pPr>
            <w:r>
              <w:t>16</w:t>
            </w:r>
          </w:p>
        </w:tc>
        <w:tc>
          <w:tcPr>
            <w:tcW w:w="2509" w:type="dxa"/>
            <w:shd w:val="clear" w:color="auto" w:fill="D3DFEE"/>
          </w:tcPr>
          <w:p w:rsidR="001B4477" w:rsidRDefault="000003FF">
            <w:pPr>
              <w:pStyle w:val="TableParagraph"/>
              <w:ind w:left="631"/>
            </w:pPr>
            <w:r>
              <w:t>31,4%</w:t>
            </w:r>
          </w:p>
        </w:tc>
      </w:tr>
      <w:tr w:rsidR="001B4477">
        <w:trPr>
          <w:trHeight w:val="297"/>
        </w:trPr>
        <w:tc>
          <w:tcPr>
            <w:tcW w:w="1910" w:type="dxa"/>
          </w:tcPr>
          <w:p w:rsidR="001B4477" w:rsidRDefault="000003FF">
            <w:pPr>
              <w:pStyle w:val="TableParagraph"/>
              <w:ind w:left="332"/>
            </w:pPr>
            <w:r>
              <w:t>Alajuela</w:t>
            </w:r>
          </w:p>
        </w:tc>
        <w:tc>
          <w:tcPr>
            <w:tcW w:w="2501" w:type="dxa"/>
          </w:tcPr>
          <w:p w:rsidR="001B4477" w:rsidRDefault="000003FF">
            <w:pPr>
              <w:pStyle w:val="TableParagraph"/>
              <w:ind w:left="439"/>
            </w:pPr>
            <w:r>
              <w:t>2</w:t>
            </w:r>
          </w:p>
        </w:tc>
        <w:tc>
          <w:tcPr>
            <w:tcW w:w="2509" w:type="dxa"/>
          </w:tcPr>
          <w:p w:rsidR="001B4477" w:rsidRDefault="000003FF">
            <w:pPr>
              <w:pStyle w:val="TableParagraph"/>
              <w:ind w:left="631"/>
            </w:pPr>
            <w:r>
              <w:t>3,9%</w:t>
            </w:r>
          </w:p>
        </w:tc>
      </w:tr>
      <w:tr w:rsidR="001B4477">
        <w:trPr>
          <w:trHeight w:val="302"/>
        </w:trPr>
        <w:tc>
          <w:tcPr>
            <w:tcW w:w="1910" w:type="dxa"/>
            <w:shd w:val="clear" w:color="auto" w:fill="D3DFEE"/>
          </w:tcPr>
          <w:p w:rsidR="001B4477" w:rsidRDefault="000003FF">
            <w:pPr>
              <w:pStyle w:val="TableParagraph"/>
              <w:ind w:left="332"/>
            </w:pPr>
            <w:r>
              <w:t>Cartago</w:t>
            </w:r>
          </w:p>
        </w:tc>
        <w:tc>
          <w:tcPr>
            <w:tcW w:w="2501" w:type="dxa"/>
            <w:shd w:val="clear" w:color="auto" w:fill="D3DFEE"/>
          </w:tcPr>
          <w:p w:rsidR="001B4477" w:rsidRDefault="000003FF">
            <w:pPr>
              <w:pStyle w:val="TableParagraph"/>
              <w:ind w:left="439"/>
            </w:pPr>
            <w:r>
              <w:t>30</w:t>
            </w:r>
          </w:p>
        </w:tc>
        <w:tc>
          <w:tcPr>
            <w:tcW w:w="2509" w:type="dxa"/>
            <w:shd w:val="clear" w:color="auto" w:fill="D3DFEE"/>
          </w:tcPr>
          <w:p w:rsidR="001B4477" w:rsidRDefault="000003FF">
            <w:pPr>
              <w:pStyle w:val="TableParagraph"/>
              <w:ind w:left="631"/>
            </w:pPr>
            <w:r>
              <w:t>58,8%</w:t>
            </w:r>
          </w:p>
        </w:tc>
      </w:tr>
      <w:tr w:rsidR="001B4477">
        <w:trPr>
          <w:trHeight w:val="297"/>
        </w:trPr>
        <w:tc>
          <w:tcPr>
            <w:tcW w:w="1910" w:type="dxa"/>
          </w:tcPr>
          <w:p w:rsidR="001B4477" w:rsidRDefault="000003FF">
            <w:pPr>
              <w:pStyle w:val="TableParagraph"/>
              <w:ind w:left="332"/>
            </w:pPr>
            <w:r>
              <w:t>Limón</w:t>
            </w:r>
          </w:p>
        </w:tc>
        <w:tc>
          <w:tcPr>
            <w:tcW w:w="2501" w:type="dxa"/>
          </w:tcPr>
          <w:p w:rsidR="001B4477" w:rsidRDefault="000003FF">
            <w:pPr>
              <w:pStyle w:val="TableParagraph"/>
              <w:ind w:left="439"/>
            </w:pPr>
            <w:r>
              <w:t>3</w:t>
            </w:r>
          </w:p>
        </w:tc>
        <w:tc>
          <w:tcPr>
            <w:tcW w:w="2509" w:type="dxa"/>
          </w:tcPr>
          <w:p w:rsidR="001B4477" w:rsidRDefault="000003FF">
            <w:pPr>
              <w:pStyle w:val="TableParagraph"/>
              <w:ind w:left="631"/>
            </w:pPr>
            <w:r>
              <w:t>5,9%</w:t>
            </w:r>
          </w:p>
        </w:tc>
      </w:tr>
      <w:tr w:rsidR="001B4477">
        <w:trPr>
          <w:trHeight w:val="302"/>
        </w:trPr>
        <w:tc>
          <w:tcPr>
            <w:tcW w:w="1910" w:type="dxa"/>
            <w:shd w:val="clear" w:color="auto" w:fill="D3DFEE"/>
          </w:tcPr>
          <w:p w:rsidR="001B4477" w:rsidRDefault="000003FF">
            <w:pPr>
              <w:pStyle w:val="TableParagraph"/>
              <w:ind w:left="112"/>
              <w:rPr>
                <w:b/>
              </w:rPr>
            </w:pPr>
            <w:r>
              <w:rPr>
                <w:b/>
              </w:rPr>
              <w:t>Grupo de edad</w:t>
            </w:r>
          </w:p>
        </w:tc>
        <w:tc>
          <w:tcPr>
            <w:tcW w:w="2501" w:type="dxa"/>
            <w:shd w:val="clear" w:color="auto" w:fill="D3DFEE"/>
          </w:tcPr>
          <w:p w:rsidR="001B4477" w:rsidRDefault="001B4477">
            <w:pPr>
              <w:pStyle w:val="TableParagraph"/>
              <w:spacing w:before="0"/>
              <w:rPr>
                <w:rFonts w:ascii="Times New Roman"/>
                <w:sz w:val="20"/>
              </w:rPr>
            </w:pPr>
          </w:p>
        </w:tc>
        <w:tc>
          <w:tcPr>
            <w:tcW w:w="2509" w:type="dxa"/>
            <w:shd w:val="clear" w:color="auto" w:fill="D3DFEE"/>
          </w:tcPr>
          <w:p w:rsidR="001B4477" w:rsidRDefault="001B4477">
            <w:pPr>
              <w:pStyle w:val="TableParagraph"/>
              <w:spacing w:before="0"/>
              <w:rPr>
                <w:rFonts w:ascii="Times New Roman"/>
                <w:sz w:val="20"/>
              </w:rPr>
            </w:pPr>
          </w:p>
        </w:tc>
      </w:tr>
      <w:tr w:rsidR="001B4477">
        <w:trPr>
          <w:trHeight w:val="297"/>
        </w:trPr>
        <w:tc>
          <w:tcPr>
            <w:tcW w:w="1910" w:type="dxa"/>
          </w:tcPr>
          <w:p w:rsidR="001B4477" w:rsidRDefault="000003FF">
            <w:pPr>
              <w:pStyle w:val="TableParagraph"/>
              <w:ind w:left="332"/>
            </w:pPr>
            <w:r>
              <w:t>&lt; 30 años</w:t>
            </w:r>
          </w:p>
        </w:tc>
        <w:tc>
          <w:tcPr>
            <w:tcW w:w="2501" w:type="dxa"/>
          </w:tcPr>
          <w:p w:rsidR="001B4477" w:rsidRDefault="000003FF">
            <w:pPr>
              <w:pStyle w:val="TableParagraph"/>
              <w:ind w:left="439"/>
            </w:pPr>
            <w:r>
              <w:t>8</w:t>
            </w:r>
          </w:p>
        </w:tc>
        <w:tc>
          <w:tcPr>
            <w:tcW w:w="2509" w:type="dxa"/>
          </w:tcPr>
          <w:p w:rsidR="001B4477" w:rsidRDefault="000003FF">
            <w:pPr>
              <w:pStyle w:val="TableParagraph"/>
              <w:ind w:left="631"/>
            </w:pPr>
            <w:r>
              <w:t>15,7%</w:t>
            </w:r>
          </w:p>
        </w:tc>
      </w:tr>
      <w:tr w:rsidR="001B4477">
        <w:trPr>
          <w:trHeight w:val="302"/>
        </w:trPr>
        <w:tc>
          <w:tcPr>
            <w:tcW w:w="1910" w:type="dxa"/>
            <w:shd w:val="clear" w:color="auto" w:fill="D3DFEE"/>
          </w:tcPr>
          <w:p w:rsidR="001B4477" w:rsidRDefault="000003FF">
            <w:pPr>
              <w:pStyle w:val="TableParagraph"/>
              <w:ind w:right="451"/>
              <w:jc w:val="right"/>
            </w:pPr>
            <w:r>
              <w:t>30 a 39 años</w:t>
            </w:r>
          </w:p>
        </w:tc>
        <w:tc>
          <w:tcPr>
            <w:tcW w:w="2501" w:type="dxa"/>
            <w:shd w:val="clear" w:color="auto" w:fill="D3DFEE"/>
          </w:tcPr>
          <w:p w:rsidR="001B4477" w:rsidRDefault="000003FF">
            <w:pPr>
              <w:pStyle w:val="TableParagraph"/>
              <w:ind w:left="439"/>
            </w:pPr>
            <w:r>
              <w:t>13</w:t>
            </w:r>
          </w:p>
        </w:tc>
        <w:tc>
          <w:tcPr>
            <w:tcW w:w="2509" w:type="dxa"/>
            <w:shd w:val="clear" w:color="auto" w:fill="D3DFEE"/>
          </w:tcPr>
          <w:p w:rsidR="001B4477" w:rsidRDefault="000003FF">
            <w:pPr>
              <w:pStyle w:val="TableParagraph"/>
              <w:ind w:left="631"/>
            </w:pPr>
            <w:r>
              <w:t>25,5%</w:t>
            </w:r>
          </w:p>
        </w:tc>
      </w:tr>
      <w:tr w:rsidR="001B4477">
        <w:trPr>
          <w:trHeight w:val="297"/>
        </w:trPr>
        <w:tc>
          <w:tcPr>
            <w:tcW w:w="1910" w:type="dxa"/>
          </w:tcPr>
          <w:p w:rsidR="001B4477" w:rsidRDefault="000003FF">
            <w:pPr>
              <w:pStyle w:val="TableParagraph"/>
              <w:ind w:right="451"/>
              <w:jc w:val="right"/>
            </w:pPr>
            <w:r>
              <w:t>40 a 49 años</w:t>
            </w:r>
          </w:p>
        </w:tc>
        <w:tc>
          <w:tcPr>
            <w:tcW w:w="2501" w:type="dxa"/>
          </w:tcPr>
          <w:p w:rsidR="001B4477" w:rsidRDefault="000003FF">
            <w:pPr>
              <w:pStyle w:val="TableParagraph"/>
              <w:ind w:left="439"/>
            </w:pPr>
            <w:r>
              <w:t>13</w:t>
            </w:r>
          </w:p>
        </w:tc>
        <w:tc>
          <w:tcPr>
            <w:tcW w:w="2509" w:type="dxa"/>
          </w:tcPr>
          <w:p w:rsidR="001B4477" w:rsidRDefault="000003FF">
            <w:pPr>
              <w:pStyle w:val="TableParagraph"/>
              <w:ind w:left="631"/>
            </w:pPr>
            <w:r>
              <w:t>25,5%</w:t>
            </w:r>
          </w:p>
        </w:tc>
      </w:tr>
      <w:tr w:rsidR="001B4477">
        <w:trPr>
          <w:trHeight w:val="302"/>
        </w:trPr>
        <w:tc>
          <w:tcPr>
            <w:tcW w:w="1910" w:type="dxa"/>
            <w:shd w:val="clear" w:color="auto" w:fill="D3DFEE"/>
          </w:tcPr>
          <w:p w:rsidR="001B4477" w:rsidRDefault="000003FF">
            <w:pPr>
              <w:pStyle w:val="TableParagraph"/>
              <w:ind w:right="451"/>
              <w:jc w:val="right"/>
            </w:pPr>
            <w:r>
              <w:t>50 a 59 años</w:t>
            </w:r>
          </w:p>
        </w:tc>
        <w:tc>
          <w:tcPr>
            <w:tcW w:w="2501" w:type="dxa"/>
            <w:shd w:val="clear" w:color="auto" w:fill="D3DFEE"/>
          </w:tcPr>
          <w:p w:rsidR="001B4477" w:rsidRDefault="000003FF">
            <w:pPr>
              <w:pStyle w:val="TableParagraph"/>
              <w:ind w:left="439"/>
            </w:pPr>
            <w:r>
              <w:t>11</w:t>
            </w:r>
          </w:p>
        </w:tc>
        <w:tc>
          <w:tcPr>
            <w:tcW w:w="2509" w:type="dxa"/>
            <w:shd w:val="clear" w:color="auto" w:fill="D3DFEE"/>
          </w:tcPr>
          <w:p w:rsidR="001B4477" w:rsidRDefault="000003FF">
            <w:pPr>
              <w:pStyle w:val="TableParagraph"/>
              <w:ind w:left="631"/>
            </w:pPr>
            <w:r>
              <w:t>21,6%</w:t>
            </w:r>
          </w:p>
        </w:tc>
      </w:tr>
      <w:tr w:rsidR="001B4477">
        <w:trPr>
          <w:trHeight w:val="297"/>
        </w:trPr>
        <w:tc>
          <w:tcPr>
            <w:tcW w:w="1910" w:type="dxa"/>
            <w:tcBorders>
              <w:bottom w:val="single" w:sz="8" w:space="0" w:color="4F81BD"/>
            </w:tcBorders>
          </w:tcPr>
          <w:p w:rsidR="001B4477" w:rsidRDefault="000003FF">
            <w:pPr>
              <w:pStyle w:val="TableParagraph"/>
              <w:ind w:left="332"/>
            </w:pPr>
            <w:r>
              <w:t>≥ 60 años</w:t>
            </w:r>
          </w:p>
        </w:tc>
        <w:tc>
          <w:tcPr>
            <w:tcW w:w="2501" w:type="dxa"/>
            <w:tcBorders>
              <w:bottom w:val="single" w:sz="8" w:space="0" w:color="4F81BD"/>
            </w:tcBorders>
          </w:tcPr>
          <w:p w:rsidR="001B4477" w:rsidRDefault="000003FF">
            <w:pPr>
              <w:pStyle w:val="TableParagraph"/>
              <w:ind w:left="439"/>
            </w:pPr>
            <w:r>
              <w:t>6</w:t>
            </w:r>
          </w:p>
        </w:tc>
        <w:tc>
          <w:tcPr>
            <w:tcW w:w="2509" w:type="dxa"/>
            <w:tcBorders>
              <w:bottom w:val="single" w:sz="8" w:space="0" w:color="4F81BD"/>
            </w:tcBorders>
          </w:tcPr>
          <w:p w:rsidR="001B4477" w:rsidRDefault="000003FF">
            <w:pPr>
              <w:pStyle w:val="TableParagraph"/>
              <w:ind w:left="631"/>
            </w:pPr>
            <w:r>
              <w:t>11,8%</w:t>
            </w:r>
          </w:p>
        </w:tc>
      </w:tr>
    </w:tbl>
    <w:p w:rsidR="001B4477" w:rsidRDefault="000003FF">
      <w:pPr>
        <w:pStyle w:val="Textoindependiente"/>
        <w:ind w:left="2485" w:right="251" w:hanging="2170"/>
      </w:pPr>
      <w:r>
        <w:t>Fuente: Elaboración propia con base en la información de expediente clínico, Sección Archivo, Hospital Rafael Ángel Calderón Guardia, Caja Costarricense del Seguro Social</w:t>
      </w:r>
    </w:p>
    <w:p w:rsidR="001B4477" w:rsidRDefault="001B4477">
      <w:pPr>
        <w:sectPr w:rsidR="001B4477">
          <w:pgSz w:w="12240" w:h="15840"/>
          <w:pgMar w:top="1500" w:right="960" w:bottom="1100" w:left="920" w:header="0" w:footer="572" w:gutter="0"/>
          <w:cols w:space="720"/>
        </w:sectPr>
      </w:pPr>
    </w:p>
    <w:p w:rsidR="001B4477" w:rsidRDefault="000003FF">
      <w:pPr>
        <w:spacing w:before="73"/>
        <w:ind w:left="232" w:right="194"/>
        <w:jc w:val="center"/>
        <w:rPr>
          <w:b/>
          <w:sz w:val="18"/>
        </w:rPr>
      </w:pPr>
      <w:r>
        <w:rPr>
          <w:b/>
          <w:color w:val="1F497D"/>
        </w:rPr>
        <w:lastRenderedPageBreak/>
        <w:t>G</w:t>
      </w:r>
      <w:r>
        <w:rPr>
          <w:b/>
          <w:color w:val="1F497D"/>
          <w:sz w:val="18"/>
        </w:rPr>
        <w:t xml:space="preserve">RÁFICO </w:t>
      </w:r>
      <w:r>
        <w:rPr>
          <w:b/>
          <w:color w:val="1F497D"/>
        </w:rPr>
        <w:t>2 D</w:t>
      </w:r>
      <w:r>
        <w:rPr>
          <w:b/>
          <w:color w:val="1F497D"/>
          <w:sz w:val="18"/>
        </w:rPr>
        <w:t>ISTRIBUCIÓN SEGÚN SEXO DE LA POBLACIÓN CON ANTECEDENTE DE TRASPLANTE RENAL EN EL PERIODO DE</w:t>
      </w:r>
    </w:p>
    <w:p w:rsidR="001B4477" w:rsidRDefault="000003FF">
      <w:pPr>
        <w:ind w:left="234" w:right="194"/>
        <w:jc w:val="center"/>
        <w:rPr>
          <w:b/>
        </w:rPr>
      </w:pPr>
      <w:r>
        <w:rPr>
          <w:b/>
          <w:color w:val="1F497D"/>
        </w:rPr>
        <w:t xml:space="preserve">2014 </w:t>
      </w:r>
      <w:r>
        <w:rPr>
          <w:b/>
          <w:color w:val="1F497D"/>
          <w:sz w:val="18"/>
        </w:rPr>
        <w:t xml:space="preserve">A </w:t>
      </w:r>
      <w:r>
        <w:rPr>
          <w:b/>
          <w:color w:val="1F497D"/>
        </w:rPr>
        <w:t xml:space="preserve">2017, </w:t>
      </w:r>
      <w:r>
        <w:rPr>
          <w:b/>
          <w:color w:val="1F497D"/>
          <w:sz w:val="18"/>
        </w:rPr>
        <w:t xml:space="preserve">EN EL </w:t>
      </w:r>
      <w:r>
        <w:rPr>
          <w:b/>
          <w:color w:val="1F497D"/>
        </w:rPr>
        <w:t>HRACG</w:t>
      </w:r>
    </w:p>
    <w:p w:rsidR="001B4477" w:rsidRDefault="001B4477">
      <w:pPr>
        <w:pStyle w:val="Textoindependiente"/>
        <w:spacing w:before="3"/>
        <w:rPr>
          <w:b/>
          <w:sz w:val="29"/>
        </w:rPr>
      </w:pPr>
    </w:p>
    <w:p w:rsidR="001B4477" w:rsidRDefault="000003FF">
      <w:pPr>
        <w:tabs>
          <w:tab w:val="left" w:pos="2562"/>
        </w:tabs>
        <w:ind w:left="454"/>
        <w:jc w:val="center"/>
        <w:rPr>
          <w:sz w:val="36"/>
        </w:rPr>
      </w:pPr>
      <w:r>
        <w:rPr>
          <w:noProof/>
          <w:lang w:val="es-CR" w:eastAsia="es-CR"/>
        </w:rPr>
        <w:drawing>
          <wp:anchor distT="0" distB="0" distL="0" distR="0" simplePos="0" relativeHeight="251644928" behindDoc="0" locked="0" layoutInCell="1" allowOverlap="1">
            <wp:simplePos x="0" y="0"/>
            <wp:positionH relativeFrom="page">
              <wp:posOffset>2680970</wp:posOffset>
            </wp:positionH>
            <wp:positionV relativeFrom="paragraph">
              <wp:posOffset>79993</wp:posOffset>
            </wp:positionV>
            <wp:extent cx="140207" cy="140207"/>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12" cstate="print"/>
                    <a:stretch>
                      <a:fillRect/>
                    </a:stretch>
                  </pic:blipFill>
                  <pic:spPr>
                    <a:xfrm>
                      <a:off x="0" y="0"/>
                      <a:ext cx="140207" cy="140207"/>
                    </a:xfrm>
                    <a:prstGeom prst="rect">
                      <a:avLst/>
                    </a:prstGeom>
                  </pic:spPr>
                </pic:pic>
              </a:graphicData>
            </a:graphic>
          </wp:anchor>
        </w:drawing>
      </w:r>
      <w:r>
        <w:rPr>
          <w:noProof/>
          <w:lang w:val="es-CR" w:eastAsia="es-CR"/>
        </w:rPr>
        <w:drawing>
          <wp:anchor distT="0" distB="0" distL="0" distR="0" simplePos="0" relativeHeight="251658240" behindDoc="1" locked="0" layoutInCell="1" allowOverlap="1">
            <wp:simplePos x="0" y="0"/>
            <wp:positionH relativeFrom="page">
              <wp:posOffset>4019041</wp:posOffset>
            </wp:positionH>
            <wp:positionV relativeFrom="paragraph">
              <wp:posOffset>79993</wp:posOffset>
            </wp:positionV>
            <wp:extent cx="140208" cy="140207"/>
            <wp:effectExtent l="0" t="0" r="0" b="0"/>
            <wp:wrapNone/>
            <wp:docPr id="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png"/>
                    <pic:cNvPicPr/>
                  </pic:nvPicPr>
                  <pic:blipFill>
                    <a:blip r:embed="rId13" cstate="print"/>
                    <a:stretch>
                      <a:fillRect/>
                    </a:stretch>
                  </pic:blipFill>
                  <pic:spPr>
                    <a:xfrm>
                      <a:off x="0" y="0"/>
                      <a:ext cx="140208" cy="140207"/>
                    </a:xfrm>
                    <a:prstGeom prst="rect">
                      <a:avLst/>
                    </a:prstGeom>
                  </pic:spPr>
                </pic:pic>
              </a:graphicData>
            </a:graphic>
          </wp:anchor>
        </w:drawing>
      </w:r>
      <w:r>
        <w:rPr>
          <w:sz w:val="36"/>
        </w:rPr>
        <w:t>Femenino</w:t>
      </w:r>
      <w:r>
        <w:rPr>
          <w:sz w:val="36"/>
        </w:rPr>
        <w:tab/>
        <w:t>Masculino</w:t>
      </w:r>
    </w:p>
    <w:p w:rsidR="001B4477" w:rsidRDefault="001B4477">
      <w:pPr>
        <w:pStyle w:val="Textoindependiente"/>
        <w:rPr>
          <w:sz w:val="20"/>
        </w:rPr>
      </w:pPr>
    </w:p>
    <w:p w:rsidR="001B4477" w:rsidRDefault="00D15E96">
      <w:pPr>
        <w:pStyle w:val="Textoindependiente"/>
        <w:spacing w:before="8"/>
        <w:rPr>
          <w:sz w:val="15"/>
        </w:rPr>
      </w:pPr>
      <w:r>
        <w:rPr>
          <w:noProof/>
          <w:lang w:val="es-CR" w:eastAsia="es-CR"/>
        </w:rPr>
        <mc:AlternateContent>
          <mc:Choice Requires="wpg">
            <w:drawing>
              <wp:anchor distT="0" distB="0" distL="0" distR="0" simplePos="0" relativeHeight="487591936" behindDoc="1" locked="0" layoutInCell="1" allowOverlap="1">
                <wp:simplePos x="0" y="0"/>
                <wp:positionH relativeFrom="page">
                  <wp:posOffset>3031490</wp:posOffset>
                </wp:positionH>
                <wp:positionV relativeFrom="paragraph">
                  <wp:posOffset>146050</wp:posOffset>
                </wp:positionV>
                <wp:extent cx="1713230" cy="1716405"/>
                <wp:effectExtent l="0" t="0" r="0" b="0"/>
                <wp:wrapTopAndBottom/>
                <wp:docPr id="119" name="Group 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13230" cy="1716405"/>
                          <a:chOff x="4774" y="230"/>
                          <a:chExt cx="2698" cy="2703"/>
                        </a:xfrm>
                      </wpg:grpSpPr>
                      <pic:pic xmlns:pic="http://schemas.openxmlformats.org/drawingml/2006/picture">
                        <pic:nvPicPr>
                          <pic:cNvPr id="120" name="Picture 9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6050" y="230"/>
                            <a:ext cx="1421" cy="25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1" name="Picture 9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4774" y="230"/>
                            <a:ext cx="1959" cy="2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2" name="Picture 9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6108" y="253"/>
                            <a:ext cx="1306" cy="24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3" name="Picture 9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4831" y="253"/>
                            <a:ext cx="1839" cy="25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4" name="Text Box 92"/>
                        <wps:cNvSpPr txBox="1">
                          <a:spLocks noChangeArrowheads="1"/>
                        </wps:cNvSpPr>
                        <wps:spPr bwMode="auto">
                          <a:xfrm>
                            <a:off x="6542" y="1015"/>
                            <a:ext cx="643"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03FF" w:rsidRDefault="000003FF">
                              <w:pPr>
                                <w:rPr>
                                  <w:sz w:val="36"/>
                                </w:rPr>
                              </w:pPr>
                              <w:r>
                                <w:rPr>
                                  <w:sz w:val="36"/>
                                </w:rPr>
                                <w:t>43%</w:t>
                              </w:r>
                            </w:p>
                          </w:txbxContent>
                        </wps:txbx>
                        <wps:bodyPr rot="0" vert="horz" wrap="square" lIns="0" tIns="0" rIns="0" bIns="0" anchor="t" anchorCtr="0" upright="1">
                          <a:noAutofit/>
                        </wps:bodyPr>
                      </wps:wsp>
                      <wps:wsp>
                        <wps:cNvPr id="125" name="Text Box 91"/>
                        <wps:cNvSpPr txBox="1">
                          <a:spLocks noChangeArrowheads="1"/>
                        </wps:cNvSpPr>
                        <wps:spPr bwMode="auto">
                          <a:xfrm>
                            <a:off x="5057" y="1644"/>
                            <a:ext cx="643"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03FF" w:rsidRDefault="000003FF">
                              <w:pPr>
                                <w:rPr>
                                  <w:sz w:val="36"/>
                                </w:rPr>
                              </w:pPr>
                              <w:r>
                                <w:rPr>
                                  <w:sz w:val="36"/>
                                </w:rPr>
                                <w:t>57%</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0" o:spid="_x0000_s1027" style="position:absolute;margin-left:238.7pt;margin-top:11.5pt;width:134.9pt;height:135.15pt;z-index:-15724544;mso-wrap-distance-left:0;mso-wrap-distance-right:0;mso-position-horizontal-relative:page" coordorigin="4774,230" coordsize="2698,270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6" o:spid="_x0000_s1028" type="#_x0000_t75" style="position:absolute;left:6050;top:230;width:1421;height:258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XuH6/GAAAA3AAAAA8AAABkcnMvZG93bnJldi54bWxEj0FrwkAQhe8F/8MyQm91o5DSpq4hFKQe&#10;vGgteByz0ySanQ3ZrYn++s6h0NsM78173yzz0bXqSn1oPBuYzxJQxKW3DVcGDp/rpxdQISJbbD2T&#10;gRsFyFeThyVm1g+8o+s+VkpCOGRooI6xy7QOZU0Ow8x3xKJ9+95hlLWvtO1xkHDX6kWSPGuHDUtD&#10;jR2911Re9j/OwGm32R7PnvWHK9b3ud2mr+4rNeZxOhZvoCKN8d/8d72xgr8QfHlGJtCrX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le4fr8YAAADcAAAADwAAAAAAAAAAAAAA&#10;AACfAgAAZHJzL2Rvd25yZXYueG1sUEsFBgAAAAAEAAQA9wAAAJIDAAAAAA==&#10;">
                  <v:imagedata r:id="rId18" o:title=""/>
                </v:shape>
                <v:shape id="Picture 95" o:spid="_x0000_s1029" type="#_x0000_t75" style="position:absolute;left:4774;top:230;width:1959;height:270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EG39bFAAAA3AAAAA8AAABkcnMvZG93bnJldi54bWxEj0FrwkAQhe+F/odlCr01G6VKG12lKEJA&#10;PGjFehyyYxKanQ27q4n/3hUEbzO8N+97M533phEXcr62rGCQpCCIC6trLhXsf1cfXyB8QNbYWCYF&#10;V/Iwn72+TDHTtuMtXXahFDGEfYYKqhDaTEpfVGTQJ7YljtrJOoMhrq6U2mEXw00jh2k6lgZrjoQK&#10;W1pUVPzvziZyv5fLv959duvN6JQfxmfMj4hKvb/1PxMQgfrwND+ucx3rDwdwfyZOIGc3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xBt/WxQAAANwAAAAPAAAAAAAAAAAAAAAA&#10;AJ8CAABkcnMvZG93bnJldi54bWxQSwUGAAAAAAQABAD3AAAAkQMAAAAA&#10;">
                  <v:imagedata r:id="rId19" o:title=""/>
                </v:shape>
                <v:shape id="Picture 94" o:spid="_x0000_s1030" type="#_x0000_t75" style="position:absolute;left:6108;top:253;width:1306;height:24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">
                  <v:imagedata r:id="rId20" o:title=""/>
                </v:shape>
                <v:shape id="Picture 93" o:spid="_x0000_s1031" type="#_x0000_t75" style="position:absolute;left:4831;top:253;width:1839;height:258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T0dDfCAAAA3AAAAA8AAABkcnMvZG93bnJldi54bWxET01rAjEQvRf6H8IUeqvZKpSyGsUutAg9&#10;ufXibdiMm8XNZElGXfvrm4LgbR7vcxar0ffqTDF1gQ28TgpQxE2wHbcGdj+fL++gkiBb7AOTgSsl&#10;WC0fHxZY2nDhLZ1raVUO4VSiAScylFqnxpHHNAkDceYOIXqUDGOrbcRLDve9nhbFm/bYcW5wOFDl&#10;qDnWJ2/gN37tKxm3zTHV1Wl9+P5o5eqMeX4a13NQQqPcxTf3xub50xn8P5Mv0Ms/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k9HQ3wgAAANwAAAAPAAAAAAAAAAAAAAAAAJ8C&#10;AABkcnMvZG93bnJldi54bWxQSwUGAAAAAAQABAD3AAAAjgMAAAAA&#10;">
                  <v:imagedata r:id="rId21" o:title=""/>
                </v:shape>
                <v:shape id="Text Box 92" o:spid="_x0000_s1032" type="#_x0000_t202" style="position:absolute;left:6542;top:1015;width:643;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ALjMMA&#10;AADcAAAADwAAAGRycy9kb3ducmV2LnhtbERPTWvCQBC9F/oflin01myUIm10I1IUCgUxpgePY3ZM&#10;lmRn0+xW03/vCgVv83ifs1iOthNnGrxxrGCSpCCIK6cN1wq+y83LGwgfkDV2jknBH3lY5o8PC8y0&#10;u3BB532oRQxhn6GCJoQ+k9JXDVn0ieuJI3dyg8UQ4VBLPeAlhttOTtN0Ji0ajg0N9vTRUNXuf62C&#10;1YGLtfnZHnfFqTBl+Z7y16xV6vlpXM1BBBrDXfzv/tRx/vQVbs/EC2R+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VALjMMAAADcAAAADwAAAAAAAAAAAAAAAACYAgAAZHJzL2Rv&#10;d25yZXYueG1sUEsFBgAAAAAEAAQA9QAAAIgDAAAAAA==&#10;" filled="f" stroked="f">
                  <v:textbox inset="0,0,0,0">
                    <w:txbxContent>
                      <w:p w:rsidR="000003FF" w:rsidRDefault="000003FF">
                        <w:pPr>
                          <w:rPr>
                            <w:sz w:val="36"/>
                          </w:rPr>
                        </w:pPr>
                        <w:r>
                          <w:rPr>
                            <w:sz w:val="36"/>
                          </w:rPr>
                          <w:t>43%</w:t>
                        </w:r>
                      </w:p>
                    </w:txbxContent>
                  </v:textbox>
                </v:shape>
                <v:shape id="Text Box 91" o:spid="_x0000_s1033" type="#_x0000_t202" style="position:absolute;left:5057;top:1644;width:643;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yuF8MA&#10;AADcAAAADwAAAGRycy9kb3ducmV2LnhtbERPTWvCQBC9F/oflin01mwUKm10I1IUCgUxpgePY3ZM&#10;lmRn0+xW03/vCgVv83ifs1iOthNnGrxxrGCSpCCIK6cN1wq+y83LGwgfkDV2jknBH3lY5o8PC8y0&#10;u3BB532oRQxhn6GCJoQ+k9JXDVn0ieuJI3dyg8UQ4VBLPeAlhttOTtN0Ji0ajg0N9vTRUNXuf62C&#10;1YGLtfnZHnfFqTBl+Z7y16xV6vlpXM1BBBrDXfzv/tRx/vQVbs/EC2R+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hyuF8MAAADcAAAADwAAAAAAAAAAAAAAAACYAgAAZHJzL2Rv&#10;d25yZXYueG1sUEsFBgAAAAAEAAQA9QAAAIgDAAAAAA==&#10;" filled="f" stroked="f">
                  <v:textbox inset="0,0,0,0">
                    <w:txbxContent>
                      <w:p w:rsidR="000003FF" w:rsidRDefault="000003FF">
                        <w:pPr>
                          <w:rPr>
                            <w:sz w:val="36"/>
                          </w:rPr>
                        </w:pPr>
                        <w:r>
                          <w:rPr>
                            <w:sz w:val="36"/>
                          </w:rPr>
                          <w:t>57%</w:t>
                        </w:r>
                      </w:p>
                    </w:txbxContent>
                  </v:textbox>
                </v:shape>
                <w10:wrap type="topAndBottom" anchorx="page"/>
              </v:group>
            </w:pict>
          </mc:Fallback>
        </mc:AlternateContent>
      </w:r>
    </w:p>
    <w:p w:rsidR="001B4477" w:rsidRDefault="001B4477">
      <w:pPr>
        <w:pStyle w:val="Textoindependiente"/>
        <w:rPr>
          <w:sz w:val="20"/>
        </w:rPr>
      </w:pPr>
    </w:p>
    <w:p w:rsidR="001B4477" w:rsidRDefault="001B4477">
      <w:pPr>
        <w:pStyle w:val="Textoindependiente"/>
        <w:spacing w:before="2"/>
        <w:rPr>
          <w:sz w:val="20"/>
        </w:rPr>
      </w:pPr>
    </w:p>
    <w:p w:rsidR="001B4477" w:rsidRDefault="000003FF">
      <w:pPr>
        <w:pStyle w:val="Textoindependiente"/>
        <w:spacing w:before="101"/>
        <w:ind w:left="238" w:right="194"/>
        <w:jc w:val="center"/>
      </w:pPr>
      <w:r>
        <w:t>Fuente: Elaboración propia con base en información del cuadro 1.</w:t>
      </w:r>
    </w:p>
    <w:p w:rsidR="001B4477" w:rsidRDefault="001B4477">
      <w:pPr>
        <w:pStyle w:val="Textoindependiente"/>
        <w:spacing w:before="7"/>
        <w:rPr>
          <w:sz w:val="25"/>
        </w:rPr>
      </w:pPr>
    </w:p>
    <w:p w:rsidR="001B4477" w:rsidRDefault="000003FF">
      <w:pPr>
        <w:ind w:left="162" w:right="284"/>
        <w:rPr>
          <w:b/>
        </w:rPr>
      </w:pPr>
      <w:r>
        <w:rPr>
          <w:b/>
          <w:color w:val="1F497D"/>
        </w:rPr>
        <w:t>C</w:t>
      </w:r>
      <w:r>
        <w:rPr>
          <w:b/>
          <w:color w:val="1F497D"/>
          <w:sz w:val="18"/>
        </w:rPr>
        <w:t xml:space="preserve">UADRO </w:t>
      </w:r>
      <w:r>
        <w:rPr>
          <w:b/>
          <w:color w:val="1F497D"/>
        </w:rPr>
        <w:t>4 D</w:t>
      </w:r>
      <w:r>
        <w:rPr>
          <w:b/>
          <w:color w:val="1F497D"/>
          <w:sz w:val="18"/>
        </w:rPr>
        <w:t xml:space="preserve">ISTRIBUCIÓN DE LA EDAD AL MOMENTO DEL TRASPLANTE Y PESO DE LOS PACIENTES CON ANTECEDENTE DE TRASPLANTE RENAL EN EL PERIODO DE </w:t>
      </w:r>
      <w:r>
        <w:rPr>
          <w:b/>
          <w:color w:val="1F497D"/>
        </w:rPr>
        <w:t xml:space="preserve">2014 </w:t>
      </w:r>
      <w:r>
        <w:rPr>
          <w:b/>
          <w:color w:val="1F497D"/>
          <w:sz w:val="18"/>
        </w:rPr>
        <w:t xml:space="preserve">A </w:t>
      </w:r>
      <w:r>
        <w:rPr>
          <w:b/>
          <w:color w:val="1F497D"/>
        </w:rPr>
        <w:t xml:space="preserve">2017, </w:t>
      </w:r>
      <w:r>
        <w:rPr>
          <w:b/>
          <w:color w:val="1F497D"/>
          <w:sz w:val="18"/>
        </w:rPr>
        <w:t xml:space="preserve">EN EL </w:t>
      </w:r>
      <w:r>
        <w:rPr>
          <w:b/>
          <w:color w:val="1F497D"/>
        </w:rPr>
        <w:t>HRACG.</w:t>
      </w:r>
    </w:p>
    <w:p w:rsidR="001B4477" w:rsidRDefault="001B4477">
      <w:pPr>
        <w:pStyle w:val="Textoindependiente"/>
        <w:spacing w:before="8"/>
        <w:rPr>
          <w:b/>
          <w:sz w:val="15"/>
        </w:rPr>
      </w:pPr>
    </w:p>
    <w:tbl>
      <w:tblPr>
        <w:tblStyle w:val="TableNormal"/>
        <w:tblW w:w="0" w:type="auto"/>
        <w:tblInd w:w="1747" w:type="dxa"/>
        <w:tblLayout w:type="fixed"/>
        <w:tblLook w:val="01E0" w:firstRow="1" w:lastRow="1" w:firstColumn="1" w:lastColumn="1" w:noHBand="0" w:noVBand="0"/>
      </w:tblPr>
      <w:tblGrid>
        <w:gridCol w:w="2508"/>
        <w:gridCol w:w="4412"/>
      </w:tblGrid>
      <w:tr w:rsidR="001B4477">
        <w:trPr>
          <w:trHeight w:val="301"/>
        </w:trPr>
        <w:tc>
          <w:tcPr>
            <w:tcW w:w="2508" w:type="dxa"/>
            <w:tcBorders>
              <w:top w:val="single" w:sz="8" w:space="0" w:color="4F81BD"/>
              <w:bottom w:val="single" w:sz="8" w:space="0" w:color="4F81BD"/>
            </w:tcBorders>
          </w:tcPr>
          <w:p w:rsidR="001B4477" w:rsidRDefault="001B4477">
            <w:pPr>
              <w:pStyle w:val="TableParagraph"/>
              <w:spacing w:before="0"/>
              <w:rPr>
                <w:rFonts w:ascii="Times New Roman"/>
                <w:sz w:val="20"/>
              </w:rPr>
            </w:pPr>
          </w:p>
        </w:tc>
        <w:tc>
          <w:tcPr>
            <w:tcW w:w="4412" w:type="dxa"/>
            <w:tcBorders>
              <w:top w:val="single" w:sz="8" w:space="0" w:color="4F81BD"/>
              <w:bottom w:val="single" w:sz="8" w:space="0" w:color="4F81BD"/>
            </w:tcBorders>
          </w:tcPr>
          <w:p w:rsidR="001B4477" w:rsidRDefault="000003FF">
            <w:pPr>
              <w:pStyle w:val="TableParagraph"/>
              <w:ind w:left="384" w:right="512"/>
              <w:jc w:val="center"/>
            </w:pPr>
            <w:r>
              <w:rPr>
                <w:color w:val="365F91"/>
              </w:rPr>
              <w:t>Edad al momento del trasplante (años)</w:t>
            </w:r>
          </w:p>
        </w:tc>
      </w:tr>
      <w:tr w:rsidR="001B4477">
        <w:trPr>
          <w:trHeight w:val="297"/>
        </w:trPr>
        <w:tc>
          <w:tcPr>
            <w:tcW w:w="2508" w:type="dxa"/>
            <w:tcBorders>
              <w:top w:val="single" w:sz="8" w:space="0" w:color="4F81BD"/>
            </w:tcBorders>
            <w:shd w:val="clear" w:color="auto" w:fill="D3DFEE"/>
          </w:tcPr>
          <w:p w:rsidR="001B4477" w:rsidRDefault="000003FF">
            <w:pPr>
              <w:pStyle w:val="TableParagraph"/>
              <w:ind w:right="119"/>
              <w:jc w:val="center"/>
            </w:pPr>
            <w:r>
              <w:t>N</w:t>
            </w:r>
          </w:p>
        </w:tc>
        <w:tc>
          <w:tcPr>
            <w:tcW w:w="4412" w:type="dxa"/>
            <w:tcBorders>
              <w:top w:val="single" w:sz="8" w:space="0" w:color="4F81BD"/>
            </w:tcBorders>
            <w:shd w:val="clear" w:color="auto" w:fill="D3DFEE"/>
          </w:tcPr>
          <w:p w:rsidR="001B4477" w:rsidRDefault="000003FF">
            <w:pPr>
              <w:pStyle w:val="TableParagraph"/>
              <w:ind w:left="384" w:right="512"/>
              <w:jc w:val="center"/>
            </w:pPr>
            <w:r>
              <w:t>51</w:t>
            </w:r>
          </w:p>
        </w:tc>
      </w:tr>
      <w:tr w:rsidR="001B4477">
        <w:trPr>
          <w:trHeight w:val="302"/>
        </w:trPr>
        <w:tc>
          <w:tcPr>
            <w:tcW w:w="2508" w:type="dxa"/>
          </w:tcPr>
          <w:p w:rsidR="001B4477" w:rsidRDefault="000003FF">
            <w:pPr>
              <w:pStyle w:val="TableParagraph"/>
              <w:ind w:left="264" w:right="383"/>
              <w:jc w:val="center"/>
            </w:pPr>
            <w:r>
              <w:t>Promedio</w:t>
            </w:r>
          </w:p>
        </w:tc>
        <w:tc>
          <w:tcPr>
            <w:tcW w:w="4412" w:type="dxa"/>
          </w:tcPr>
          <w:p w:rsidR="001B4477" w:rsidRDefault="000003FF">
            <w:pPr>
              <w:pStyle w:val="TableParagraph"/>
              <w:ind w:left="384" w:right="511"/>
              <w:jc w:val="center"/>
            </w:pPr>
            <w:r>
              <w:t>43,3</w:t>
            </w:r>
          </w:p>
        </w:tc>
      </w:tr>
      <w:tr w:rsidR="001B4477">
        <w:trPr>
          <w:trHeight w:val="297"/>
        </w:trPr>
        <w:tc>
          <w:tcPr>
            <w:tcW w:w="2508" w:type="dxa"/>
            <w:shd w:val="clear" w:color="auto" w:fill="D3DFEE"/>
          </w:tcPr>
          <w:p w:rsidR="001B4477" w:rsidRDefault="000003FF">
            <w:pPr>
              <w:pStyle w:val="TableParagraph"/>
              <w:ind w:left="264" w:right="383"/>
              <w:jc w:val="center"/>
            </w:pPr>
            <w:r>
              <w:t>Desviación Standard</w:t>
            </w:r>
          </w:p>
        </w:tc>
        <w:tc>
          <w:tcPr>
            <w:tcW w:w="4412" w:type="dxa"/>
            <w:shd w:val="clear" w:color="auto" w:fill="D3DFEE"/>
          </w:tcPr>
          <w:p w:rsidR="001B4477" w:rsidRDefault="000003FF">
            <w:pPr>
              <w:pStyle w:val="TableParagraph"/>
              <w:ind w:left="384" w:right="511"/>
              <w:jc w:val="center"/>
            </w:pPr>
            <w:r>
              <w:t>13,9</w:t>
            </w:r>
          </w:p>
        </w:tc>
      </w:tr>
      <w:tr w:rsidR="001B4477">
        <w:trPr>
          <w:trHeight w:val="302"/>
        </w:trPr>
        <w:tc>
          <w:tcPr>
            <w:tcW w:w="2508" w:type="dxa"/>
          </w:tcPr>
          <w:p w:rsidR="001B4477" w:rsidRDefault="000003FF">
            <w:pPr>
              <w:pStyle w:val="TableParagraph"/>
              <w:ind w:left="263" w:right="383"/>
              <w:jc w:val="center"/>
            </w:pPr>
            <w:r>
              <w:t>Mínimo</w:t>
            </w:r>
          </w:p>
        </w:tc>
        <w:tc>
          <w:tcPr>
            <w:tcW w:w="4412" w:type="dxa"/>
          </w:tcPr>
          <w:p w:rsidR="001B4477" w:rsidRDefault="000003FF">
            <w:pPr>
              <w:pStyle w:val="TableParagraph"/>
              <w:ind w:left="384" w:right="511"/>
              <w:jc w:val="center"/>
            </w:pPr>
            <w:r>
              <w:t>14,4</w:t>
            </w:r>
          </w:p>
        </w:tc>
      </w:tr>
      <w:tr w:rsidR="001B4477">
        <w:trPr>
          <w:trHeight w:val="297"/>
        </w:trPr>
        <w:tc>
          <w:tcPr>
            <w:tcW w:w="2508" w:type="dxa"/>
            <w:shd w:val="clear" w:color="auto" w:fill="D3DFEE"/>
          </w:tcPr>
          <w:p w:rsidR="001B4477" w:rsidRDefault="000003FF">
            <w:pPr>
              <w:pStyle w:val="TableParagraph"/>
              <w:ind w:left="263" w:right="383"/>
              <w:jc w:val="center"/>
            </w:pPr>
            <w:r>
              <w:t>Máximo</w:t>
            </w:r>
          </w:p>
        </w:tc>
        <w:tc>
          <w:tcPr>
            <w:tcW w:w="4412" w:type="dxa"/>
            <w:shd w:val="clear" w:color="auto" w:fill="D3DFEE"/>
          </w:tcPr>
          <w:p w:rsidR="001B4477" w:rsidRDefault="000003FF">
            <w:pPr>
              <w:pStyle w:val="TableParagraph"/>
              <w:ind w:left="384" w:right="511"/>
              <w:jc w:val="center"/>
            </w:pPr>
            <w:r>
              <w:t>73,2</w:t>
            </w:r>
          </w:p>
        </w:tc>
      </w:tr>
      <w:tr w:rsidR="001B4477">
        <w:trPr>
          <w:trHeight w:val="302"/>
        </w:trPr>
        <w:tc>
          <w:tcPr>
            <w:tcW w:w="2508" w:type="dxa"/>
          </w:tcPr>
          <w:p w:rsidR="001B4477" w:rsidRDefault="000003FF">
            <w:pPr>
              <w:pStyle w:val="TableParagraph"/>
              <w:ind w:left="263" w:right="383"/>
              <w:jc w:val="center"/>
            </w:pPr>
            <w:r>
              <w:t>P25</w:t>
            </w:r>
          </w:p>
        </w:tc>
        <w:tc>
          <w:tcPr>
            <w:tcW w:w="4412" w:type="dxa"/>
          </w:tcPr>
          <w:p w:rsidR="001B4477" w:rsidRDefault="000003FF">
            <w:pPr>
              <w:pStyle w:val="TableParagraph"/>
              <w:ind w:left="384" w:right="511"/>
              <w:jc w:val="center"/>
            </w:pPr>
            <w:r>
              <w:t>34,6</w:t>
            </w:r>
          </w:p>
        </w:tc>
      </w:tr>
      <w:tr w:rsidR="001B4477">
        <w:trPr>
          <w:trHeight w:val="297"/>
        </w:trPr>
        <w:tc>
          <w:tcPr>
            <w:tcW w:w="2508" w:type="dxa"/>
            <w:shd w:val="clear" w:color="auto" w:fill="D3DFEE"/>
          </w:tcPr>
          <w:p w:rsidR="001B4477" w:rsidRDefault="000003FF">
            <w:pPr>
              <w:pStyle w:val="TableParagraph"/>
              <w:ind w:left="263" w:right="383"/>
              <w:jc w:val="center"/>
            </w:pPr>
            <w:r>
              <w:t>P50</w:t>
            </w:r>
          </w:p>
        </w:tc>
        <w:tc>
          <w:tcPr>
            <w:tcW w:w="4412" w:type="dxa"/>
            <w:shd w:val="clear" w:color="auto" w:fill="D3DFEE"/>
          </w:tcPr>
          <w:p w:rsidR="001B4477" w:rsidRDefault="000003FF">
            <w:pPr>
              <w:pStyle w:val="TableParagraph"/>
              <w:ind w:left="384" w:right="511"/>
              <w:jc w:val="center"/>
            </w:pPr>
            <w:r>
              <w:t>43,2</w:t>
            </w:r>
          </w:p>
        </w:tc>
      </w:tr>
      <w:tr w:rsidR="001B4477">
        <w:trPr>
          <w:trHeight w:val="302"/>
        </w:trPr>
        <w:tc>
          <w:tcPr>
            <w:tcW w:w="2508" w:type="dxa"/>
            <w:tcBorders>
              <w:bottom w:val="single" w:sz="8" w:space="0" w:color="4F81BD"/>
            </w:tcBorders>
          </w:tcPr>
          <w:p w:rsidR="001B4477" w:rsidRDefault="000003FF">
            <w:pPr>
              <w:pStyle w:val="TableParagraph"/>
              <w:ind w:left="263" w:right="383"/>
              <w:jc w:val="center"/>
            </w:pPr>
            <w:r>
              <w:t>P75</w:t>
            </w:r>
          </w:p>
        </w:tc>
        <w:tc>
          <w:tcPr>
            <w:tcW w:w="4412" w:type="dxa"/>
            <w:tcBorders>
              <w:bottom w:val="single" w:sz="8" w:space="0" w:color="4F81BD"/>
            </w:tcBorders>
          </w:tcPr>
          <w:p w:rsidR="001B4477" w:rsidRDefault="000003FF">
            <w:pPr>
              <w:pStyle w:val="TableParagraph"/>
              <w:ind w:left="384" w:right="511"/>
              <w:jc w:val="center"/>
            </w:pPr>
            <w:r>
              <w:t>54,9</w:t>
            </w:r>
          </w:p>
        </w:tc>
      </w:tr>
    </w:tbl>
    <w:p w:rsidR="001B4477" w:rsidRDefault="000003FF">
      <w:pPr>
        <w:pStyle w:val="Textoindependiente"/>
        <w:ind w:left="238" w:right="190"/>
        <w:jc w:val="center"/>
      </w:pPr>
      <w:r>
        <w:t>Fuente: Elaboración propia con base en la información de expediente clínico, Sección Archivo, Hospital Rafael Ángel Calderón Guardia, Caja Costarricense del Seguro Social</w:t>
      </w:r>
    </w:p>
    <w:p w:rsidR="001B4477" w:rsidRDefault="001B4477">
      <w:pPr>
        <w:pStyle w:val="Textoindependiente"/>
        <w:rPr>
          <w:sz w:val="26"/>
        </w:rPr>
      </w:pPr>
    </w:p>
    <w:p w:rsidR="001B4477" w:rsidRDefault="001B4477">
      <w:pPr>
        <w:pStyle w:val="Textoindependiente"/>
        <w:spacing w:before="3"/>
        <w:rPr>
          <w:sz w:val="21"/>
        </w:rPr>
      </w:pPr>
    </w:p>
    <w:p w:rsidR="001B4477" w:rsidRDefault="000003FF">
      <w:pPr>
        <w:ind w:left="162"/>
        <w:rPr>
          <w:sz w:val="32"/>
        </w:rPr>
      </w:pPr>
      <w:r>
        <w:rPr>
          <w:color w:val="265898"/>
          <w:sz w:val="32"/>
        </w:rPr>
        <w:t>Características asociadas al trasplante</w:t>
      </w:r>
    </w:p>
    <w:p w:rsidR="001B4477" w:rsidRDefault="000003FF">
      <w:pPr>
        <w:pStyle w:val="Textoindependiente"/>
        <w:spacing w:before="242" w:line="360" w:lineRule="auto"/>
        <w:ind w:left="162"/>
      </w:pPr>
      <w:r>
        <w:t>Sobre el tratamiento de inducción en la población trasplantada renal, un 33.3% (17 pacientes) recibió ATG y un 66.7% (34 pacientes) recibió IL2AR (gráfico 2).</w:t>
      </w:r>
    </w:p>
    <w:p w:rsidR="001B4477" w:rsidRDefault="001B4477">
      <w:pPr>
        <w:spacing w:line="360" w:lineRule="auto"/>
        <w:sectPr w:rsidR="001B4477">
          <w:pgSz w:w="12240" w:h="15840"/>
          <w:pgMar w:top="1380" w:right="960" w:bottom="1100" w:left="920" w:header="0" w:footer="572" w:gutter="0"/>
          <w:cols w:space="720"/>
        </w:sectPr>
      </w:pPr>
    </w:p>
    <w:p w:rsidR="001B4477" w:rsidRDefault="000003FF">
      <w:pPr>
        <w:spacing w:before="73"/>
        <w:ind w:left="3469" w:right="846" w:hanging="2982"/>
        <w:rPr>
          <w:b/>
        </w:rPr>
      </w:pPr>
      <w:r>
        <w:rPr>
          <w:b/>
          <w:color w:val="1F497D"/>
        </w:rPr>
        <w:lastRenderedPageBreak/>
        <w:t>G</w:t>
      </w:r>
      <w:r>
        <w:rPr>
          <w:b/>
          <w:color w:val="1F497D"/>
          <w:sz w:val="18"/>
        </w:rPr>
        <w:t xml:space="preserve">RÁFICO </w:t>
      </w:r>
      <w:r>
        <w:rPr>
          <w:b/>
          <w:color w:val="1F497D"/>
        </w:rPr>
        <w:t>3 D</w:t>
      </w:r>
      <w:r>
        <w:rPr>
          <w:b/>
          <w:color w:val="1F497D"/>
          <w:sz w:val="18"/>
        </w:rPr>
        <w:t xml:space="preserve">ISTRIBUCIÓN SEGÚN LA INDUCCIÓN DE LA POBLACIÓN CON ANTECEDENTE DE TRASPLANTE RENAL EN EL PERIODO DE </w:t>
      </w:r>
      <w:r>
        <w:rPr>
          <w:b/>
          <w:color w:val="1F497D"/>
        </w:rPr>
        <w:t xml:space="preserve">2014 </w:t>
      </w:r>
      <w:r>
        <w:rPr>
          <w:b/>
          <w:color w:val="1F497D"/>
          <w:sz w:val="18"/>
        </w:rPr>
        <w:t xml:space="preserve">A </w:t>
      </w:r>
      <w:r>
        <w:rPr>
          <w:b/>
          <w:color w:val="1F497D"/>
        </w:rPr>
        <w:t xml:space="preserve">2017, </w:t>
      </w:r>
      <w:r>
        <w:rPr>
          <w:b/>
          <w:color w:val="1F497D"/>
          <w:sz w:val="18"/>
        </w:rPr>
        <w:t xml:space="preserve">EN EL </w:t>
      </w:r>
      <w:r>
        <w:rPr>
          <w:b/>
          <w:color w:val="1F497D"/>
        </w:rPr>
        <w:t>HRACG</w:t>
      </w:r>
    </w:p>
    <w:p w:rsidR="001B4477" w:rsidRDefault="001B4477">
      <w:pPr>
        <w:pStyle w:val="Textoindependiente"/>
        <w:spacing w:before="3"/>
        <w:rPr>
          <w:b/>
          <w:sz w:val="29"/>
        </w:rPr>
      </w:pPr>
    </w:p>
    <w:p w:rsidR="001B4477" w:rsidRDefault="000003FF">
      <w:pPr>
        <w:tabs>
          <w:tab w:val="left" w:pos="1535"/>
        </w:tabs>
        <w:ind w:left="375"/>
        <w:jc w:val="center"/>
        <w:rPr>
          <w:sz w:val="36"/>
        </w:rPr>
      </w:pPr>
      <w:r>
        <w:rPr>
          <w:noProof/>
          <w:lang w:val="es-CR" w:eastAsia="es-CR"/>
        </w:rPr>
        <w:drawing>
          <wp:anchor distT="0" distB="0" distL="0" distR="0" simplePos="0" relativeHeight="251645952" behindDoc="0" locked="0" layoutInCell="1" allowOverlap="1">
            <wp:simplePos x="0" y="0"/>
            <wp:positionH relativeFrom="page">
              <wp:posOffset>3168650</wp:posOffset>
            </wp:positionH>
            <wp:positionV relativeFrom="paragraph">
              <wp:posOffset>79993</wp:posOffset>
            </wp:positionV>
            <wp:extent cx="143255" cy="140207"/>
            <wp:effectExtent l="0" t="0" r="0" b="0"/>
            <wp:wrapNone/>
            <wp:docPr id="11"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0.png"/>
                    <pic:cNvPicPr/>
                  </pic:nvPicPr>
                  <pic:blipFill>
                    <a:blip r:embed="rId22" cstate="print"/>
                    <a:stretch>
                      <a:fillRect/>
                    </a:stretch>
                  </pic:blipFill>
                  <pic:spPr>
                    <a:xfrm>
                      <a:off x="0" y="0"/>
                      <a:ext cx="143255" cy="140207"/>
                    </a:xfrm>
                    <a:prstGeom prst="rect">
                      <a:avLst/>
                    </a:prstGeom>
                  </pic:spPr>
                </pic:pic>
              </a:graphicData>
            </a:graphic>
          </wp:anchor>
        </w:drawing>
      </w:r>
      <w:r>
        <w:rPr>
          <w:noProof/>
          <w:lang w:val="es-CR" w:eastAsia="es-CR"/>
        </w:rPr>
        <w:drawing>
          <wp:anchor distT="0" distB="0" distL="0" distR="0" simplePos="0" relativeHeight="251659264" behindDoc="1" locked="0" layoutInCell="1" allowOverlap="1">
            <wp:simplePos x="0" y="0"/>
            <wp:positionH relativeFrom="page">
              <wp:posOffset>3906265</wp:posOffset>
            </wp:positionH>
            <wp:positionV relativeFrom="paragraph">
              <wp:posOffset>79993</wp:posOffset>
            </wp:positionV>
            <wp:extent cx="140208" cy="140207"/>
            <wp:effectExtent l="0" t="0" r="0" b="0"/>
            <wp:wrapNone/>
            <wp:docPr id="13"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5.png"/>
                    <pic:cNvPicPr/>
                  </pic:nvPicPr>
                  <pic:blipFill>
                    <a:blip r:embed="rId13" cstate="print"/>
                    <a:stretch>
                      <a:fillRect/>
                    </a:stretch>
                  </pic:blipFill>
                  <pic:spPr>
                    <a:xfrm>
                      <a:off x="0" y="0"/>
                      <a:ext cx="140208" cy="140207"/>
                    </a:xfrm>
                    <a:prstGeom prst="rect">
                      <a:avLst/>
                    </a:prstGeom>
                  </pic:spPr>
                </pic:pic>
              </a:graphicData>
            </a:graphic>
          </wp:anchor>
        </w:drawing>
      </w:r>
      <w:r>
        <w:rPr>
          <w:sz w:val="36"/>
        </w:rPr>
        <w:t>ATG</w:t>
      </w:r>
      <w:r>
        <w:rPr>
          <w:sz w:val="36"/>
        </w:rPr>
        <w:tab/>
        <w:t>IL2AR</w:t>
      </w:r>
    </w:p>
    <w:p w:rsidR="001B4477" w:rsidRDefault="001B4477">
      <w:pPr>
        <w:pStyle w:val="Textoindependiente"/>
        <w:rPr>
          <w:sz w:val="20"/>
        </w:rPr>
      </w:pPr>
    </w:p>
    <w:p w:rsidR="001B4477" w:rsidRDefault="00D15E96">
      <w:pPr>
        <w:pStyle w:val="Textoindependiente"/>
        <w:rPr>
          <w:sz w:val="16"/>
        </w:rPr>
      </w:pPr>
      <w:r>
        <w:rPr>
          <w:noProof/>
          <w:lang w:val="es-CR" w:eastAsia="es-CR"/>
        </w:rPr>
        <mc:AlternateContent>
          <mc:Choice Requires="wpg">
            <w:drawing>
              <wp:anchor distT="0" distB="0" distL="0" distR="0" simplePos="0" relativeHeight="487594496" behindDoc="1" locked="0" layoutInCell="1" allowOverlap="1">
                <wp:simplePos x="0" y="0"/>
                <wp:positionH relativeFrom="page">
                  <wp:posOffset>3001010</wp:posOffset>
                </wp:positionH>
                <wp:positionV relativeFrom="paragraph">
                  <wp:posOffset>149225</wp:posOffset>
                </wp:positionV>
                <wp:extent cx="1774190" cy="1774190"/>
                <wp:effectExtent l="0" t="0" r="0" b="0"/>
                <wp:wrapTopAndBottom/>
                <wp:docPr id="112" name="Group 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74190" cy="1774190"/>
                          <a:chOff x="4726" y="235"/>
                          <a:chExt cx="2794" cy="2794"/>
                        </a:xfrm>
                      </wpg:grpSpPr>
                      <pic:pic xmlns:pic="http://schemas.openxmlformats.org/drawingml/2006/picture">
                        <pic:nvPicPr>
                          <pic:cNvPr id="113" name="Picture 8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6050" y="235"/>
                            <a:ext cx="1469" cy="21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4" name="Picture 8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4726" y="235"/>
                            <a:ext cx="2616" cy="27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5" name="Picture 8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6108" y="258"/>
                            <a:ext cx="1349" cy="20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6" name="Picture 8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4788" y="258"/>
                            <a:ext cx="2492" cy="26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7" name="Text Box 85"/>
                        <wps:cNvSpPr txBox="1">
                          <a:spLocks noChangeArrowheads="1"/>
                        </wps:cNvSpPr>
                        <wps:spPr bwMode="auto">
                          <a:xfrm>
                            <a:off x="6537" y="910"/>
                            <a:ext cx="643"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03FF" w:rsidRDefault="000003FF">
                              <w:pPr>
                                <w:rPr>
                                  <w:sz w:val="36"/>
                                </w:rPr>
                              </w:pPr>
                              <w:r>
                                <w:rPr>
                                  <w:sz w:val="36"/>
                                </w:rPr>
                                <w:t>33%</w:t>
                              </w:r>
                            </w:p>
                          </w:txbxContent>
                        </wps:txbx>
                        <wps:bodyPr rot="0" vert="horz" wrap="square" lIns="0" tIns="0" rIns="0" bIns="0" anchor="t" anchorCtr="0" upright="1">
                          <a:noAutofit/>
                        </wps:bodyPr>
                      </wps:wsp>
                      <wps:wsp>
                        <wps:cNvPr id="118" name="Text Box 84"/>
                        <wps:cNvSpPr txBox="1">
                          <a:spLocks noChangeArrowheads="1"/>
                        </wps:cNvSpPr>
                        <wps:spPr bwMode="auto">
                          <a:xfrm>
                            <a:off x="5067" y="1841"/>
                            <a:ext cx="643"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03FF" w:rsidRDefault="000003FF">
                              <w:pPr>
                                <w:rPr>
                                  <w:sz w:val="36"/>
                                </w:rPr>
                              </w:pPr>
                              <w:r>
                                <w:rPr>
                                  <w:sz w:val="36"/>
                                </w:rPr>
                                <w:t>67%</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83" o:spid="_x0000_s1034" style="position:absolute;margin-left:236.3pt;margin-top:11.75pt;width:139.7pt;height:139.7pt;z-index:-15721984;mso-wrap-distance-left:0;mso-wrap-distance-right:0;mso-position-horizontal-relative:page" coordorigin="4726,235" coordsize="2794,279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">
                <v:shape id="Picture 89" o:spid="_x0000_s1035" type="#_x0000_t75" style="position:absolute;left:6050;top:235;width:1469;height:213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FV1lHFAAAA3AAAAA8AAABkcnMvZG93bnJldi54bWxEj01rwkAQhu+F/odlCr01m1hoY3QVCViK&#10;B6FGBW9DdroJzc6G7Fbjv3cLBW8zzDPvx3w52k6cafCtYwVZkoIgrp1u2SjYV+uXHIQPyBo7x6Tg&#10;Sh6Wi8eHORbaXfiLzrtgRBRhX6CCJoS+kNLXDVn0ieuJ4+3bDRZDXAcj9YCXKG47OUnTN2mx5ejQ&#10;YE9lQ/XP7tcqGE1eZeVxekpXkdpu3svDx+aq1PPTuJqBCDSGO/z//alj/OwV/srECeTiB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hVdZRxQAAANwAAAAPAAAAAAAAAAAAAAAA&#10;AJ8CAABkcnMvZG93bnJldi54bWxQSwUGAAAAAAQABAD3AAAAkQMAAAAA&#10;">
                  <v:imagedata r:id="rId27" o:title=""/>
                </v:shape>
                <v:shape id="Picture 88" o:spid="_x0000_s1036" type="#_x0000_t75" style="position:absolute;left:4726;top:235;width:2616;height:279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6EX6zDAAAA3AAAAA8AAABkcnMvZG93bnJldi54bWxET0trAjEQvgv9D2EKvWl2pRTZGmUpFJRS&#10;8XnobdhMN4ubyXYTNf77RhC8zcf3nOk82lacqfeNYwX5KANBXDndcK1gv/scTkD4gKyxdUwKruRh&#10;PnsaTLHQ7sIbOm9DLVII+wIVmBC6QkpfGbLoR64jTtyv6y2GBPta6h4vKdy2cpxlb9Jiw6nBYEcf&#10;hqrj9mQVlG69PC7N6qtcf3dVjD/56W9/UOrlOZbvIALF8BDf3Qud5uevcHsmXSBn/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7oRfrMMAAADcAAAADwAAAAAAAAAAAAAAAACf&#10;AgAAZHJzL2Rvd25yZXYueG1sUEsFBgAAAAAEAAQA9wAAAI8DAAAAAA==&#10;">
                  <v:imagedata r:id="rId28" o:title=""/>
                </v:shape>
                <v:shape id="Picture 87" o:spid="_x0000_s1037" type="#_x0000_t75" style="position:absolute;left:6108;top:258;width:1349;height:20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35pzDAAAA3AAAAA8AAABkcnMvZG93bnJldi54bWxET0uLwjAQvgv+hzDC3tZUcRetRhEfoIci&#10;Pg56G5qxrTaT0mS1++/NwoK3+fieM5k1phQPql1hWUGvG4EgTq0uOFNwOq4/hyCcR9ZYWiYFv+Rg&#10;Nm23Jhhr++Q9PQ4+EyGEXYwKcu+rWEqX5mTQdW1FHLirrQ36AOtM6hqfIdyUsh9F39JgwaEhx4oW&#10;OaX3w49RMLgsR0list02oaIc3c72NlhZpT46zXwMwlPj3+J/90aH+b0v+HsmXCCnL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v7fmnMMAAADcAAAADwAAAAAAAAAAAAAAAACf&#10;AgAAZHJzL2Rvd25yZXYueG1sUEsFBgAAAAAEAAQA9wAAAI8DAAAAAA==&#10;">
                  <v:imagedata r:id="rId29" o:title=""/>
                </v:shape>
                <v:shape id="Picture 86" o:spid="_x0000_s1038" type="#_x0000_t75" style="position:absolute;left:4788;top:258;width:2492;height:26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S68sLBAAAA3AAAAA8AAABkcnMvZG93bnJldi54bWxET82KwjAQvgv7DmEEb5oqWKRrlLqysKgH&#10;7e4DDM1sW9pMShNrfXsjCN7m4/ud9XYwjeipc5VlBfNZBII4t7riQsHf7/d0BcJ5ZI2NZVJwJwfb&#10;zcdojYm2N75Qn/lChBB2CSoovW8TKV1ekkE3sy1x4P5tZ9AH2BVSd3gL4aaRiyiKpcGKQ0OJLX2V&#10;lNfZ1Sio61OsbX9M9017sMtFdk5pVyg1GQ/pJwhPg3+LX+4fHebPY3g+Ey6Qmw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NS68sLBAAAA3AAAAA8AAAAAAAAAAAAAAAAAnwIA&#10;AGRycy9kb3ducmV2LnhtbFBLBQYAAAAABAAEAPcAAACNAwAAAAA=&#10;">
                  <v:imagedata r:id="rId30" o:title=""/>
                </v:shape>
                <v:shape id="Text Box 85" o:spid="_x0000_s1039" type="#_x0000_t202" style="position:absolute;left:6537;top:910;width:643;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fRsMA&#10;AADcAAAADwAAAGRycy9kb3ducmV2LnhtbERPTWvCQBC9F/oflhG81Y0etI1uRIpCQSiN6cHjmB2T&#10;JdnZmN1q+u/dQsHbPN7nrNaDbcWVem8cK5hOEhDEpdOGKwXfxe7lFYQPyBpbx6Tglzyss+enFaba&#10;3Tin6yFUIoawT1FBHUKXSunLmiz6ieuII3d2vcUQYV9J3eMthttWzpJkLi0ajg01dvReU9kcfqyC&#10;zZHzrbl8nr7yc26K4i3h/bxRajwaNksQgYbwEP+7P3ScP13A3zPxApn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5fRsMAAADcAAAADwAAAAAAAAAAAAAAAACYAgAAZHJzL2Rv&#10;d25yZXYueG1sUEsFBgAAAAAEAAQA9QAAAIgDAAAAAA==&#10;" filled="f" stroked="f">
                  <v:textbox inset="0,0,0,0">
                    <w:txbxContent>
                      <w:p w:rsidR="000003FF" w:rsidRDefault="000003FF">
                        <w:pPr>
                          <w:rPr>
                            <w:sz w:val="36"/>
                          </w:rPr>
                        </w:pPr>
                        <w:r>
                          <w:rPr>
                            <w:sz w:val="36"/>
                          </w:rPr>
                          <w:t>33%</w:t>
                        </w:r>
                      </w:p>
                    </w:txbxContent>
                  </v:textbox>
                </v:shape>
                <v:shape id="Text Box 84" o:spid="_x0000_s1040" type="#_x0000_t202" style="position:absolute;left:5067;top:1841;width:643;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HLNMUA&#10;AADcAAAADwAAAGRycy9kb3ducmV2LnhtbESPQWvCQBCF74L/YRmhN93oQTR1FSkVCoXSGA89TrNj&#10;spidTbNbTf995yB4m+G9ee+bzW7wrbpSH11gA/NZBoq4CtZxbeBUHqYrUDEhW2wDk4E/irDbjkcb&#10;zG24cUHXY6qVhHDM0UCTUpdrHauGPMZZ6IhFO4feY5K1r7Xt8SbhvtWLLFtqj46locGOXhqqLsdf&#10;b2D/xcWr+/n4/izOhSvLdcbvy4sxT5Nh/wwq0ZAe5vv1mxX8udDKMzKB3v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ccs0xQAAANwAAAAPAAAAAAAAAAAAAAAAAJgCAABkcnMv&#10;ZG93bnJldi54bWxQSwUGAAAAAAQABAD1AAAAigMAAAAA&#10;" filled="f" stroked="f">
                  <v:textbox inset="0,0,0,0">
                    <w:txbxContent>
                      <w:p w:rsidR="000003FF" w:rsidRDefault="000003FF">
                        <w:pPr>
                          <w:rPr>
                            <w:sz w:val="36"/>
                          </w:rPr>
                        </w:pPr>
                        <w:r>
                          <w:rPr>
                            <w:sz w:val="36"/>
                          </w:rPr>
                          <w:t>67%</w:t>
                        </w:r>
                      </w:p>
                    </w:txbxContent>
                  </v:textbox>
                </v:shape>
                <w10:wrap type="topAndBottom" anchorx="page"/>
              </v:group>
            </w:pict>
          </mc:Fallback>
        </mc:AlternateContent>
      </w:r>
    </w:p>
    <w:p w:rsidR="001B4477" w:rsidRDefault="001B4477">
      <w:pPr>
        <w:pStyle w:val="Textoindependiente"/>
        <w:rPr>
          <w:sz w:val="20"/>
        </w:rPr>
      </w:pPr>
    </w:p>
    <w:p w:rsidR="001B4477" w:rsidRDefault="001B4477">
      <w:pPr>
        <w:pStyle w:val="Textoindependiente"/>
        <w:rPr>
          <w:sz w:val="21"/>
        </w:rPr>
      </w:pPr>
    </w:p>
    <w:p w:rsidR="001B4477" w:rsidRDefault="000003FF">
      <w:pPr>
        <w:pStyle w:val="Textoindependiente"/>
        <w:spacing w:before="101"/>
        <w:ind w:left="238" w:right="193"/>
        <w:jc w:val="center"/>
      </w:pPr>
      <w:r>
        <w:t>Fuente: Elaboración propia con base en información del cuadro 5.</w:t>
      </w:r>
    </w:p>
    <w:p w:rsidR="001B4477" w:rsidRDefault="001B4477">
      <w:pPr>
        <w:pStyle w:val="Textoindependiente"/>
        <w:rPr>
          <w:sz w:val="26"/>
        </w:rPr>
      </w:pPr>
    </w:p>
    <w:p w:rsidR="001B4477" w:rsidRDefault="001B4477">
      <w:pPr>
        <w:pStyle w:val="Textoindependiente"/>
        <w:rPr>
          <w:sz w:val="26"/>
        </w:rPr>
      </w:pPr>
    </w:p>
    <w:p w:rsidR="001B4477" w:rsidRDefault="001B4477">
      <w:pPr>
        <w:pStyle w:val="Textoindependiente"/>
        <w:spacing w:before="6"/>
        <w:rPr>
          <w:sz w:val="21"/>
        </w:rPr>
      </w:pPr>
    </w:p>
    <w:p w:rsidR="001B4477" w:rsidRDefault="000003FF">
      <w:pPr>
        <w:pStyle w:val="Textoindependiente"/>
        <w:spacing w:line="360" w:lineRule="auto"/>
        <w:ind w:left="162" w:right="111"/>
        <w:jc w:val="both"/>
      </w:pPr>
      <w:r>
        <w:t>El origen del injerto en un 54.9% (28 pacientes) de la población fue de donador vivo relacionado, seguido por 35.3% (18 pacientes) de origen cadavérico y por último, 9.8% (5 pacientes) de donador vivo no relacionado. De los pacientes que recibieron un injerto de donador vivo relacionado, 96,4% recibieron inducción con IL2AR, mientras que de los pacientes que recibieron un injerto de origen cadavérico, 88,9% recibieron ATG. Los pacientes con injerto de donador vivo no relacionado recibieron IL2AR en todos los casos (gráfico 3).</w:t>
      </w:r>
    </w:p>
    <w:p w:rsidR="001B4477" w:rsidRDefault="000003FF">
      <w:pPr>
        <w:spacing w:before="180"/>
        <w:ind w:left="238" w:right="189"/>
        <w:jc w:val="center"/>
        <w:rPr>
          <w:b/>
        </w:rPr>
      </w:pPr>
      <w:r>
        <w:rPr>
          <w:noProof/>
          <w:lang w:val="es-CR" w:eastAsia="es-CR"/>
        </w:rPr>
        <w:drawing>
          <wp:anchor distT="0" distB="0" distL="0" distR="0" simplePos="0" relativeHeight="251646976" behindDoc="0" locked="0" layoutInCell="1" allowOverlap="1">
            <wp:simplePos x="0" y="0"/>
            <wp:positionH relativeFrom="page">
              <wp:posOffset>6265417</wp:posOffset>
            </wp:positionH>
            <wp:positionV relativeFrom="paragraph">
              <wp:posOffset>1286174</wp:posOffset>
            </wp:positionV>
            <wp:extent cx="97536" cy="100583"/>
            <wp:effectExtent l="0" t="0" r="0" b="0"/>
            <wp:wrapNone/>
            <wp:docPr id="15"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5.png"/>
                    <pic:cNvPicPr/>
                  </pic:nvPicPr>
                  <pic:blipFill>
                    <a:blip r:embed="rId31" cstate="print"/>
                    <a:stretch>
                      <a:fillRect/>
                    </a:stretch>
                  </pic:blipFill>
                  <pic:spPr>
                    <a:xfrm>
                      <a:off x="0" y="0"/>
                      <a:ext cx="97536" cy="100583"/>
                    </a:xfrm>
                    <a:prstGeom prst="rect">
                      <a:avLst/>
                    </a:prstGeom>
                  </pic:spPr>
                </pic:pic>
              </a:graphicData>
            </a:graphic>
          </wp:anchor>
        </w:drawing>
      </w:r>
      <w:r>
        <w:rPr>
          <w:b/>
          <w:color w:val="1F497D"/>
          <w:spacing w:val="3"/>
        </w:rPr>
        <w:t>G</w:t>
      </w:r>
      <w:r>
        <w:rPr>
          <w:b/>
          <w:color w:val="1F497D"/>
          <w:spacing w:val="3"/>
          <w:sz w:val="18"/>
        </w:rPr>
        <w:t xml:space="preserve">RÁFICO </w:t>
      </w:r>
      <w:r>
        <w:rPr>
          <w:b/>
          <w:color w:val="1F497D"/>
        </w:rPr>
        <w:t xml:space="preserve">4 </w:t>
      </w:r>
      <w:r>
        <w:rPr>
          <w:b/>
          <w:color w:val="1F497D"/>
          <w:spacing w:val="3"/>
        </w:rPr>
        <w:t>I</w:t>
      </w:r>
      <w:r>
        <w:rPr>
          <w:b/>
          <w:color w:val="1F497D"/>
          <w:spacing w:val="3"/>
          <w:sz w:val="18"/>
        </w:rPr>
        <w:t xml:space="preserve">NDUCCIÓN SEGÚN ORIGEN </w:t>
      </w:r>
      <w:r>
        <w:rPr>
          <w:b/>
          <w:color w:val="1F497D"/>
          <w:spacing w:val="2"/>
          <w:sz w:val="18"/>
        </w:rPr>
        <w:t xml:space="preserve">DEL </w:t>
      </w:r>
      <w:r>
        <w:rPr>
          <w:b/>
          <w:color w:val="1F497D"/>
          <w:spacing w:val="3"/>
          <w:sz w:val="18"/>
        </w:rPr>
        <w:t xml:space="preserve">INJERTO RENAL </w:t>
      </w:r>
      <w:r>
        <w:rPr>
          <w:b/>
          <w:color w:val="1F497D"/>
          <w:sz w:val="18"/>
        </w:rPr>
        <w:t xml:space="preserve">DE LA  </w:t>
      </w:r>
      <w:r>
        <w:rPr>
          <w:b/>
          <w:color w:val="1F497D"/>
          <w:spacing w:val="3"/>
          <w:sz w:val="18"/>
        </w:rPr>
        <w:t xml:space="preserve">POBLACIÓN </w:t>
      </w:r>
      <w:r>
        <w:rPr>
          <w:b/>
          <w:color w:val="1F497D"/>
          <w:spacing w:val="2"/>
          <w:sz w:val="18"/>
        </w:rPr>
        <w:t xml:space="preserve">CON  </w:t>
      </w:r>
      <w:r>
        <w:rPr>
          <w:b/>
          <w:color w:val="1F497D"/>
          <w:spacing w:val="3"/>
          <w:sz w:val="18"/>
        </w:rPr>
        <w:t xml:space="preserve">ANTECEDENTE </w:t>
      </w:r>
      <w:r>
        <w:rPr>
          <w:b/>
          <w:color w:val="1F497D"/>
          <w:sz w:val="18"/>
        </w:rPr>
        <w:t>DE</w:t>
      </w:r>
      <w:r>
        <w:rPr>
          <w:b/>
          <w:color w:val="1F497D"/>
          <w:spacing w:val="40"/>
          <w:sz w:val="18"/>
        </w:rPr>
        <w:t xml:space="preserve"> </w:t>
      </w:r>
      <w:r>
        <w:rPr>
          <w:b/>
          <w:color w:val="1F497D"/>
          <w:spacing w:val="3"/>
          <w:sz w:val="18"/>
        </w:rPr>
        <w:t xml:space="preserve">TRASPLANTE RENAL  </w:t>
      </w:r>
      <w:r>
        <w:rPr>
          <w:b/>
          <w:color w:val="1F497D"/>
          <w:spacing w:val="4"/>
          <w:sz w:val="18"/>
        </w:rPr>
        <w:t xml:space="preserve">EN </w:t>
      </w:r>
      <w:r>
        <w:rPr>
          <w:b/>
          <w:color w:val="1F497D"/>
          <w:sz w:val="18"/>
        </w:rPr>
        <w:t xml:space="preserve">EL </w:t>
      </w:r>
      <w:r>
        <w:rPr>
          <w:b/>
          <w:color w:val="1F497D"/>
          <w:spacing w:val="3"/>
          <w:sz w:val="18"/>
        </w:rPr>
        <w:t xml:space="preserve">PERIODO </w:t>
      </w:r>
      <w:r>
        <w:rPr>
          <w:b/>
          <w:color w:val="1F497D"/>
          <w:sz w:val="18"/>
        </w:rPr>
        <w:t xml:space="preserve">DE </w:t>
      </w:r>
      <w:r>
        <w:rPr>
          <w:b/>
          <w:color w:val="1F497D"/>
          <w:spacing w:val="4"/>
        </w:rPr>
        <w:t xml:space="preserve">2014-2017, </w:t>
      </w:r>
      <w:r>
        <w:rPr>
          <w:b/>
          <w:color w:val="1F497D"/>
          <w:sz w:val="18"/>
        </w:rPr>
        <w:t>EN EL</w:t>
      </w:r>
      <w:r>
        <w:rPr>
          <w:b/>
          <w:color w:val="1F497D"/>
          <w:spacing w:val="9"/>
          <w:sz w:val="18"/>
        </w:rPr>
        <w:t xml:space="preserve"> </w:t>
      </w:r>
      <w:r>
        <w:rPr>
          <w:b/>
          <w:color w:val="1F497D"/>
          <w:spacing w:val="4"/>
        </w:rPr>
        <w:t>HRACG</w:t>
      </w:r>
    </w:p>
    <w:p w:rsidR="001B4477" w:rsidRDefault="001B4477">
      <w:pPr>
        <w:pStyle w:val="Textoindependiente"/>
        <w:rPr>
          <w:b/>
          <w:sz w:val="15"/>
        </w:rPr>
      </w:pPr>
    </w:p>
    <w:p w:rsidR="001B4477" w:rsidRDefault="001B4477">
      <w:pPr>
        <w:rPr>
          <w:sz w:val="15"/>
        </w:rPr>
        <w:sectPr w:rsidR="001B4477">
          <w:pgSz w:w="12240" w:h="15840"/>
          <w:pgMar w:top="1380" w:right="960" w:bottom="1100" w:left="920" w:header="0" w:footer="572" w:gutter="0"/>
          <w:cols w:space="720"/>
        </w:sectPr>
      </w:pPr>
    </w:p>
    <w:p w:rsidR="001B4477" w:rsidRDefault="00D15E96">
      <w:pPr>
        <w:pStyle w:val="Ttulo6"/>
        <w:spacing w:before="101"/>
        <w:ind w:left="1388"/>
      </w:pPr>
      <w:r>
        <w:rPr>
          <w:noProof/>
          <w:lang w:val="es-CR" w:eastAsia="es-CR"/>
        </w:rPr>
        <w:lastRenderedPageBreak/>
        <mc:AlternateContent>
          <mc:Choice Requires="wpg">
            <w:drawing>
              <wp:anchor distT="0" distB="0" distL="114300" distR="114300" simplePos="0" relativeHeight="15736832" behindDoc="0" locked="0" layoutInCell="1" allowOverlap="1">
                <wp:simplePos x="0" y="0"/>
                <wp:positionH relativeFrom="page">
                  <wp:posOffset>1713865</wp:posOffset>
                </wp:positionH>
                <wp:positionV relativeFrom="paragraph">
                  <wp:posOffset>160020</wp:posOffset>
                </wp:positionV>
                <wp:extent cx="4348480" cy="967105"/>
                <wp:effectExtent l="0" t="0" r="0" b="0"/>
                <wp:wrapNone/>
                <wp:docPr id="95" name="Group 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48480" cy="967105"/>
                          <a:chOff x="2699" y="252"/>
                          <a:chExt cx="6848" cy="1523"/>
                        </a:xfrm>
                      </wpg:grpSpPr>
                      <wps:wsp>
                        <wps:cNvPr id="96" name="Line 82"/>
                        <wps:cNvCnPr/>
                        <wps:spPr bwMode="auto">
                          <a:xfrm>
                            <a:off x="2775" y="1260"/>
                            <a:ext cx="6771" cy="0"/>
                          </a:xfrm>
                          <a:prstGeom prst="line">
                            <a:avLst/>
                          </a:prstGeom>
                          <a:noFill/>
                          <a:ln w="9525">
                            <a:solidFill>
                              <a:srgbClr val="868686"/>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97" name="Picture 8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5441" y="924"/>
                            <a:ext cx="792"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8" name="Picture 8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7702" y="1716"/>
                            <a:ext cx="788" cy="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9" name="Line 79"/>
                        <wps:cNvCnPr/>
                        <wps:spPr bwMode="auto">
                          <a:xfrm>
                            <a:off x="2775" y="761"/>
                            <a:ext cx="6771" cy="0"/>
                          </a:xfrm>
                          <a:prstGeom prst="line">
                            <a:avLst/>
                          </a:prstGeom>
                          <a:noFill/>
                          <a:ln w="9525">
                            <a:solidFill>
                              <a:srgbClr val="868686"/>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00" name="Picture 7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3185" y="1673"/>
                            <a:ext cx="792" cy="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1" name="Picture 7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3247" y="372"/>
                            <a:ext cx="1373" cy="1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2" name="Picture 7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6089" y="1625"/>
                            <a:ext cx="788" cy="1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3" name="Picture 7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8345" y="1471"/>
                            <a:ext cx="788" cy="3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4" name="Picture 7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5503" y="947"/>
                            <a:ext cx="668" cy="8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5" name="Picture 7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3890" y="395"/>
                            <a:ext cx="668" cy="1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6" name="Picture 7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6146" y="1648"/>
                            <a:ext cx="672"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7" name="Picture 7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8407" y="1495"/>
                            <a:ext cx="668" cy="2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8" name="Line 70"/>
                        <wps:cNvCnPr/>
                        <wps:spPr bwMode="auto">
                          <a:xfrm>
                            <a:off x="2775" y="260"/>
                            <a:ext cx="6771" cy="0"/>
                          </a:xfrm>
                          <a:prstGeom prst="line">
                            <a:avLst/>
                          </a:prstGeom>
                          <a:noFill/>
                          <a:ln w="9525">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109" name="Line 69"/>
                        <wps:cNvCnPr/>
                        <wps:spPr bwMode="auto">
                          <a:xfrm>
                            <a:off x="2775" y="1759"/>
                            <a:ext cx="0" cy="0"/>
                          </a:xfrm>
                          <a:prstGeom prst="line">
                            <a:avLst/>
                          </a:prstGeom>
                          <a:noFill/>
                          <a:ln w="9525">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110" name="AutoShape 68"/>
                        <wps:cNvSpPr>
                          <a:spLocks/>
                        </wps:cNvSpPr>
                        <wps:spPr bwMode="auto">
                          <a:xfrm>
                            <a:off x="2698" y="259"/>
                            <a:ext cx="77" cy="1500"/>
                          </a:xfrm>
                          <a:custGeom>
                            <a:avLst/>
                            <a:gdLst>
                              <a:gd name="T0" fmla="+- 0 2699 2699"/>
                              <a:gd name="T1" fmla="*/ T0 w 77"/>
                              <a:gd name="T2" fmla="+- 0 1759 260"/>
                              <a:gd name="T3" fmla="*/ 1759 h 1500"/>
                              <a:gd name="T4" fmla="+- 0 2775 2699"/>
                              <a:gd name="T5" fmla="*/ T4 w 77"/>
                              <a:gd name="T6" fmla="+- 0 1759 260"/>
                              <a:gd name="T7" fmla="*/ 1759 h 1500"/>
                              <a:gd name="T8" fmla="+- 0 2699 2699"/>
                              <a:gd name="T9" fmla="*/ T8 w 77"/>
                              <a:gd name="T10" fmla="+- 0 1260 260"/>
                              <a:gd name="T11" fmla="*/ 1260 h 1500"/>
                              <a:gd name="T12" fmla="+- 0 2775 2699"/>
                              <a:gd name="T13" fmla="*/ T12 w 77"/>
                              <a:gd name="T14" fmla="+- 0 1260 260"/>
                              <a:gd name="T15" fmla="*/ 1260 h 1500"/>
                              <a:gd name="T16" fmla="+- 0 2699 2699"/>
                              <a:gd name="T17" fmla="*/ T16 w 77"/>
                              <a:gd name="T18" fmla="+- 0 761 260"/>
                              <a:gd name="T19" fmla="*/ 761 h 1500"/>
                              <a:gd name="T20" fmla="+- 0 2775 2699"/>
                              <a:gd name="T21" fmla="*/ T20 w 77"/>
                              <a:gd name="T22" fmla="+- 0 761 260"/>
                              <a:gd name="T23" fmla="*/ 761 h 1500"/>
                              <a:gd name="T24" fmla="+- 0 2699 2699"/>
                              <a:gd name="T25" fmla="*/ T24 w 77"/>
                              <a:gd name="T26" fmla="+- 0 260 260"/>
                              <a:gd name="T27" fmla="*/ 260 h 1500"/>
                              <a:gd name="T28" fmla="+- 0 2775 2699"/>
                              <a:gd name="T29" fmla="*/ T28 w 77"/>
                              <a:gd name="T30" fmla="+- 0 260 260"/>
                              <a:gd name="T31" fmla="*/ 260 h 150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77" h="1500">
                                <a:moveTo>
                                  <a:pt x="0" y="1499"/>
                                </a:moveTo>
                                <a:lnTo>
                                  <a:pt x="76" y="1499"/>
                                </a:lnTo>
                                <a:moveTo>
                                  <a:pt x="0" y="1000"/>
                                </a:moveTo>
                                <a:lnTo>
                                  <a:pt x="76" y="1000"/>
                                </a:lnTo>
                                <a:moveTo>
                                  <a:pt x="0" y="501"/>
                                </a:moveTo>
                                <a:lnTo>
                                  <a:pt x="76" y="501"/>
                                </a:lnTo>
                                <a:moveTo>
                                  <a:pt x="0" y="0"/>
                                </a:moveTo>
                                <a:lnTo>
                                  <a:pt x="76" y="0"/>
                                </a:lnTo>
                              </a:path>
                            </a:pathLst>
                          </a:custGeom>
                          <a:noFill/>
                          <a:ln w="9525">
                            <a:solidFill>
                              <a:srgbClr val="86868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 name="Line 67"/>
                        <wps:cNvCnPr/>
                        <wps:spPr bwMode="auto">
                          <a:xfrm>
                            <a:off x="2775" y="1759"/>
                            <a:ext cx="6771" cy="0"/>
                          </a:xfrm>
                          <a:prstGeom prst="line">
                            <a:avLst/>
                          </a:prstGeom>
                          <a:noFill/>
                          <a:ln w="9525">
                            <a:solidFill>
                              <a:srgbClr val="868686"/>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66" o:spid="_x0000_s1026" style="position:absolute;margin-left:134.95pt;margin-top:12.6pt;width:342.4pt;height:76.15pt;z-index:15736832;mso-position-horizontal-relative:page" coordorigin="2699,252" coordsize="6848,15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">
                <v:line id="Line 82" o:spid="_x0000_s1027" style="position:absolute;visibility:visible;mso-wrap-style:square" from="2775,1260" to="9546,12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oer8QAAADbAAAADwAAAGRycy9kb3ducmV2LnhtbESPS4vCQBCE74L/YWjBm05cwUfWUSSw&#10;IHjyheytyfQmcTM9MTOauL9+RxA8FlX1FbVYtaYUd6pdYVnBaBiBIE6tLjhTcDx8DWYgnEfWWFom&#10;BQ9ysFp2OwuMtW14R/e9z0SAsItRQe59FUvp0pwMuqGtiIP3Y2uDPsg6k7rGJsBNKT+iaCINFhwW&#10;cqwoySn93d+MguLaPM7jQ3Sh9Xe19X+XZH6aJkr1e+36E4Sn1r/Dr/ZGK5hP4Pkl/AC5/A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0uh6vxAAAANsAAAAPAAAAAAAAAAAA&#10;AAAAAKECAABkcnMvZG93bnJldi54bWxQSwUGAAAAAAQABAD5AAAAkgMAAAAA&#10;" strokecolor="#868686"/>
                <v:shape id="Picture 81" o:spid="_x0000_s1028" type="#_x0000_t75" style="position:absolute;left:5441;top:924;width:792;height:8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PrvHDGAAAA2wAAAA8AAABkcnMvZG93bnJldi54bWxEj91qAjEUhO8LfYdwCt7VrIJt3RpFRUsR&#10;RPyh3h42x83i5mRJ0nXbp28KhV4OM/MNM5l1thYt+VA5VjDoZyCIC6crLhWcjuvHFxAhImusHZOC&#10;Lwowm97fTTDX7sZ7ag+xFAnCIUcFJsYmlzIUhiyGvmuIk3dx3mJM0pdSe7wluK3lMMuepMWK04LB&#10;hpaGiuvh0yrYbb5X67fWba+1WZznI8+b3cdZqd5DN38FEamL/+G/9rtWMH6G3y/pB8jpD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s+u8cMYAAADbAAAADwAAAAAAAAAAAAAA&#10;AACfAgAAZHJzL2Rvd25yZXYueG1sUEsFBgAAAAAEAAQA9wAAAJIDAAAAAA==&#10;">
                  <v:imagedata r:id="rId42" o:title=""/>
                </v:shape>
                <v:shape id="Picture 80" o:spid="_x0000_s1029" type="#_x0000_t75" style="position:absolute;left:7702;top:1716;width:788;height:5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9fWVvCAAAA2wAAAA8AAABkcnMvZG93bnJldi54bWxET8uKwjAU3Q/4D+EKbgZNHRgf1Sg6gzgL&#10;QXxs3F2aa1ptbkoTa/37yWJglofzni9bW4qGal84VjAcJCCIM6cLNgrOp01/AsIHZI2lY1LwIg/L&#10;Redtjql2Tz5QcwxGxBD2KSrIQ6hSKX2Wk0U/cBVx5K6uthgirI3UNT5juC3lR5KMpMWCY0OOFX3l&#10;lN2PD6vg8zbF9cWMndltm+99+z5cjw4bpXrddjUDEagN/+I/949WMI1j45f4A+TiF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vX1lbwgAAANsAAAAPAAAAAAAAAAAAAAAAAJ8C&#10;AABkcnMvZG93bnJldi54bWxQSwUGAAAAAAQABAD3AAAAjgMAAAAA&#10;">
                  <v:imagedata r:id="rId43" o:title=""/>
                </v:shape>
                <v:line id="Line 79" o:spid="_x0000_s1030" style="position:absolute;visibility:visible;mso-wrap-style:square" from="2775,761" to="9546,7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WK3cQAAADbAAAADwAAAGRycy9kb3ducmV2LnhtbESPT2vCQBTE74LfYXmCt7qxBW2iq0ig&#10;UPDknyLeHtlnEs2+TbNbE/30rlDwOMzMb5j5sjOVuFLjSssKxqMIBHFmdcm5gv3u6+0ThPPIGivL&#10;pOBGDpaLfm+OibYtb+i69bkIEHYJKii8rxMpXVaQQTeyNXHwTrYx6INscqkbbAPcVPI9iibSYMlh&#10;ocCa0oKyy/bPKCh/29vhYxedaXWs1/5+TuOfaarUcNCtZiA8df4V/m9/awVxDM8v4QfIx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FJYrdxAAAANsAAAAPAAAAAAAAAAAA&#10;AAAAAKECAABkcnMvZG93bnJldi54bWxQSwUGAAAAAAQABAD5AAAAkgMAAAAA&#10;" strokecolor="#868686"/>
                <v:shape id="Picture 78" o:spid="_x0000_s1031" type="#_x0000_t75" style="position:absolute;left:3185;top:1673;width:792;height:10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M/ajfFAAAA3AAAAA8AAABkcnMvZG93bnJldi54bWxEj0FrAkEMhe9C/8OQQi+iM4oU3TqKCFoP&#10;PVRb6jXdSXcXdzLLzqjrvzeHgreE9/Lel/my87W6UBurwBZGQwOKOA+u4sLC99dmMAUVE7LDOjBZ&#10;uFGE5eKpN8fMhSvv6XJIhZIQjhlaKFNqMq1jXpLHOAwNsWh/ofWYZG0L7Vq8Sriv9diYV+2xYmko&#10;saF1SfnpcPYW9O/P++RzZvpHMh+n7bnPo7g5Wvvy3K3eQCXq0sP8f71zgm8EX56RCfTiD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DP2o3xQAAANwAAAAPAAAAAAAAAAAAAAAA&#10;AJ8CAABkcnMvZG93bnJldi54bWxQSwUGAAAAAAQABAD3AAAAkQMAAAAA&#10;">
                  <v:imagedata r:id="rId44" o:title=""/>
                </v:shape>
                <v:shape id="Picture 77" o:spid="_x0000_s1032" type="#_x0000_t75" style="position:absolute;left:3247;top:372;width:1373;height:14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2qPTTCAAAA3AAAAA8AAABkcnMvZG93bnJldi54bWxET8lqwzAQvRf6D2IKvTVSSgnFjRJCodDE&#10;BGon5DxYU9vEGhlL3v4+ChR6m8dbZ72dbCMG6nztWMNyoUAQF87UXGo4n75e3kH4gGywcUwaZvKw&#10;3Tw+rDExbuSMhjyUIoawT1BDFUKbSOmLiiz6hWuJI/frOoshwq6UpsMxhttGviq1khZrjg0VtvRZ&#10;UXHNe6vhMKrTJQ0/8y7N1fGtb9rsOu+1fn6adh8gAk3hX/zn/jZxvlrC/Zl4gdzc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tqj00wgAAANwAAAAPAAAAAAAAAAAAAAAAAJ8C&#10;AABkcnMvZG93bnJldi54bWxQSwUGAAAAAAQABAD3AAAAjgMAAAAA&#10;">
                  <v:imagedata r:id="rId45" o:title=""/>
                </v:shape>
                <v:shape id="Picture 76" o:spid="_x0000_s1033" type="#_x0000_t75" style="position:absolute;left:6089;top:1625;width:788;height:1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YE/xXBAAAA3AAAAA8AAABkcnMvZG93bnJldi54bWxET9uKwjAQfV/wH8IIvmmq4KrVKF5W1Afx&#10;+gFDM7bFZlKarHb/3gjCvs3hXGcyq00hHlS53LKCbicCQZxYnXOq4HpZt4cgnEfWWFgmBX/kYDZt&#10;fE0w1vbJJ3qcfSpCCLsYFWTel7GULsnIoOvYkjhwN1sZ9AFWqdQVPkO4KWQvir6lwZxDQ4YlLTNK&#10;7udfo+CwWu9vo82x/rncR4uDHOxK2vaVajXr+RiEp9r/iz/urQ7zox68nwkXyOkL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KYE/xXBAAAA3AAAAA8AAAAAAAAAAAAAAAAAnwIA&#10;AGRycy9kb3ducmV2LnhtbFBLBQYAAAAABAAEAPcAAACNAwAAAAA=&#10;">
                  <v:imagedata r:id="rId46" o:title=""/>
                </v:shape>
                <v:shape id="Picture 75" o:spid="_x0000_s1034" type="#_x0000_t75" style="position:absolute;left:8345;top:1471;width:788;height:30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fhSxLCAAAA3AAAAA8AAABkcnMvZG93bnJldi54bWxET01rwkAQvRf6H5YReqsbFYtNXaVYC7l4&#10;aBLodciOSXR3Nma3Gv+9Kwi9zeN9znI9WCPO1PvWsYLJOAFBXDndcq2gLL5fFyB8QNZoHJOCK3lY&#10;r56flphqd+EfOuehFjGEfYoKmhC6VEpfNWTRj11HHLm96y2GCPta6h4vMdwaOU2SN2mx5djQYEeb&#10;hqpj/mcVvFe/X4t2vrdb05kiO7ndtDxopV5Gw+cHiEBD+Bc/3JmO85MZ3J+JF8jVD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34UsSwgAAANwAAAAPAAAAAAAAAAAAAAAAAJ8C&#10;AABkcnMvZG93bnJldi54bWxQSwUGAAAAAAQABAD3AAAAjgMAAAAA&#10;">
                  <v:imagedata r:id="rId47" o:title=""/>
                </v:shape>
                <v:shape id="Picture 74" o:spid="_x0000_s1035" type="#_x0000_t75" style="position:absolute;left:5503;top:947;width:668;height:82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0hRurCAAAA3AAAAA8AAABkcnMvZG93bnJldi54bWxET99rwjAQfh/4P4QT9jZTZYzRmRYRxkTw&#10;YVYYvh3N2RabS01ijfvrl8Fgb/fx/bxlGU0vRnK+s6xgPstAENdWd9woOFTvT68gfEDW2FsmBXfy&#10;UBaThyXm2t74k8Z9aEQKYZ+jgjaEIZfS1y0Z9DM7ECfuZJ3BkKBrpHZ4S+Gml4sse5EGO04NLQ60&#10;bqk+769GQSVx7CoTd/328P2h/eUYv9xRqcdpXL2BCBTDv/jPvdFpfvYMv8+kC2Tx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9IUbqwgAAANwAAAAPAAAAAAAAAAAAAAAAAJ8C&#10;AABkcnMvZG93bnJldi54bWxQSwUGAAAAAAQABAD3AAAAjgMAAAAA&#10;">
                  <v:imagedata r:id="rId48" o:title=""/>
                </v:shape>
                <v:shape id="Picture 73" o:spid="_x0000_s1036" type="#_x0000_t75" style="position:absolute;left:3890;top:395;width:668;height:13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H2N4/AAAAA3AAAAA8AAABkcnMvZG93bnJldi54bWxET9uKwjAQfV/wH8IIvq2JgiLVKOIFxJUF&#10;Lx8wNGNbbSalibb+/UYQ9m0O5zqzRWtL8aTaF441DPoKBHHqTMGZhst5+z0B4QOywdIxaXiRh8W8&#10;8zXDxLiGj/Q8hUzEEPYJashDqBIpfZqTRd93FXHkrq62GCKsM2lqbGK4LeVQqbG0WHBsyLGiVU7p&#10;/fSwGtRhc9k35lHu/WQgbz/yxvi71rrXbZdTEIHa8C/+uHcmzlcjeD8TL5DzP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sfY3j8AAAADcAAAADwAAAAAAAAAAAAAAAACfAgAA&#10;ZHJzL2Rvd25yZXYueG1sUEsFBgAAAAAEAAQA9wAAAIwDAAAAAA==&#10;">
                  <v:imagedata r:id="rId49" o:title=""/>
                </v:shape>
                <v:shape id="Picture 72" o:spid="_x0000_s1037" type="#_x0000_t75" style="position:absolute;left:6146;top:1648;width:672;height:1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50ox/CAAAA3AAAAA8AAABkcnMvZG93bnJldi54bWxET0trwkAQvhf8D8sIXkrd6EFKdBNU8HVp&#10;MZX2OmSnyWJ2NmQ3Gv99t1DobT6+56zywTbiRp03jhXMpgkI4tJpw5WCy8fu5RWED8gaG8ek4EEe&#10;8mz0tMJUuzuf6VaESsQQ9ikqqENoUyl9WZNFP3UtceS+XWcxRNhVUnd4j+G2kfMkWUiLhmNDjS1t&#10;ayqvRW8V4PHLm+fPU7s5F4e+N7x/a96tUpPxsF6CCDSEf/Gf+6jj/GQBv8/EC2T2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udKMfwgAAANwAAAAPAAAAAAAAAAAAAAAAAJ8C&#10;AABkcnMvZG93bnJldi54bWxQSwUGAAAAAAQABAD3AAAAjgMAAAAA&#10;">
                  <v:imagedata r:id="rId50" o:title=""/>
                </v:shape>
                <v:shape id="Picture 71" o:spid="_x0000_s1038" type="#_x0000_t75" style="position:absolute;left:8407;top:1495;width:668;height:2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0O5TDBAAAA3AAAAA8AAABkcnMvZG93bnJldi54bWxET8lqwzAQvRfyD2ICvTVSW7K5UUIJBJJT&#10;yQKht8EaL9QaGUmxnb+PCoXe5vHWWW0G24iOfKgda3idKBDEuTM1lxou593LAkSIyAYbx6ThTgE2&#10;69HTCjPjej5Sd4qlSCEcMtRQxdhmUoa8Ioth4lrixBXOW4wJ+lIaj30Kt418U2omLdacGipsaVtR&#10;/nO6WQ3v0avttZNfxWE/Nd99sfTz61Lr5/Hw+QEi0hD/xX/uvUnz1Rx+n0kXyPU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J0O5TDBAAAA3AAAAA8AAAAAAAAAAAAAAAAAnwIA&#10;AGRycy9kb3ducmV2LnhtbFBLBQYAAAAABAAEAPcAAACNAwAAAAA=&#10;">
                  <v:imagedata r:id="rId51" o:title=""/>
                </v:shape>
                <v:line id="Line 70" o:spid="_x0000_s1039" style="position:absolute;visibility:visible;mso-wrap-style:square" from="2775,260" to="9546,2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UYo28YAAADcAAAADwAAAGRycy9kb3ducmV2LnhtbESPQWvCQBCF70L/wzJCb3XXFtoaXUUC&#10;hUJPVYt4G7JjEs3Optmtif31nUPB2wzvzXvfLFaDb9SFulgHtjCdGFDERXA1lxZ227eHV1AxITts&#10;ApOFK0VYLe9GC8xc6PmTLptUKgnhmKGFKqU20zoWFXmMk9ASi3YMnccka1dq12Ev4b7Rj8Y8a481&#10;S0OFLeUVFefNj7dQf/fX/dPWnGh9aD/S7ymffb3k1t6Ph/UcVKIh3cz/1+9O8I3QyjMygV7+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lGKNvGAAAA3AAAAA8AAAAAAAAA&#10;AAAAAAAAoQIAAGRycy9kb3ducmV2LnhtbFBLBQYAAAAABAAEAPkAAACUAwAAAAA=&#10;" strokecolor="#868686"/>
                <v:line id="Line 69" o:spid="_x0000_s1040" style="position:absolute;visibility:visible;mso-wrap-style:square" from="2775,1759" to="2775,17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gqNQMMAAADcAAAADwAAAGRycy9kb3ducmV2LnhtbERPS2sCMRC+F/wPYYTeaqIFW9eNIguF&#10;Qk8+ingbNuM+3EzWTequ/fVNodDbfHzPSdeDbcSNOl851jCdKBDEuTMVFxoO+7enVxA+IBtsHJOG&#10;O3lYr0YPKSbG9byl2y4UIoawT1BDGUKbSOnzkiz6iWuJI3d2ncUQYVdI02Efw20jZ0rNpcWKY0OJ&#10;LWUl5Zfdl9VQXfv78Xmvatqc2o/wXWeLz5dM68fxsFmCCDSEf/Gf+93E+WoBv8/EC+Tq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YKjUDDAAAA3AAAAA8AAAAAAAAAAAAA&#10;AAAAoQIAAGRycy9kb3ducmV2LnhtbFBLBQYAAAAABAAEAPkAAACRAwAAAAA=&#10;" strokecolor="#868686"/>
                <v:shape id="AutoShape 68" o:spid="_x0000_s1041" style="position:absolute;left:2698;top:259;width:77;height:1500;visibility:visible;mso-wrap-style:square;v-text-anchor:top" coordsize="77,1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7Ut8IA&#10;AADcAAAADwAAAGRycy9kb3ducmV2LnhtbESPQYvCQAyF74L/YYiwN5260LJ0HUVEWa/qyl5DJ7bF&#10;TqZ2ZrX6681B8JbwXt77Mlv0rlFX6kLt2cB0koAiLrytuTTwe9iMv0CFiGyx8UwG7hRgMR8OZphb&#10;f+MdXfexVBLCIUcDVYxtrnUoKnIYJr4lFu3kO4dR1q7UtsObhLtGfyZJph3WLA0VtrSqqDjv/52B&#10;4pA90myV+j+/5B+86PM2Oa6N+Rj1y29Qkfr4Nr+ut1bwp4Ivz8gEev4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LtS3wgAAANwAAAAPAAAAAAAAAAAAAAAAAJgCAABkcnMvZG93&#10;bnJldi54bWxQSwUGAAAAAAQABAD1AAAAhwMAAAAA&#10;" path="m,1499r76,m,1000r76,m,501r76,m,l76,e" filled="f" strokecolor="#868686">
                  <v:path arrowok="t" o:connecttype="custom" o:connectlocs="0,1759;76,1759;0,1260;76,1260;0,761;76,761;0,260;76,260" o:connectangles="0,0,0,0,0,0,0,0"/>
                </v:shape>
                <v:line id="Line 67" o:spid="_x0000_s1042" style="position:absolute;visibility:visible;mso-wrap-style:square" from="2775,1759" to="9546,17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UXm8MAAADcAAAADwAAAGRycy9kb3ducmV2LnhtbERPS2vCQBC+C/0PyxS81U0qaI2uIgFB&#10;8OSjlN6G7JhEs7NpdjXRX+8KBW/z8T1ntuhMJa7UuNKygngQgSDOrC45V3DYrz6+QDiPrLGyTApu&#10;5GAxf+vNMNG25S1ddz4XIYRdggoK7+tESpcVZNANbE0cuKNtDPoAm1zqBtsQbir5GUUjabDk0FBg&#10;TWlB2Xl3MQrKv/b2M9xHJ1r+1ht/P6WT73GqVP+9W05BeOr8S/zvXuswP47h+Uy4QM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2lF5vDAAAA3AAAAA8AAAAAAAAAAAAA&#10;AAAAoQIAAGRycy9kb3ducmV2LnhtbFBLBQYAAAAABAAEAPkAAACRAwAAAAA=&#10;" strokecolor="#868686"/>
                <w10:wrap anchorx="page"/>
              </v:group>
            </w:pict>
          </mc:Fallback>
        </mc:AlternateContent>
      </w:r>
      <w:r>
        <w:rPr>
          <w:noProof/>
          <w:lang w:val="es-CR" w:eastAsia="es-CR"/>
        </w:rPr>
        <mc:AlternateContent>
          <mc:Choice Requires="wps">
            <w:drawing>
              <wp:anchor distT="0" distB="0" distL="114300" distR="114300" simplePos="0" relativeHeight="15738368" behindDoc="0" locked="0" layoutInCell="1" allowOverlap="1">
                <wp:simplePos x="0" y="0"/>
                <wp:positionH relativeFrom="page">
                  <wp:posOffset>1044575</wp:posOffset>
                </wp:positionH>
                <wp:positionV relativeFrom="paragraph">
                  <wp:posOffset>272415</wp:posOffset>
                </wp:positionV>
                <wp:extent cx="397510" cy="735965"/>
                <wp:effectExtent l="0" t="0" r="0" b="0"/>
                <wp:wrapNone/>
                <wp:docPr id="94" name="Text 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7510" cy="735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03FF" w:rsidRDefault="000003FF">
                            <w:pPr>
                              <w:spacing w:before="20"/>
                              <w:ind w:left="101" w:right="-2" w:hanging="82"/>
                              <w:rPr>
                                <w:b/>
                                <w:sz w:val="24"/>
                              </w:rPr>
                            </w:pPr>
                            <w:r>
                              <w:rPr>
                                <w:b/>
                                <w:sz w:val="24"/>
                              </w:rPr>
                              <w:t>Número de pacientes</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5" o:spid="_x0000_s1041" type="#_x0000_t202" style="position:absolute;left:0;text-align:left;margin-left:82.25pt;margin-top:21.45pt;width:31.3pt;height:57.95pt;z-index:157383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" filled="f" stroked="f">
                <v:textbox style="layout-flow:vertical;mso-layout-flow-alt:bottom-to-top" inset="0,0,0,0">
                  <w:txbxContent>
                    <w:p w:rsidR="000003FF" w:rsidRDefault="000003FF">
                      <w:pPr>
                        <w:spacing w:before="20"/>
                        <w:ind w:left="101" w:right="-2" w:hanging="82"/>
                        <w:rPr>
                          <w:b/>
                          <w:sz w:val="24"/>
                        </w:rPr>
                      </w:pPr>
                      <w:r>
                        <w:rPr>
                          <w:b/>
                          <w:sz w:val="24"/>
                        </w:rPr>
                        <w:t>Número de pacientes</w:t>
                      </w:r>
                    </w:p>
                  </w:txbxContent>
                </v:textbox>
                <w10:wrap anchorx="page"/>
              </v:shape>
            </w:pict>
          </mc:Fallback>
        </mc:AlternateContent>
      </w:r>
      <w:r w:rsidR="000003FF">
        <w:t>30</w:t>
      </w:r>
    </w:p>
    <w:p w:rsidR="001B4477" w:rsidRDefault="000003FF">
      <w:pPr>
        <w:pStyle w:val="Ttulo6"/>
        <w:spacing w:before="206"/>
        <w:ind w:left="1388"/>
      </w:pPr>
      <w:r>
        <w:t>20</w:t>
      </w:r>
    </w:p>
    <w:p w:rsidR="001B4477" w:rsidRDefault="000003FF">
      <w:pPr>
        <w:pStyle w:val="Ttulo6"/>
        <w:spacing w:before="206"/>
        <w:ind w:left="1388"/>
      </w:pPr>
      <w:r>
        <w:t>10</w:t>
      </w:r>
    </w:p>
    <w:p w:rsidR="001B4477" w:rsidRDefault="000003FF">
      <w:pPr>
        <w:pStyle w:val="Ttulo6"/>
        <w:spacing w:before="206"/>
        <w:ind w:left="1510"/>
      </w:pPr>
      <w:r>
        <w:t>0</w:t>
      </w:r>
    </w:p>
    <w:p w:rsidR="001B4477" w:rsidRDefault="000003FF">
      <w:pPr>
        <w:pStyle w:val="Ttulo6"/>
        <w:tabs>
          <w:tab w:val="left" w:pos="4700"/>
          <w:tab w:val="left" w:pos="7193"/>
        </w:tabs>
        <w:spacing w:before="24"/>
        <w:ind w:left="2776"/>
        <w:jc w:val="center"/>
      </w:pPr>
      <w:r>
        <w:t>DVR</w:t>
      </w:r>
      <w:r>
        <w:tab/>
        <w:t>Cadavérico</w:t>
      </w:r>
      <w:r>
        <w:tab/>
      </w:r>
      <w:r>
        <w:rPr>
          <w:spacing w:val="-4"/>
        </w:rPr>
        <w:t>DVR-e</w:t>
      </w:r>
    </w:p>
    <w:p w:rsidR="001B4477" w:rsidRDefault="000003FF">
      <w:pPr>
        <w:pStyle w:val="Ttulo5"/>
        <w:spacing w:before="58"/>
        <w:ind w:left="2676" w:right="0"/>
        <w:jc w:val="center"/>
      </w:pPr>
      <w:r>
        <w:t>Origen del injerto renal</w:t>
      </w:r>
    </w:p>
    <w:p w:rsidR="001B4477" w:rsidRDefault="000003FF">
      <w:pPr>
        <w:pStyle w:val="Textoindependiente"/>
        <w:rPr>
          <w:b/>
          <w:sz w:val="28"/>
        </w:rPr>
      </w:pPr>
      <w:r>
        <w:br w:type="column"/>
      </w:r>
    </w:p>
    <w:p w:rsidR="001B4477" w:rsidRDefault="001B4477">
      <w:pPr>
        <w:pStyle w:val="Textoindependiente"/>
        <w:rPr>
          <w:b/>
          <w:sz w:val="28"/>
        </w:rPr>
      </w:pPr>
    </w:p>
    <w:p w:rsidR="001B4477" w:rsidRDefault="001B4477">
      <w:pPr>
        <w:pStyle w:val="Textoindependiente"/>
        <w:spacing w:before="4"/>
        <w:rPr>
          <w:b/>
          <w:sz w:val="29"/>
        </w:rPr>
      </w:pPr>
    </w:p>
    <w:p w:rsidR="001B4477" w:rsidRDefault="000003FF">
      <w:pPr>
        <w:pStyle w:val="Ttulo6"/>
        <w:spacing w:before="0" w:line="338" w:lineRule="auto"/>
        <w:ind w:left="1304" w:right="640"/>
      </w:pPr>
      <w:r>
        <w:t>ATG IL2AR</w:t>
      </w:r>
    </w:p>
    <w:p w:rsidR="001B4477" w:rsidRDefault="001B4477">
      <w:pPr>
        <w:spacing w:line="338" w:lineRule="auto"/>
        <w:sectPr w:rsidR="001B4477">
          <w:type w:val="continuous"/>
          <w:pgSz w:w="12240" w:h="15840"/>
          <w:pgMar w:top="1500" w:right="960" w:bottom="280" w:left="920" w:header="720" w:footer="720" w:gutter="0"/>
          <w:cols w:num="2" w:space="720" w:equalWidth="0">
            <w:col w:w="7803" w:space="40"/>
            <w:col w:w="2517"/>
          </w:cols>
        </w:sectPr>
      </w:pPr>
    </w:p>
    <w:p w:rsidR="001B4477" w:rsidRDefault="001B4477">
      <w:pPr>
        <w:pStyle w:val="Textoindependiente"/>
        <w:rPr>
          <w:sz w:val="20"/>
        </w:rPr>
      </w:pPr>
    </w:p>
    <w:p w:rsidR="001B4477" w:rsidRDefault="001B4477">
      <w:pPr>
        <w:pStyle w:val="Textoindependiente"/>
        <w:spacing w:before="6"/>
        <w:rPr>
          <w:sz w:val="16"/>
        </w:rPr>
      </w:pPr>
    </w:p>
    <w:p w:rsidR="001B4477" w:rsidRDefault="000003FF">
      <w:pPr>
        <w:pStyle w:val="Textoindependiente"/>
        <w:spacing w:before="101"/>
        <w:ind w:left="238" w:right="193"/>
        <w:jc w:val="center"/>
      </w:pPr>
      <w:r>
        <w:rPr>
          <w:noProof/>
          <w:lang w:val="es-CR" w:eastAsia="es-CR"/>
        </w:rPr>
        <w:drawing>
          <wp:anchor distT="0" distB="0" distL="0" distR="0" simplePos="0" relativeHeight="251648000" behindDoc="0" locked="0" layoutInCell="1" allowOverlap="1">
            <wp:simplePos x="0" y="0"/>
            <wp:positionH relativeFrom="page">
              <wp:posOffset>6265417</wp:posOffset>
            </wp:positionH>
            <wp:positionV relativeFrom="paragraph">
              <wp:posOffset>-931117</wp:posOffset>
            </wp:positionV>
            <wp:extent cx="97536" cy="97536"/>
            <wp:effectExtent l="0" t="0" r="0" b="0"/>
            <wp:wrapNone/>
            <wp:docPr id="17" name="image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6.png"/>
                    <pic:cNvPicPr/>
                  </pic:nvPicPr>
                  <pic:blipFill>
                    <a:blip r:embed="rId52" cstate="print"/>
                    <a:stretch>
                      <a:fillRect/>
                    </a:stretch>
                  </pic:blipFill>
                  <pic:spPr>
                    <a:xfrm>
                      <a:off x="0" y="0"/>
                      <a:ext cx="97536" cy="97536"/>
                    </a:xfrm>
                    <a:prstGeom prst="rect">
                      <a:avLst/>
                    </a:prstGeom>
                  </pic:spPr>
                </pic:pic>
              </a:graphicData>
            </a:graphic>
          </wp:anchor>
        </w:drawing>
      </w:r>
      <w:r>
        <w:t>Fuente: Elaboración propia con base en información del cuadro 5.</w:t>
      </w:r>
    </w:p>
    <w:p w:rsidR="001B4477" w:rsidRDefault="001B4477">
      <w:pPr>
        <w:jc w:val="center"/>
        <w:sectPr w:rsidR="001B4477">
          <w:type w:val="continuous"/>
          <w:pgSz w:w="12240" w:h="15840"/>
          <w:pgMar w:top="1500" w:right="960" w:bottom="280" w:left="920" w:header="720" w:footer="720" w:gutter="0"/>
          <w:cols w:space="720"/>
        </w:sectPr>
      </w:pPr>
    </w:p>
    <w:p w:rsidR="001B4477" w:rsidRDefault="000003FF">
      <w:pPr>
        <w:pStyle w:val="Textoindependiente"/>
        <w:spacing w:before="73" w:line="360" w:lineRule="auto"/>
        <w:ind w:left="162" w:right="114"/>
        <w:jc w:val="both"/>
      </w:pPr>
      <w:r>
        <w:lastRenderedPageBreak/>
        <w:t>Posterior al trasplante renal, la profilaxis con valganciclovir se instauró en 29,4% (15) de la población, mientras que 70,6% (36 pacientes) no tuvo instauración de la profilaxis en el internamiento o al egreso del mismo. Con respecto a la inducción recibida, de los pacientes con ATG, 70,6% recibió profilaxis, mientras que de la población con IL2AR, solo un 8,8% recibió profilaxis.</w:t>
      </w:r>
    </w:p>
    <w:p w:rsidR="001B4477" w:rsidRDefault="000003FF">
      <w:pPr>
        <w:spacing w:before="179"/>
        <w:ind w:left="162" w:right="846"/>
        <w:rPr>
          <w:b/>
        </w:rPr>
      </w:pPr>
      <w:r>
        <w:rPr>
          <w:b/>
          <w:color w:val="1F497D"/>
        </w:rPr>
        <w:t>C</w:t>
      </w:r>
      <w:r>
        <w:rPr>
          <w:b/>
          <w:color w:val="1F497D"/>
          <w:sz w:val="18"/>
        </w:rPr>
        <w:t xml:space="preserve">UADRO </w:t>
      </w:r>
      <w:r>
        <w:rPr>
          <w:b/>
          <w:color w:val="1F497D"/>
        </w:rPr>
        <w:t>5 C</w:t>
      </w:r>
      <w:r>
        <w:rPr>
          <w:b/>
          <w:color w:val="1F497D"/>
          <w:sz w:val="18"/>
        </w:rPr>
        <w:t xml:space="preserve">ARACTERÍSTICAS ASOCIADAS AL TRASPLANTE RENAL DE LOS PACIENTES CON ANTECEDENTE DE ESTE EN EL PERIODO DE </w:t>
      </w:r>
      <w:r>
        <w:rPr>
          <w:b/>
          <w:color w:val="1F497D"/>
        </w:rPr>
        <w:t xml:space="preserve">2014-2017, </w:t>
      </w:r>
      <w:r>
        <w:rPr>
          <w:b/>
          <w:color w:val="1F497D"/>
          <w:sz w:val="18"/>
        </w:rPr>
        <w:t xml:space="preserve">EN EL </w:t>
      </w:r>
      <w:r>
        <w:rPr>
          <w:b/>
          <w:color w:val="1F497D"/>
        </w:rPr>
        <w:t>HRACG</w:t>
      </w:r>
    </w:p>
    <w:p w:rsidR="001B4477" w:rsidRDefault="001B4477">
      <w:pPr>
        <w:pStyle w:val="Textoindependiente"/>
        <w:spacing w:before="8"/>
        <w:rPr>
          <w:b/>
          <w:sz w:val="15"/>
        </w:rPr>
      </w:pPr>
    </w:p>
    <w:tbl>
      <w:tblPr>
        <w:tblStyle w:val="TableNormal"/>
        <w:tblW w:w="0" w:type="auto"/>
        <w:tblInd w:w="2001" w:type="dxa"/>
        <w:tblLayout w:type="fixed"/>
        <w:tblLook w:val="01E0" w:firstRow="1" w:lastRow="1" w:firstColumn="1" w:lastColumn="1" w:noHBand="0" w:noVBand="0"/>
      </w:tblPr>
      <w:tblGrid>
        <w:gridCol w:w="3110"/>
        <w:gridCol w:w="1789"/>
        <w:gridCol w:w="1513"/>
      </w:tblGrid>
      <w:tr w:rsidR="001B4477">
        <w:trPr>
          <w:trHeight w:val="599"/>
        </w:trPr>
        <w:tc>
          <w:tcPr>
            <w:tcW w:w="3110" w:type="dxa"/>
            <w:tcBorders>
              <w:top w:val="single" w:sz="8" w:space="0" w:color="4F81BD"/>
              <w:bottom w:val="single" w:sz="8" w:space="0" w:color="4F81BD"/>
            </w:tcBorders>
          </w:tcPr>
          <w:p w:rsidR="001B4477" w:rsidRDefault="000003FF">
            <w:pPr>
              <w:pStyle w:val="TableParagraph"/>
              <w:ind w:left="112"/>
            </w:pPr>
            <w:r>
              <w:rPr>
                <w:color w:val="365F91"/>
              </w:rPr>
              <w:t>Variable</w:t>
            </w:r>
          </w:p>
        </w:tc>
        <w:tc>
          <w:tcPr>
            <w:tcW w:w="1789" w:type="dxa"/>
            <w:tcBorders>
              <w:top w:val="single" w:sz="8" w:space="0" w:color="4F81BD"/>
              <w:bottom w:val="single" w:sz="8" w:space="0" w:color="4F81BD"/>
            </w:tcBorders>
          </w:tcPr>
          <w:p w:rsidR="001B4477" w:rsidRDefault="000003FF">
            <w:pPr>
              <w:pStyle w:val="TableParagraph"/>
              <w:ind w:left="194"/>
            </w:pPr>
            <w:r>
              <w:rPr>
                <w:color w:val="365F91"/>
              </w:rPr>
              <w:t>Cantidad (n=51)</w:t>
            </w:r>
          </w:p>
        </w:tc>
        <w:tc>
          <w:tcPr>
            <w:tcW w:w="1513" w:type="dxa"/>
            <w:tcBorders>
              <w:top w:val="single" w:sz="8" w:space="0" w:color="4F81BD"/>
              <w:bottom w:val="single" w:sz="8" w:space="0" w:color="4F81BD"/>
            </w:tcBorders>
          </w:tcPr>
          <w:p w:rsidR="001B4477" w:rsidRDefault="000003FF">
            <w:pPr>
              <w:pStyle w:val="TableParagraph"/>
              <w:ind w:left="162"/>
            </w:pPr>
            <w:r>
              <w:rPr>
                <w:color w:val="365F91"/>
              </w:rPr>
              <w:t>%</w:t>
            </w:r>
          </w:p>
        </w:tc>
      </w:tr>
      <w:tr w:rsidR="001B4477">
        <w:trPr>
          <w:trHeight w:val="288"/>
        </w:trPr>
        <w:tc>
          <w:tcPr>
            <w:tcW w:w="3110" w:type="dxa"/>
            <w:tcBorders>
              <w:top w:val="single" w:sz="8" w:space="0" w:color="4F81BD"/>
            </w:tcBorders>
            <w:shd w:val="clear" w:color="auto" w:fill="D3DFEE"/>
          </w:tcPr>
          <w:p w:rsidR="001B4477" w:rsidRDefault="000003FF">
            <w:pPr>
              <w:pStyle w:val="TableParagraph"/>
              <w:ind w:left="112"/>
              <w:rPr>
                <w:b/>
              </w:rPr>
            </w:pPr>
            <w:r>
              <w:rPr>
                <w:b/>
              </w:rPr>
              <w:t>Tratamiento de inducción</w:t>
            </w:r>
          </w:p>
        </w:tc>
        <w:tc>
          <w:tcPr>
            <w:tcW w:w="1789" w:type="dxa"/>
            <w:tcBorders>
              <w:top w:val="single" w:sz="8" w:space="0" w:color="4F81BD"/>
            </w:tcBorders>
            <w:shd w:val="clear" w:color="auto" w:fill="D3DFEE"/>
          </w:tcPr>
          <w:p w:rsidR="001B4477" w:rsidRDefault="001B4477">
            <w:pPr>
              <w:pStyle w:val="TableParagraph"/>
              <w:spacing w:before="0"/>
              <w:rPr>
                <w:rFonts w:ascii="Times New Roman"/>
                <w:sz w:val="20"/>
              </w:rPr>
            </w:pPr>
          </w:p>
        </w:tc>
        <w:tc>
          <w:tcPr>
            <w:tcW w:w="1513" w:type="dxa"/>
            <w:tcBorders>
              <w:top w:val="single" w:sz="8" w:space="0" w:color="4F81BD"/>
            </w:tcBorders>
            <w:shd w:val="clear" w:color="auto" w:fill="D3DFEE"/>
          </w:tcPr>
          <w:p w:rsidR="001B4477" w:rsidRDefault="001B4477">
            <w:pPr>
              <w:pStyle w:val="TableParagraph"/>
              <w:spacing w:before="0"/>
              <w:rPr>
                <w:rFonts w:ascii="Times New Roman"/>
                <w:sz w:val="20"/>
              </w:rPr>
            </w:pPr>
          </w:p>
        </w:tc>
      </w:tr>
      <w:tr w:rsidR="001B4477">
        <w:trPr>
          <w:trHeight w:val="331"/>
        </w:trPr>
        <w:tc>
          <w:tcPr>
            <w:tcW w:w="3110" w:type="dxa"/>
          </w:tcPr>
          <w:p w:rsidR="001B4477" w:rsidRDefault="000003FF">
            <w:pPr>
              <w:pStyle w:val="TableParagraph"/>
              <w:spacing w:before="0" w:line="265" w:lineRule="exact"/>
              <w:ind w:left="332"/>
            </w:pPr>
            <w:r>
              <w:t>ATG</w:t>
            </w:r>
          </w:p>
        </w:tc>
        <w:tc>
          <w:tcPr>
            <w:tcW w:w="1789" w:type="dxa"/>
          </w:tcPr>
          <w:p w:rsidR="001B4477" w:rsidRDefault="000003FF">
            <w:pPr>
              <w:pStyle w:val="TableParagraph"/>
              <w:spacing w:before="0" w:line="265" w:lineRule="exact"/>
              <w:ind w:left="194"/>
            </w:pPr>
            <w:r>
              <w:t>17</w:t>
            </w:r>
          </w:p>
        </w:tc>
        <w:tc>
          <w:tcPr>
            <w:tcW w:w="1513" w:type="dxa"/>
          </w:tcPr>
          <w:p w:rsidR="001B4477" w:rsidRDefault="000003FF">
            <w:pPr>
              <w:pStyle w:val="TableParagraph"/>
              <w:spacing w:before="0" w:line="265" w:lineRule="exact"/>
              <w:ind w:left="162"/>
            </w:pPr>
            <w:r>
              <w:t>33,3%</w:t>
            </w:r>
          </w:p>
        </w:tc>
      </w:tr>
      <w:tr w:rsidR="001B4477">
        <w:trPr>
          <w:trHeight w:val="287"/>
        </w:trPr>
        <w:tc>
          <w:tcPr>
            <w:tcW w:w="3110" w:type="dxa"/>
            <w:shd w:val="clear" w:color="auto" w:fill="D3DFEE"/>
          </w:tcPr>
          <w:p w:rsidR="001B4477" w:rsidRDefault="000003FF">
            <w:pPr>
              <w:pStyle w:val="TableParagraph"/>
              <w:spacing w:before="0" w:line="263" w:lineRule="exact"/>
              <w:ind w:left="332"/>
            </w:pPr>
            <w:r>
              <w:t>IL2AR</w:t>
            </w:r>
          </w:p>
        </w:tc>
        <w:tc>
          <w:tcPr>
            <w:tcW w:w="1789" w:type="dxa"/>
            <w:shd w:val="clear" w:color="auto" w:fill="D3DFEE"/>
          </w:tcPr>
          <w:p w:rsidR="001B4477" w:rsidRDefault="000003FF">
            <w:pPr>
              <w:pStyle w:val="TableParagraph"/>
              <w:spacing w:before="0" w:line="263" w:lineRule="exact"/>
              <w:ind w:left="194"/>
            </w:pPr>
            <w:r>
              <w:t>34</w:t>
            </w:r>
          </w:p>
        </w:tc>
        <w:tc>
          <w:tcPr>
            <w:tcW w:w="1513" w:type="dxa"/>
            <w:shd w:val="clear" w:color="auto" w:fill="D3DFEE"/>
          </w:tcPr>
          <w:p w:rsidR="001B4477" w:rsidRDefault="000003FF">
            <w:pPr>
              <w:pStyle w:val="TableParagraph"/>
              <w:spacing w:before="0" w:line="263" w:lineRule="exact"/>
              <w:ind w:left="162"/>
            </w:pPr>
            <w:r>
              <w:t>66,7%</w:t>
            </w:r>
          </w:p>
        </w:tc>
      </w:tr>
      <w:tr w:rsidR="001B4477">
        <w:trPr>
          <w:trHeight w:val="340"/>
        </w:trPr>
        <w:tc>
          <w:tcPr>
            <w:tcW w:w="3110" w:type="dxa"/>
          </w:tcPr>
          <w:p w:rsidR="001B4477" w:rsidRDefault="000003FF">
            <w:pPr>
              <w:pStyle w:val="TableParagraph"/>
              <w:ind w:left="112"/>
              <w:rPr>
                <w:b/>
              </w:rPr>
            </w:pPr>
            <w:r>
              <w:rPr>
                <w:b/>
              </w:rPr>
              <w:t>Origen del trasplante</w:t>
            </w:r>
          </w:p>
        </w:tc>
        <w:tc>
          <w:tcPr>
            <w:tcW w:w="1789" w:type="dxa"/>
          </w:tcPr>
          <w:p w:rsidR="001B4477" w:rsidRDefault="001B4477">
            <w:pPr>
              <w:pStyle w:val="TableParagraph"/>
              <w:spacing w:before="0"/>
              <w:rPr>
                <w:rFonts w:ascii="Times New Roman"/>
                <w:sz w:val="20"/>
              </w:rPr>
            </w:pPr>
          </w:p>
        </w:tc>
        <w:tc>
          <w:tcPr>
            <w:tcW w:w="1513" w:type="dxa"/>
          </w:tcPr>
          <w:p w:rsidR="001B4477" w:rsidRDefault="001B4477">
            <w:pPr>
              <w:pStyle w:val="TableParagraph"/>
              <w:spacing w:before="0"/>
              <w:rPr>
                <w:rFonts w:ascii="Times New Roman"/>
                <w:sz w:val="20"/>
              </w:rPr>
            </w:pPr>
          </w:p>
        </w:tc>
      </w:tr>
      <w:tr w:rsidR="001B4477">
        <w:trPr>
          <w:trHeight w:val="335"/>
        </w:trPr>
        <w:tc>
          <w:tcPr>
            <w:tcW w:w="3110" w:type="dxa"/>
            <w:shd w:val="clear" w:color="auto" w:fill="D3DFEE"/>
          </w:tcPr>
          <w:p w:rsidR="001B4477" w:rsidRDefault="000003FF">
            <w:pPr>
              <w:pStyle w:val="TableParagraph"/>
              <w:spacing w:before="0" w:line="265" w:lineRule="exact"/>
              <w:ind w:left="332"/>
            </w:pPr>
            <w:r>
              <w:t>Donador vivo relacionado</w:t>
            </w:r>
          </w:p>
        </w:tc>
        <w:tc>
          <w:tcPr>
            <w:tcW w:w="1789" w:type="dxa"/>
            <w:shd w:val="clear" w:color="auto" w:fill="D3DFEE"/>
          </w:tcPr>
          <w:p w:rsidR="001B4477" w:rsidRDefault="000003FF">
            <w:pPr>
              <w:pStyle w:val="TableParagraph"/>
              <w:spacing w:before="0" w:line="265" w:lineRule="exact"/>
              <w:ind w:left="194"/>
            </w:pPr>
            <w:r>
              <w:t>28</w:t>
            </w:r>
          </w:p>
        </w:tc>
        <w:tc>
          <w:tcPr>
            <w:tcW w:w="1513" w:type="dxa"/>
            <w:shd w:val="clear" w:color="auto" w:fill="D3DFEE"/>
          </w:tcPr>
          <w:p w:rsidR="001B4477" w:rsidRDefault="000003FF">
            <w:pPr>
              <w:pStyle w:val="TableParagraph"/>
              <w:spacing w:before="0" w:line="265" w:lineRule="exact"/>
              <w:ind w:left="162"/>
            </w:pPr>
            <w:r>
              <w:t>54,9%</w:t>
            </w:r>
          </w:p>
        </w:tc>
      </w:tr>
      <w:tr w:rsidR="001B4477">
        <w:trPr>
          <w:trHeight w:val="340"/>
        </w:trPr>
        <w:tc>
          <w:tcPr>
            <w:tcW w:w="3110" w:type="dxa"/>
          </w:tcPr>
          <w:p w:rsidR="001B4477" w:rsidRDefault="000003FF">
            <w:pPr>
              <w:pStyle w:val="TableParagraph"/>
              <w:ind w:left="332"/>
            </w:pPr>
            <w:r>
              <w:t>Cadavérico</w:t>
            </w:r>
          </w:p>
        </w:tc>
        <w:tc>
          <w:tcPr>
            <w:tcW w:w="1789" w:type="dxa"/>
          </w:tcPr>
          <w:p w:rsidR="001B4477" w:rsidRDefault="000003FF">
            <w:pPr>
              <w:pStyle w:val="TableParagraph"/>
              <w:ind w:left="194"/>
            </w:pPr>
            <w:r>
              <w:t>18</w:t>
            </w:r>
          </w:p>
        </w:tc>
        <w:tc>
          <w:tcPr>
            <w:tcW w:w="1513" w:type="dxa"/>
          </w:tcPr>
          <w:p w:rsidR="001B4477" w:rsidRDefault="000003FF">
            <w:pPr>
              <w:pStyle w:val="TableParagraph"/>
              <w:ind w:left="162"/>
            </w:pPr>
            <w:r>
              <w:t>35,3%</w:t>
            </w:r>
          </w:p>
        </w:tc>
      </w:tr>
      <w:tr w:rsidR="001B4477">
        <w:trPr>
          <w:trHeight w:val="340"/>
        </w:trPr>
        <w:tc>
          <w:tcPr>
            <w:tcW w:w="3110" w:type="dxa"/>
            <w:shd w:val="clear" w:color="auto" w:fill="D3DFEE"/>
          </w:tcPr>
          <w:p w:rsidR="001B4477" w:rsidRDefault="000003FF">
            <w:pPr>
              <w:pStyle w:val="TableParagraph"/>
              <w:ind w:left="332"/>
            </w:pPr>
            <w:r>
              <w:t>Donador vivo no relacionado</w:t>
            </w:r>
          </w:p>
        </w:tc>
        <w:tc>
          <w:tcPr>
            <w:tcW w:w="1789" w:type="dxa"/>
            <w:shd w:val="clear" w:color="auto" w:fill="D3DFEE"/>
          </w:tcPr>
          <w:p w:rsidR="001B4477" w:rsidRDefault="000003FF">
            <w:pPr>
              <w:pStyle w:val="TableParagraph"/>
              <w:ind w:left="194"/>
            </w:pPr>
            <w:r>
              <w:t>5</w:t>
            </w:r>
          </w:p>
        </w:tc>
        <w:tc>
          <w:tcPr>
            <w:tcW w:w="1513" w:type="dxa"/>
            <w:shd w:val="clear" w:color="auto" w:fill="D3DFEE"/>
          </w:tcPr>
          <w:p w:rsidR="001B4477" w:rsidRDefault="000003FF">
            <w:pPr>
              <w:pStyle w:val="TableParagraph"/>
              <w:ind w:left="162"/>
            </w:pPr>
            <w:r>
              <w:t>9,8%</w:t>
            </w:r>
          </w:p>
        </w:tc>
      </w:tr>
      <w:tr w:rsidR="001B4477">
        <w:trPr>
          <w:trHeight w:val="340"/>
        </w:trPr>
        <w:tc>
          <w:tcPr>
            <w:tcW w:w="3110" w:type="dxa"/>
          </w:tcPr>
          <w:p w:rsidR="001B4477" w:rsidRDefault="000003FF">
            <w:pPr>
              <w:pStyle w:val="TableParagraph"/>
              <w:ind w:left="112"/>
              <w:rPr>
                <w:b/>
              </w:rPr>
            </w:pPr>
            <w:r>
              <w:rPr>
                <w:b/>
              </w:rPr>
              <w:t>Profilaxis viral</w:t>
            </w:r>
          </w:p>
        </w:tc>
        <w:tc>
          <w:tcPr>
            <w:tcW w:w="1789" w:type="dxa"/>
          </w:tcPr>
          <w:p w:rsidR="001B4477" w:rsidRDefault="001B4477">
            <w:pPr>
              <w:pStyle w:val="TableParagraph"/>
              <w:spacing w:before="0"/>
              <w:rPr>
                <w:rFonts w:ascii="Times New Roman"/>
                <w:sz w:val="20"/>
              </w:rPr>
            </w:pPr>
          </w:p>
        </w:tc>
        <w:tc>
          <w:tcPr>
            <w:tcW w:w="1513" w:type="dxa"/>
          </w:tcPr>
          <w:p w:rsidR="001B4477" w:rsidRDefault="001B4477">
            <w:pPr>
              <w:pStyle w:val="TableParagraph"/>
              <w:spacing w:before="0"/>
              <w:rPr>
                <w:rFonts w:ascii="Times New Roman"/>
                <w:sz w:val="20"/>
              </w:rPr>
            </w:pPr>
          </w:p>
        </w:tc>
      </w:tr>
      <w:tr w:rsidR="001B4477">
        <w:trPr>
          <w:trHeight w:val="340"/>
        </w:trPr>
        <w:tc>
          <w:tcPr>
            <w:tcW w:w="3110" w:type="dxa"/>
            <w:shd w:val="clear" w:color="auto" w:fill="D3DFEE"/>
          </w:tcPr>
          <w:p w:rsidR="001B4477" w:rsidRDefault="000003FF">
            <w:pPr>
              <w:pStyle w:val="TableParagraph"/>
              <w:ind w:left="332"/>
            </w:pPr>
            <w:r>
              <w:t>Ausente</w:t>
            </w:r>
          </w:p>
        </w:tc>
        <w:tc>
          <w:tcPr>
            <w:tcW w:w="1789" w:type="dxa"/>
            <w:shd w:val="clear" w:color="auto" w:fill="D3DFEE"/>
          </w:tcPr>
          <w:p w:rsidR="001B4477" w:rsidRDefault="000003FF">
            <w:pPr>
              <w:pStyle w:val="TableParagraph"/>
              <w:ind w:left="194"/>
            </w:pPr>
            <w:r>
              <w:t>36</w:t>
            </w:r>
          </w:p>
        </w:tc>
        <w:tc>
          <w:tcPr>
            <w:tcW w:w="1513" w:type="dxa"/>
            <w:shd w:val="clear" w:color="auto" w:fill="D3DFEE"/>
          </w:tcPr>
          <w:p w:rsidR="001B4477" w:rsidRDefault="000003FF">
            <w:pPr>
              <w:pStyle w:val="TableParagraph"/>
              <w:ind w:left="162"/>
            </w:pPr>
            <w:r>
              <w:t>70.6%</w:t>
            </w:r>
          </w:p>
        </w:tc>
      </w:tr>
      <w:tr w:rsidR="001B4477">
        <w:trPr>
          <w:trHeight w:val="340"/>
        </w:trPr>
        <w:tc>
          <w:tcPr>
            <w:tcW w:w="3110" w:type="dxa"/>
            <w:tcBorders>
              <w:bottom w:val="single" w:sz="8" w:space="0" w:color="4F81BD"/>
            </w:tcBorders>
          </w:tcPr>
          <w:p w:rsidR="001B4477" w:rsidRDefault="000003FF">
            <w:pPr>
              <w:pStyle w:val="TableParagraph"/>
              <w:ind w:left="332"/>
            </w:pPr>
            <w:r>
              <w:t>Presente</w:t>
            </w:r>
          </w:p>
        </w:tc>
        <w:tc>
          <w:tcPr>
            <w:tcW w:w="1789" w:type="dxa"/>
            <w:tcBorders>
              <w:bottom w:val="single" w:sz="8" w:space="0" w:color="4F81BD"/>
            </w:tcBorders>
          </w:tcPr>
          <w:p w:rsidR="001B4477" w:rsidRDefault="000003FF">
            <w:pPr>
              <w:pStyle w:val="TableParagraph"/>
              <w:ind w:left="194"/>
            </w:pPr>
            <w:r>
              <w:t>15</w:t>
            </w:r>
          </w:p>
        </w:tc>
        <w:tc>
          <w:tcPr>
            <w:tcW w:w="1513" w:type="dxa"/>
            <w:tcBorders>
              <w:bottom w:val="single" w:sz="8" w:space="0" w:color="4F81BD"/>
            </w:tcBorders>
          </w:tcPr>
          <w:p w:rsidR="001B4477" w:rsidRDefault="000003FF">
            <w:pPr>
              <w:pStyle w:val="TableParagraph"/>
              <w:ind w:left="162"/>
            </w:pPr>
            <w:r>
              <w:t>29.4%</w:t>
            </w:r>
          </w:p>
        </w:tc>
      </w:tr>
    </w:tbl>
    <w:p w:rsidR="001B4477" w:rsidRDefault="000003FF">
      <w:pPr>
        <w:pStyle w:val="Textoindependiente"/>
        <w:ind w:left="2485" w:right="251" w:hanging="2170"/>
      </w:pPr>
      <w:r>
        <w:t>Fuente: Elaboración propia con base en la información de expediente clínico, Sección Archivo, Hospital Rafael Ángel Calderón Guardia, Caja Costarricense del Seguro Social</w:t>
      </w:r>
    </w:p>
    <w:p w:rsidR="001B4477" w:rsidRDefault="000003FF">
      <w:pPr>
        <w:spacing w:line="387" w:lineRule="exact"/>
        <w:ind w:left="162"/>
        <w:rPr>
          <w:sz w:val="32"/>
        </w:rPr>
      </w:pPr>
      <w:r>
        <w:rPr>
          <w:color w:val="265898"/>
          <w:sz w:val="32"/>
        </w:rPr>
        <w:t>Complicaciones posteriores al trasplante</w:t>
      </w:r>
    </w:p>
    <w:p w:rsidR="001B4477" w:rsidRDefault="000003FF">
      <w:pPr>
        <w:pStyle w:val="Textoindependiente"/>
        <w:spacing w:before="237" w:line="360" w:lineRule="auto"/>
        <w:ind w:left="162" w:right="114"/>
        <w:jc w:val="both"/>
      </w:pPr>
      <w:r>
        <w:t>Un 15.7% (8 pacientes) presentó retraso en la función del injerto, mientras que 84.3% (43 pacientes) no requirió soporte renal posterior al procedimiento quirúrgico (cuadro 4). De los pacientes que desarrollaron DGF, un 50% recibió IL2AR y 50% recibió ATG. En estos pacientes (los que desarrollaron DGF), únicamente uno de ellos presentó infección por CMV, habiendo recibido inducción con ATG, y sin haber recibido profilaxis antiviral.</w:t>
      </w:r>
    </w:p>
    <w:p w:rsidR="001B4477" w:rsidRDefault="000003FF">
      <w:pPr>
        <w:spacing w:before="179"/>
        <w:ind w:left="162" w:right="846"/>
        <w:rPr>
          <w:b/>
        </w:rPr>
      </w:pPr>
      <w:r>
        <w:rPr>
          <w:b/>
          <w:color w:val="1F497D"/>
        </w:rPr>
        <w:t>C</w:t>
      </w:r>
      <w:r>
        <w:rPr>
          <w:b/>
          <w:color w:val="1F497D"/>
          <w:sz w:val="18"/>
        </w:rPr>
        <w:t xml:space="preserve">UADRO </w:t>
      </w:r>
      <w:r>
        <w:rPr>
          <w:b/>
          <w:color w:val="1F497D"/>
        </w:rPr>
        <w:t>6 R</w:t>
      </w:r>
      <w:r>
        <w:rPr>
          <w:b/>
          <w:color w:val="1F497D"/>
          <w:sz w:val="18"/>
        </w:rPr>
        <w:t xml:space="preserve">ETRASO EN LA FUNCIÓN DEL INJERTO EN LA POBLACIÓN CON ANTECEDENTE DE TRASPLANTE RENAL EN EL PERIODO DE </w:t>
      </w:r>
      <w:r>
        <w:rPr>
          <w:b/>
          <w:color w:val="1F497D"/>
        </w:rPr>
        <w:t xml:space="preserve">2014 </w:t>
      </w:r>
      <w:r>
        <w:rPr>
          <w:b/>
          <w:color w:val="1F497D"/>
          <w:sz w:val="18"/>
        </w:rPr>
        <w:t xml:space="preserve">A </w:t>
      </w:r>
      <w:r>
        <w:rPr>
          <w:b/>
          <w:color w:val="1F497D"/>
        </w:rPr>
        <w:t xml:space="preserve">2017, </w:t>
      </w:r>
      <w:r>
        <w:rPr>
          <w:b/>
          <w:color w:val="1F497D"/>
          <w:sz w:val="18"/>
        </w:rPr>
        <w:t xml:space="preserve">EN EL </w:t>
      </w:r>
      <w:r>
        <w:rPr>
          <w:b/>
          <w:color w:val="1F497D"/>
        </w:rPr>
        <w:t>HRACG</w:t>
      </w:r>
    </w:p>
    <w:p w:rsidR="001B4477" w:rsidRDefault="001B4477">
      <w:pPr>
        <w:pStyle w:val="Textoindependiente"/>
        <w:spacing w:before="8"/>
        <w:rPr>
          <w:b/>
          <w:sz w:val="15"/>
        </w:rPr>
      </w:pPr>
    </w:p>
    <w:tbl>
      <w:tblPr>
        <w:tblStyle w:val="TableNormal"/>
        <w:tblW w:w="0" w:type="auto"/>
        <w:tblInd w:w="2303" w:type="dxa"/>
        <w:tblLayout w:type="fixed"/>
        <w:tblLook w:val="01E0" w:firstRow="1" w:lastRow="1" w:firstColumn="1" w:lastColumn="1" w:noHBand="0" w:noVBand="0"/>
      </w:tblPr>
      <w:tblGrid>
        <w:gridCol w:w="3228"/>
        <w:gridCol w:w="1804"/>
        <w:gridCol w:w="772"/>
      </w:tblGrid>
      <w:tr w:rsidR="001B4477">
        <w:trPr>
          <w:trHeight w:val="445"/>
        </w:trPr>
        <w:tc>
          <w:tcPr>
            <w:tcW w:w="3228" w:type="dxa"/>
            <w:tcBorders>
              <w:top w:val="single" w:sz="8" w:space="0" w:color="4F81BD"/>
              <w:bottom w:val="single" w:sz="8" w:space="0" w:color="4F81BD"/>
            </w:tcBorders>
          </w:tcPr>
          <w:p w:rsidR="001B4477" w:rsidRDefault="000003FF">
            <w:pPr>
              <w:pStyle w:val="TableParagraph"/>
              <w:ind w:left="112"/>
              <w:rPr>
                <w:b/>
              </w:rPr>
            </w:pPr>
            <w:r>
              <w:rPr>
                <w:b/>
              </w:rPr>
              <w:t>Retraso en la función del injerto</w:t>
            </w:r>
          </w:p>
        </w:tc>
        <w:tc>
          <w:tcPr>
            <w:tcW w:w="1804" w:type="dxa"/>
            <w:tcBorders>
              <w:top w:val="single" w:sz="8" w:space="0" w:color="4F81BD"/>
              <w:bottom w:val="single" w:sz="8" w:space="0" w:color="4F81BD"/>
            </w:tcBorders>
          </w:tcPr>
          <w:p w:rsidR="001B4477" w:rsidRDefault="000003FF">
            <w:pPr>
              <w:pStyle w:val="TableParagraph"/>
              <w:ind w:left="187"/>
              <w:rPr>
                <w:b/>
              </w:rPr>
            </w:pPr>
            <w:r>
              <w:rPr>
                <w:b/>
              </w:rPr>
              <w:t>Cantidad (n=51)</w:t>
            </w:r>
          </w:p>
        </w:tc>
        <w:tc>
          <w:tcPr>
            <w:tcW w:w="772" w:type="dxa"/>
            <w:tcBorders>
              <w:top w:val="single" w:sz="8" w:space="0" w:color="4F81BD"/>
              <w:bottom w:val="single" w:sz="8" w:space="0" w:color="4F81BD"/>
            </w:tcBorders>
          </w:tcPr>
          <w:p w:rsidR="001B4477" w:rsidRDefault="000003FF">
            <w:pPr>
              <w:pStyle w:val="TableParagraph"/>
              <w:ind w:left="163"/>
              <w:rPr>
                <w:b/>
              </w:rPr>
            </w:pPr>
            <w:r>
              <w:rPr>
                <w:b/>
              </w:rPr>
              <w:t>%</w:t>
            </w:r>
          </w:p>
        </w:tc>
      </w:tr>
      <w:tr w:rsidR="001B4477">
        <w:trPr>
          <w:trHeight w:val="450"/>
        </w:trPr>
        <w:tc>
          <w:tcPr>
            <w:tcW w:w="3228" w:type="dxa"/>
            <w:tcBorders>
              <w:top w:val="single" w:sz="8" w:space="0" w:color="4F81BD"/>
            </w:tcBorders>
            <w:shd w:val="clear" w:color="auto" w:fill="D3DFEE"/>
          </w:tcPr>
          <w:p w:rsidR="001B4477" w:rsidRDefault="000003FF">
            <w:pPr>
              <w:pStyle w:val="TableParagraph"/>
              <w:ind w:left="112"/>
              <w:rPr>
                <w:b/>
              </w:rPr>
            </w:pPr>
            <w:r>
              <w:rPr>
                <w:b/>
              </w:rPr>
              <w:t>Presente</w:t>
            </w:r>
          </w:p>
        </w:tc>
        <w:tc>
          <w:tcPr>
            <w:tcW w:w="1804" w:type="dxa"/>
            <w:tcBorders>
              <w:top w:val="single" w:sz="8" w:space="0" w:color="4F81BD"/>
            </w:tcBorders>
            <w:shd w:val="clear" w:color="auto" w:fill="D3DFEE"/>
          </w:tcPr>
          <w:p w:rsidR="001B4477" w:rsidRDefault="000003FF">
            <w:pPr>
              <w:pStyle w:val="TableParagraph"/>
              <w:ind w:left="187"/>
            </w:pPr>
            <w:r>
              <w:t>8</w:t>
            </w:r>
          </w:p>
        </w:tc>
        <w:tc>
          <w:tcPr>
            <w:tcW w:w="772" w:type="dxa"/>
            <w:tcBorders>
              <w:top w:val="single" w:sz="8" w:space="0" w:color="4F81BD"/>
            </w:tcBorders>
            <w:shd w:val="clear" w:color="auto" w:fill="D3DFEE"/>
          </w:tcPr>
          <w:p w:rsidR="001B4477" w:rsidRDefault="000003FF">
            <w:pPr>
              <w:pStyle w:val="TableParagraph"/>
              <w:ind w:left="163"/>
            </w:pPr>
            <w:r>
              <w:t>15.7</w:t>
            </w:r>
          </w:p>
        </w:tc>
      </w:tr>
      <w:tr w:rsidR="001B4477">
        <w:trPr>
          <w:trHeight w:val="445"/>
        </w:trPr>
        <w:tc>
          <w:tcPr>
            <w:tcW w:w="3228" w:type="dxa"/>
            <w:tcBorders>
              <w:bottom w:val="single" w:sz="8" w:space="0" w:color="4F81BD"/>
            </w:tcBorders>
          </w:tcPr>
          <w:p w:rsidR="001B4477" w:rsidRDefault="000003FF">
            <w:pPr>
              <w:pStyle w:val="TableParagraph"/>
              <w:ind w:left="112"/>
              <w:rPr>
                <w:b/>
              </w:rPr>
            </w:pPr>
            <w:r>
              <w:rPr>
                <w:b/>
              </w:rPr>
              <w:t>Ausente</w:t>
            </w:r>
          </w:p>
        </w:tc>
        <w:tc>
          <w:tcPr>
            <w:tcW w:w="1804" w:type="dxa"/>
            <w:tcBorders>
              <w:bottom w:val="single" w:sz="8" w:space="0" w:color="4F81BD"/>
            </w:tcBorders>
          </w:tcPr>
          <w:p w:rsidR="001B4477" w:rsidRDefault="000003FF">
            <w:pPr>
              <w:pStyle w:val="TableParagraph"/>
              <w:ind w:left="187"/>
            </w:pPr>
            <w:r>
              <w:t>43</w:t>
            </w:r>
          </w:p>
        </w:tc>
        <w:tc>
          <w:tcPr>
            <w:tcW w:w="772" w:type="dxa"/>
            <w:tcBorders>
              <w:bottom w:val="single" w:sz="8" w:space="0" w:color="4F81BD"/>
            </w:tcBorders>
          </w:tcPr>
          <w:p w:rsidR="001B4477" w:rsidRDefault="000003FF">
            <w:pPr>
              <w:pStyle w:val="TableParagraph"/>
              <w:ind w:left="163"/>
            </w:pPr>
            <w:r>
              <w:t>84.3</w:t>
            </w:r>
          </w:p>
        </w:tc>
      </w:tr>
    </w:tbl>
    <w:p w:rsidR="001B4477" w:rsidRDefault="000003FF">
      <w:pPr>
        <w:pStyle w:val="Textoindependiente"/>
        <w:ind w:left="2485" w:right="251" w:hanging="2170"/>
      </w:pPr>
      <w:r>
        <w:t>Fuente: Elaboración propia con base en la información de expediente clínico, Sección Archivo, Hospital Rafael Ángel Calderón Guardia, Caja Costarricense del Seguro Social</w:t>
      </w:r>
    </w:p>
    <w:p w:rsidR="001B4477" w:rsidRDefault="001B4477">
      <w:pPr>
        <w:sectPr w:rsidR="001B4477">
          <w:pgSz w:w="12240" w:h="15840"/>
          <w:pgMar w:top="1380" w:right="960" w:bottom="1100" w:left="920" w:header="0" w:footer="572" w:gutter="0"/>
          <w:cols w:space="720"/>
        </w:sectPr>
      </w:pPr>
    </w:p>
    <w:p w:rsidR="001B4477" w:rsidRDefault="000003FF">
      <w:pPr>
        <w:pStyle w:val="Textoindependiente"/>
        <w:spacing w:before="73" w:line="360" w:lineRule="auto"/>
        <w:ind w:left="162" w:right="116"/>
        <w:jc w:val="both"/>
      </w:pPr>
      <w:r>
        <w:lastRenderedPageBreak/>
        <w:t>No fue posible determinar el número de pacientes que presentaron disfunción del injerto renal posterior al trasplante debido a la ausencia de los resultados finales de las biopsias en el expediente clínico.</w:t>
      </w:r>
    </w:p>
    <w:p w:rsidR="001B4477" w:rsidRDefault="000003FF">
      <w:pPr>
        <w:spacing w:before="174"/>
        <w:ind w:left="162"/>
        <w:jc w:val="both"/>
        <w:rPr>
          <w:sz w:val="32"/>
        </w:rPr>
      </w:pPr>
      <w:r>
        <w:rPr>
          <w:color w:val="265898"/>
          <w:sz w:val="32"/>
        </w:rPr>
        <w:t>Perﬁl infeccioso viral previo al trasplante</w:t>
      </w:r>
    </w:p>
    <w:p w:rsidR="001B4477" w:rsidRDefault="000003FF">
      <w:pPr>
        <w:pStyle w:val="Ttulo8"/>
        <w:spacing w:before="243"/>
      </w:pPr>
      <w:r>
        <w:rPr>
          <w:color w:val="1F497D"/>
        </w:rPr>
        <w:t>CMV</w:t>
      </w:r>
    </w:p>
    <w:p w:rsidR="001B4477" w:rsidRDefault="001B4477">
      <w:pPr>
        <w:pStyle w:val="Textoindependiente"/>
        <w:spacing w:before="6"/>
        <w:rPr>
          <w:b/>
          <w:i/>
          <w:sz w:val="25"/>
        </w:rPr>
      </w:pPr>
    </w:p>
    <w:p w:rsidR="001B4477" w:rsidRDefault="000003FF">
      <w:pPr>
        <w:pStyle w:val="Textoindependiente"/>
        <w:spacing w:before="1" w:line="360" w:lineRule="auto"/>
        <w:ind w:left="162" w:right="112"/>
        <w:jc w:val="both"/>
      </w:pPr>
      <w:r>
        <w:t>La determinación de IgG CMV previo al trasplante se obtuvo en 64,7% de la población (33 pacientes), sin conocerse el seroestatus en un 35,3% de la población (18 pacientes), como ilustrado en el gráfico 4. Al tomarse en cuenta los pacientes en quienes se hizo la determinación de IgG CMV, un 97% (32) fue positivo y un 3% fue negativo (1 paciente).</w:t>
      </w:r>
    </w:p>
    <w:p w:rsidR="001B4477" w:rsidRDefault="000003FF">
      <w:pPr>
        <w:spacing w:before="179"/>
        <w:ind w:left="162"/>
        <w:rPr>
          <w:b/>
        </w:rPr>
      </w:pPr>
      <w:r>
        <w:rPr>
          <w:b/>
          <w:color w:val="1F497D"/>
          <w:spacing w:val="3"/>
        </w:rPr>
        <w:t>G</w:t>
      </w:r>
      <w:r>
        <w:rPr>
          <w:b/>
          <w:color w:val="1F497D"/>
          <w:spacing w:val="3"/>
          <w:sz w:val="18"/>
        </w:rPr>
        <w:t xml:space="preserve">RÁFICO </w:t>
      </w:r>
      <w:r>
        <w:rPr>
          <w:b/>
          <w:color w:val="1F497D"/>
        </w:rPr>
        <w:t xml:space="preserve">5 </w:t>
      </w:r>
      <w:r>
        <w:rPr>
          <w:b/>
          <w:color w:val="1F497D"/>
          <w:spacing w:val="4"/>
        </w:rPr>
        <w:t>D</w:t>
      </w:r>
      <w:r>
        <w:rPr>
          <w:b/>
          <w:color w:val="1F497D"/>
          <w:spacing w:val="4"/>
          <w:sz w:val="18"/>
        </w:rPr>
        <w:t xml:space="preserve">ISTRIBUCIÓN </w:t>
      </w:r>
      <w:r>
        <w:rPr>
          <w:b/>
          <w:color w:val="1F497D"/>
          <w:sz w:val="18"/>
        </w:rPr>
        <w:t xml:space="preserve">DE LA </w:t>
      </w:r>
      <w:r>
        <w:rPr>
          <w:b/>
          <w:color w:val="1F497D"/>
          <w:spacing w:val="3"/>
          <w:sz w:val="18"/>
        </w:rPr>
        <w:t xml:space="preserve">POBLACIÓN SEGÚN DETERMINACIÓN </w:t>
      </w:r>
      <w:r>
        <w:rPr>
          <w:b/>
          <w:color w:val="1F497D"/>
          <w:sz w:val="18"/>
        </w:rPr>
        <w:t xml:space="preserve">DE </w:t>
      </w:r>
      <w:r>
        <w:rPr>
          <w:b/>
          <w:color w:val="1F497D"/>
          <w:spacing w:val="3"/>
        </w:rPr>
        <w:t>I</w:t>
      </w:r>
      <w:r>
        <w:rPr>
          <w:b/>
          <w:color w:val="1F497D"/>
          <w:spacing w:val="3"/>
          <w:sz w:val="18"/>
        </w:rPr>
        <w:t>G</w:t>
      </w:r>
      <w:r>
        <w:rPr>
          <w:b/>
          <w:color w:val="1F497D"/>
          <w:spacing w:val="3"/>
        </w:rPr>
        <w:t xml:space="preserve">G CMV </w:t>
      </w:r>
      <w:r>
        <w:rPr>
          <w:b/>
          <w:color w:val="1F497D"/>
          <w:spacing w:val="3"/>
          <w:sz w:val="18"/>
        </w:rPr>
        <w:t xml:space="preserve">PREVIO </w:t>
      </w:r>
      <w:r>
        <w:rPr>
          <w:b/>
          <w:color w:val="1F497D"/>
          <w:sz w:val="18"/>
        </w:rPr>
        <w:t xml:space="preserve">AL </w:t>
      </w:r>
      <w:r>
        <w:rPr>
          <w:b/>
          <w:color w:val="1F497D"/>
          <w:spacing w:val="3"/>
          <w:sz w:val="18"/>
        </w:rPr>
        <w:t xml:space="preserve">TRASPLANTE RENAL </w:t>
      </w:r>
      <w:r>
        <w:rPr>
          <w:b/>
          <w:color w:val="1F497D"/>
          <w:spacing w:val="2"/>
          <w:sz w:val="18"/>
        </w:rPr>
        <w:t xml:space="preserve">CON </w:t>
      </w:r>
      <w:r>
        <w:rPr>
          <w:b/>
          <w:color w:val="1F497D"/>
          <w:spacing w:val="3"/>
          <w:sz w:val="18"/>
        </w:rPr>
        <w:t xml:space="preserve">ANTECEDENTE </w:t>
      </w:r>
      <w:r>
        <w:rPr>
          <w:b/>
          <w:color w:val="1F497D"/>
          <w:sz w:val="18"/>
        </w:rPr>
        <w:t xml:space="preserve">DE </w:t>
      </w:r>
      <w:r>
        <w:rPr>
          <w:b/>
          <w:color w:val="1F497D"/>
          <w:spacing w:val="3"/>
          <w:sz w:val="18"/>
        </w:rPr>
        <w:t xml:space="preserve">TRASPLANTE RENAL </w:t>
      </w:r>
      <w:r>
        <w:rPr>
          <w:b/>
          <w:color w:val="1F497D"/>
          <w:sz w:val="18"/>
        </w:rPr>
        <w:t xml:space="preserve">EN EL </w:t>
      </w:r>
      <w:r>
        <w:rPr>
          <w:b/>
          <w:color w:val="1F497D"/>
          <w:spacing w:val="3"/>
          <w:sz w:val="18"/>
        </w:rPr>
        <w:t xml:space="preserve">PERIODO </w:t>
      </w:r>
      <w:r>
        <w:rPr>
          <w:b/>
          <w:color w:val="1F497D"/>
          <w:sz w:val="18"/>
        </w:rPr>
        <w:t xml:space="preserve">DE </w:t>
      </w:r>
      <w:r>
        <w:rPr>
          <w:b/>
          <w:color w:val="1F497D"/>
          <w:spacing w:val="4"/>
        </w:rPr>
        <w:t xml:space="preserve">2014-2017, </w:t>
      </w:r>
      <w:r>
        <w:rPr>
          <w:b/>
          <w:color w:val="1F497D"/>
          <w:sz w:val="18"/>
        </w:rPr>
        <w:t xml:space="preserve">EN EL </w:t>
      </w:r>
      <w:r>
        <w:rPr>
          <w:b/>
          <w:color w:val="1F497D"/>
          <w:spacing w:val="4"/>
        </w:rPr>
        <w:t>HRACG</w:t>
      </w:r>
    </w:p>
    <w:p w:rsidR="001B4477" w:rsidRDefault="001B4477">
      <w:pPr>
        <w:pStyle w:val="Textoindependiente"/>
        <w:spacing w:before="4"/>
        <w:rPr>
          <w:b/>
          <w:sz w:val="21"/>
        </w:rPr>
      </w:pPr>
    </w:p>
    <w:p w:rsidR="001B4477" w:rsidRDefault="00D15E96">
      <w:pPr>
        <w:pStyle w:val="Ttulo6"/>
        <w:tabs>
          <w:tab w:val="left" w:pos="5500"/>
        </w:tabs>
        <w:spacing w:line="386" w:lineRule="auto"/>
        <w:ind w:left="4931" w:right="3998" w:hanging="610"/>
      </w:pPr>
      <w:r>
        <w:rPr>
          <w:noProof/>
          <w:lang w:val="es-CR" w:eastAsia="es-CR"/>
        </w:rPr>
        <mc:AlternateContent>
          <mc:Choice Requires="wpg">
            <w:drawing>
              <wp:anchor distT="0" distB="0" distL="114300" distR="114300" simplePos="0" relativeHeight="486197248" behindDoc="1" locked="0" layoutInCell="1" allowOverlap="1">
                <wp:simplePos x="0" y="0"/>
                <wp:positionH relativeFrom="page">
                  <wp:posOffset>3055620</wp:posOffset>
                </wp:positionH>
                <wp:positionV relativeFrom="paragraph">
                  <wp:posOffset>546735</wp:posOffset>
                </wp:positionV>
                <wp:extent cx="1664335" cy="1664335"/>
                <wp:effectExtent l="0" t="0" r="0" b="0"/>
                <wp:wrapNone/>
                <wp:docPr id="88" name="Group 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64335" cy="1664335"/>
                          <a:chOff x="4812" y="861"/>
                          <a:chExt cx="2621" cy="2621"/>
                        </a:xfrm>
                      </wpg:grpSpPr>
                      <pic:pic xmlns:pic="http://schemas.openxmlformats.org/drawingml/2006/picture">
                        <pic:nvPicPr>
                          <pic:cNvPr id="89" name="Picture 64"/>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4812" y="861"/>
                            <a:ext cx="2621" cy="26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0" name="Picture 63"/>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5820" y="861"/>
                            <a:ext cx="375" cy="1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1" name="Picture 62"/>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4874" y="884"/>
                            <a:ext cx="2496" cy="25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2" name="Picture 6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5878" y="884"/>
                            <a:ext cx="255" cy="12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3" name="Text Box 60"/>
                        <wps:cNvSpPr txBox="1">
                          <a:spLocks noChangeArrowheads="1"/>
                        </wps:cNvSpPr>
                        <wps:spPr bwMode="auto">
                          <a:xfrm>
                            <a:off x="6181" y="2788"/>
                            <a:ext cx="435" cy="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03FF" w:rsidRDefault="000003FF">
                              <w:pPr>
                                <w:rPr>
                                  <w:sz w:val="24"/>
                                </w:rPr>
                              </w:pPr>
                              <w:r>
                                <w:rPr>
                                  <w:sz w:val="24"/>
                                </w:rPr>
                                <w:t>97%</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9" o:spid="_x0000_s1042" style="position:absolute;left:0;text-align:left;margin-left:240.6pt;margin-top:43.05pt;width:131.05pt;height:131.05pt;z-index:-17119232;mso-position-horizontal-relative:page" coordorigin="4812,861" coordsize="2621,26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">
                <v:shape id="Picture 64" o:spid="_x0000_s1043" type="#_x0000_t75" style="position:absolute;left:4812;top:861;width:2621;height:262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bP8bnDAAAA2wAAAA8AAABkcnMvZG93bnJldi54bWxEj0uLwjAUhfeC/yFcYTaiqYOIVqOIKDPu&#10;nPrA5aW5tsXmpjSZ2vn3RhBmeTiPj7NYtaYUDdWusKxgNIxAEKdWF5wpOB13gykI55E1lpZJwR85&#10;WC27nQXG2j74h5rEZyKMsItRQe59FUvp0pwMuqGtiIN3s7VBH2SdSV3jI4ybUn5G0UQaLDgQcqxo&#10;k1N6T35NgHC/f7iUX+Nxczhu9+frZlekiVIfvXY9B+Gp9f/hd/tbK5jO4PUl/AC5fAI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Zs/xucMAAADbAAAADwAAAAAAAAAAAAAAAACf&#10;AgAAZHJzL2Rvd25yZXYueG1sUEsFBgAAAAAEAAQA9wAAAI8DAAAAAA==&#10;">
                  <v:imagedata r:id="rId57" o:title=""/>
                </v:shape>
                <v:shape id="Picture 63" o:spid="_x0000_s1044" type="#_x0000_t75" style="position:absolute;left:5820;top:861;width:375;height:138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q+2MbAAAAA2wAAAA8AAABkcnMvZG93bnJldi54bWxET8uKwjAU3Qv+Q7iCO00dRLQaRWR8LNzo&#10;CLq8Nte22NyUJtXq15uFMMvDec8WjSnEgyqXW1Yw6EcgiBOrc04VnP7WvTEI55E1FpZJwYscLObt&#10;1gxjbZ98oMfRpyKEsItRQeZ9GUvpkowMur4tiQN3s5VBH2CVSl3hM4SbQv5E0UgazDk0ZFjSKqPk&#10;fqyNguG53r2veB2/69+INuet3182E6W6nWY5BeGp8f/ir3unFUzC+vAl/AA5/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Or7YxsAAAADbAAAADwAAAAAAAAAAAAAAAACfAgAA&#10;ZHJzL2Rvd25yZXYueG1sUEsFBgAAAAAEAAQA9wAAAIwDAAAAAA==&#10;">
                  <v:imagedata r:id="rId58" o:title=""/>
                </v:shape>
                <v:shape id="Picture 62" o:spid="_x0000_s1045" type="#_x0000_t75" style="position:absolute;left:4874;top:884;width:2496;height:250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DraZvDAAAA2wAAAA8AAABkcnMvZG93bnJldi54bWxEj0FrwkAUhO+F/oflFbzVjUUkpq5SWkQ9&#10;eKj6A16yr0na7NuQt8b4711B6HGYmW+YxWpwjeqpk9qzgck4AUVceFtzaeB0XL+moCQgW2w8k4Er&#10;CayWz08LzKy/8Df1h1CqCGHJ0EAVQptpLUVFDmXsW+Lo/fjOYYiyK7Xt8BLhrtFvSTLTDmuOCxW2&#10;9FlR8Xc4OwPbk8uT/VxL/rtJC8m/0l0/FWNGL8PHO6hAQ/gPP9pba2A+gfuX+AP08gY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cOtpm8MAAADbAAAADwAAAAAAAAAAAAAAAACf&#10;AgAAZHJzL2Rvd25yZXYueG1sUEsFBgAAAAAEAAQA9wAAAI8DAAAAAA==&#10;">
                  <v:imagedata r:id="rId59" o:title=""/>
                </v:shape>
                <v:shape id="Picture 61" o:spid="_x0000_s1046" type="#_x0000_t75" style="position:absolute;left:5878;top:884;width:255;height:12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C3WSHDAAAA2wAAAA8AAABkcnMvZG93bnJldi54bWxEj8FqwzAQRO+F/IPYQC+mkeODadwoISkJ&#10;pMekhVwXa2uZWitjqbb891Wh0OMwM2+Y7T7aTow0+NaxgvUqB0FcO91yo+Dj/fz0DMIHZI2dY1Iw&#10;k4f9bvGwxUq7ia803kIjEoR9hQpMCH0lpa8NWfQr1xMn79MNFkOSQyP1gFOC204WeV5Kiy2nBYM9&#10;vRqqv27fVkG8lNnbcX3K7r4wUeO1rfNxVupxGQ8vIALF8B/+a1+0gk0Bv1/SD5C7H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ULdZIcMAAADbAAAADwAAAAAAAAAAAAAAAACf&#10;AgAAZHJzL2Rvd25yZXYueG1sUEsFBgAAAAAEAAQA9wAAAI8DAAAAAA==&#10;">
                  <v:imagedata r:id="rId60" o:title=""/>
                </v:shape>
                <v:shape id="Text Box 60" o:spid="_x0000_s1047" type="#_x0000_t202" style="position:absolute;left:6181;top:2788;width:435;height: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g/msMA&#10;AADbAAAADwAAAGRycy9kb3ducmV2LnhtbESPQWvCQBSE7wX/w/IK3uqmClJTVxFREIRijAePr9ln&#10;sph9G7Orxn/fFQoeh5n5hpnOO1uLG7XeOFbwOUhAEBdOGy4VHPL1xxcIH5A11o5JwYM8zGe9tymm&#10;2t05o9s+lCJC2KeooAqhSaX0RUUW/cA1xNE7udZiiLItpW7xHuG2lsMkGUuLhuNChQ0tKyrO+6tV&#10;sDhytjKXn99ddspMnk8S3o7PSvXfu8U3iEBdeIX/2xutYDKC55f4A+T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Dg/msMAAADbAAAADwAAAAAAAAAAAAAAAACYAgAAZHJzL2Rv&#10;d25yZXYueG1sUEsFBgAAAAAEAAQA9QAAAIgDAAAAAA==&#10;" filled="f" stroked="f">
                  <v:textbox inset="0,0,0,0">
                    <w:txbxContent>
                      <w:p w:rsidR="000003FF" w:rsidRDefault="000003FF">
                        <w:pPr>
                          <w:rPr>
                            <w:sz w:val="24"/>
                          </w:rPr>
                        </w:pPr>
                        <w:r>
                          <w:rPr>
                            <w:sz w:val="24"/>
                          </w:rPr>
                          <w:t>97%</w:t>
                        </w:r>
                      </w:p>
                    </w:txbxContent>
                  </v:textbox>
                </v:shape>
                <w10:wrap anchorx="page"/>
              </v:group>
            </w:pict>
          </mc:Fallback>
        </mc:AlternateContent>
      </w:r>
      <w:r w:rsidR="000003FF">
        <w:rPr>
          <w:noProof/>
          <w:lang w:val="es-CR" w:eastAsia="es-CR"/>
        </w:rPr>
        <w:drawing>
          <wp:anchor distT="0" distB="0" distL="0" distR="0" simplePos="0" relativeHeight="251649024" behindDoc="0" locked="0" layoutInCell="1" allowOverlap="1">
            <wp:simplePos x="0" y="0"/>
            <wp:positionH relativeFrom="page">
              <wp:posOffset>3202177</wp:posOffset>
            </wp:positionH>
            <wp:positionV relativeFrom="paragraph">
              <wp:posOffset>116659</wp:posOffset>
            </wp:positionV>
            <wp:extent cx="97536" cy="100584"/>
            <wp:effectExtent l="0" t="0" r="0" b="0"/>
            <wp:wrapNone/>
            <wp:docPr id="19"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5.png"/>
                    <pic:cNvPicPr/>
                  </pic:nvPicPr>
                  <pic:blipFill>
                    <a:blip r:embed="rId31" cstate="print"/>
                    <a:stretch>
                      <a:fillRect/>
                    </a:stretch>
                  </pic:blipFill>
                  <pic:spPr>
                    <a:xfrm>
                      <a:off x="0" y="0"/>
                      <a:ext cx="97536" cy="100584"/>
                    </a:xfrm>
                    <a:prstGeom prst="rect">
                      <a:avLst/>
                    </a:prstGeom>
                  </pic:spPr>
                </pic:pic>
              </a:graphicData>
            </a:graphic>
          </wp:anchor>
        </w:drawing>
      </w:r>
      <w:r w:rsidR="000003FF">
        <w:rPr>
          <w:noProof/>
          <w:lang w:val="es-CR" w:eastAsia="es-CR"/>
        </w:rPr>
        <w:drawing>
          <wp:anchor distT="0" distB="0" distL="0" distR="0" simplePos="0" relativeHeight="251660288" behindDoc="1" locked="0" layoutInCell="1" allowOverlap="1">
            <wp:simplePos x="0" y="0"/>
            <wp:positionH relativeFrom="page">
              <wp:posOffset>3948938</wp:posOffset>
            </wp:positionH>
            <wp:positionV relativeFrom="paragraph">
              <wp:posOffset>116659</wp:posOffset>
            </wp:positionV>
            <wp:extent cx="97536" cy="100584"/>
            <wp:effectExtent l="0" t="0" r="0" b="0"/>
            <wp:wrapNone/>
            <wp:docPr id="21"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31.png"/>
                    <pic:cNvPicPr/>
                  </pic:nvPicPr>
                  <pic:blipFill>
                    <a:blip r:embed="rId61" cstate="print"/>
                    <a:stretch>
                      <a:fillRect/>
                    </a:stretch>
                  </pic:blipFill>
                  <pic:spPr>
                    <a:xfrm>
                      <a:off x="0" y="0"/>
                      <a:ext cx="97536" cy="100584"/>
                    </a:xfrm>
                    <a:prstGeom prst="rect">
                      <a:avLst/>
                    </a:prstGeom>
                  </pic:spPr>
                </pic:pic>
              </a:graphicData>
            </a:graphic>
          </wp:anchor>
        </w:drawing>
      </w:r>
      <w:r w:rsidR="000003FF">
        <w:t>Positivo</w:t>
      </w:r>
      <w:r w:rsidR="000003FF">
        <w:tab/>
      </w:r>
      <w:r w:rsidR="000003FF">
        <w:rPr>
          <w:spacing w:val="-3"/>
        </w:rPr>
        <w:t xml:space="preserve">Negativa </w:t>
      </w:r>
      <w:r w:rsidR="000003FF">
        <w:t>3%</w:t>
      </w: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pPr>
    </w:p>
    <w:p w:rsidR="001B4477" w:rsidRDefault="000003FF">
      <w:pPr>
        <w:pStyle w:val="Textoindependiente"/>
        <w:spacing w:before="101"/>
        <w:ind w:left="238" w:right="193"/>
        <w:jc w:val="center"/>
      </w:pPr>
      <w:r>
        <w:t>Fuente: Elaboración propia con base en información del cuadro 7.</w:t>
      </w: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spacing w:before="3"/>
        <w:rPr>
          <w:sz w:val="25"/>
        </w:rPr>
      </w:pPr>
    </w:p>
    <w:p w:rsidR="001B4477" w:rsidRDefault="000003FF">
      <w:pPr>
        <w:pStyle w:val="Ttulo8"/>
        <w:spacing w:before="101"/>
      </w:pPr>
      <w:r>
        <w:rPr>
          <w:color w:val="1F497D"/>
        </w:rPr>
        <w:t>EBV</w:t>
      </w:r>
    </w:p>
    <w:p w:rsidR="001B4477" w:rsidRDefault="001B4477">
      <w:pPr>
        <w:pStyle w:val="Textoindependiente"/>
        <w:spacing w:before="7"/>
        <w:rPr>
          <w:b/>
          <w:i/>
          <w:sz w:val="25"/>
        </w:rPr>
      </w:pPr>
    </w:p>
    <w:p w:rsidR="001B4477" w:rsidRDefault="000003FF">
      <w:pPr>
        <w:pStyle w:val="Textoindependiente"/>
        <w:spacing w:line="360" w:lineRule="auto"/>
        <w:ind w:left="162" w:right="116"/>
        <w:jc w:val="both"/>
      </w:pPr>
      <w:r>
        <w:t>En el caso de EBV, un 78.4% (40) fue sometida a determinación de IgG EBNA o VCA, mientras que de un 21.6% se desconoce el seroestatus (11 pacientes). Si se toman en cuenta los pacientes en quienes se determinaron estos marcadores como el global, un 90% (36 pacientes) fue positivo y un 10% (4 pacientes) negativo para EBV.</w:t>
      </w:r>
    </w:p>
    <w:p w:rsidR="001B4477" w:rsidRDefault="001B4477">
      <w:pPr>
        <w:spacing w:line="360" w:lineRule="auto"/>
        <w:jc w:val="both"/>
        <w:sectPr w:rsidR="001B4477">
          <w:pgSz w:w="12240" w:h="15840"/>
          <w:pgMar w:top="1380" w:right="960" w:bottom="1100" w:left="920" w:header="0" w:footer="572" w:gutter="0"/>
          <w:cols w:space="720"/>
        </w:sectPr>
      </w:pPr>
    </w:p>
    <w:p w:rsidR="001B4477" w:rsidRDefault="000003FF">
      <w:pPr>
        <w:spacing w:before="73"/>
        <w:ind w:left="162"/>
        <w:rPr>
          <w:b/>
        </w:rPr>
      </w:pPr>
      <w:r>
        <w:rPr>
          <w:b/>
          <w:color w:val="1F497D"/>
          <w:spacing w:val="3"/>
        </w:rPr>
        <w:lastRenderedPageBreak/>
        <w:t>G</w:t>
      </w:r>
      <w:r>
        <w:rPr>
          <w:b/>
          <w:color w:val="1F497D"/>
          <w:spacing w:val="3"/>
          <w:sz w:val="18"/>
        </w:rPr>
        <w:t xml:space="preserve">RÁFICO </w:t>
      </w:r>
      <w:r>
        <w:rPr>
          <w:b/>
          <w:color w:val="1F497D"/>
        </w:rPr>
        <w:t xml:space="preserve">6 </w:t>
      </w:r>
      <w:r>
        <w:rPr>
          <w:b/>
          <w:color w:val="1F497D"/>
          <w:spacing w:val="4"/>
        </w:rPr>
        <w:t>D</w:t>
      </w:r>
      <w:r>
        <w:rPr>
          <w:b/>
          <w:color w:val="1F497D"/>
          <w:spacing w:val="4"/>
          <w:sz w:val="18"/>
        </w:rPr>
        <w:t xml:space="preserve">ISTRIBUCIÓN </w:t>
      </w:r>
      <w:r>
        <w:rPr>
          <w:b/>
          <w:color w:val="1F497D"/>
          <w:sz w:val="18"/>
        </w:rPr>
        <w:t xml:space="preserve">DE LA </w:t>
      </w:r>
      <w:r>
        <w:rPr>
          <w:b/>
          <w:color w:val="1F497D"/>
          <w:spacing w:val="3"/>
          <w:sz w:val="18"/>
        </w:rPr>
        <w:t xml:space="preserve">POBLACIÓN SEGÚN DETERMINACIÓN </w:t>
      </w:r>
      <w:r>
        <w:rPr>
          <w:b/>
          <w:color w:val="1F497D"/>
          <w:sz w:val="18"/>
        </w:rPr>
        <w:t xml:space="preserve">DE </w:t>
      </w:r>
      <w:r>
        <w:rPr>
          <w:b/>
          <w:color w:val="1F497D"/>
          <w:spacing w:val="3"/>
        </w:rPr>
        <w:t>I</w:t>
      </w:r>
      <w:r>
        <w:rPr>
          <w:b/>
          <w:color w:val="1F497D"/>
          <w:spacing w:val="3"/>
          <w:sz w:val="18"/>
        </w:rPr>
        <w:t>G</w:t>
      </w:r>
      <w:r>
        <w:rPr>
          <w:b/>
          <w:color w:val="1F497D"/>
          <w:spacing w:val="3"/>
        </w:rPr>
        <w:t xml:space="preserve">G EBV </w:t>
      </w:r>
      <w:r>
        <w:rPr>
          <w:b/>
          <w:color w:val="1F497D"/>
          <w:spacing w:val="3"/>
          <w:sz w:val="18"/>
        </w:rPr>
        <w:t xml:space="preserve">PREVIO </w:t>
      </w:r>
      <w:r>
        <w:rPr>
          <w:b/>
          <w:color w:val="1F497D"/>
          <w:sz w:val="18"/>
        </w:rPr>
        <w:t xml:space="preserve">AL </w:t>
      </w:r>
      <w:r>
        <w:rPr>
          <w:b/>
          <w:color w:val="1F497D"/>
          <w:spacing w:val="3"/>
          <w:sz w:val="18"/>
        </w:rPr>
        <w:t xml:space="preserve">TRASPLANTE RENAL </w:t>
      </w:r>
      <w:r>
        <w:rPr>
          <w:b/>
          <w:color w:val="1F497D"/>
          <w:spacing w:val="2"/>
          <w:sz w:val="18"/>
        </w:rPr>
        <w:t xml:space="preserve">CON </w:t>
      </w:r>
      <w:r>
        <w:rPr>
          <w:b/>
          <w:color w:val="1F497D"/>
          <w:spacing w:val="3"/>
          <w:sz w:val="18"/>
        </w:rPr>
        <w:t xml:space="preserve">ANTECEDENTE </w:t>
      </w:r>
      <w:r>
        <w:rPr>
          <w:b/>
          <w:color w:val="1F497D"/>
          <w:sz w:val="18"/>
        </w:rPr>
        <w:t xml:space="preserve">DE </w:t>
      </w:r>
      <w:r>
        <w:rPr>
          <w:b/>
          <w:color w:val="1F497D"/>
          <w:spacing w:val="3"/>
          <w:sz w:val="18"/>
        </w:rPr>
        <w:t xml:space="preserve">TRASPLANTE RENAL </w:t>
      </w:r>
      <w:r>
        <w:rPr>
          <w:b/>
          <w:color w:val="1F497D"/>
          <w:sz w:val="18"/>
        </w:rPr>
        <w:t xml:space="preserve">EN EL </w:t>
      </w:r>
      <w:r>
        <w:rPr>
          <w:b/>
          <w:color w:val="1F497D"/>
          <w:spacing w:val="3"/>
          <w:sz w:val="18"/>
        </w:rPr>
        <w:t xml:space="preserve">PERIODO </w:t>
      </w:r>
      <w:r>
        <w:rPr>
          <w:b/>
          <w:color w:val="1F497D"/>
          <w:sz w:val="18"/>
        </w:rPr>
        <w:t xml:space="preserve">DE </w:t>
      </w:r>
      <w:r>
        <w:rPr>
          <w:b/>
          <w:color w:val="1F497D"/>
          <w:spacing w:val="4"/>
        </w:rPr>
        <w:t xml:space="preserve">2014-2017, </w:t>
      </w:r>
      <w:r>
        <w:rPr>
          <w:b/>
          <w:color w:val="1F497D"/>
          <w:sz w:val="18"/>
        </w:rPr>
        <w:t xml:space="preserve">EN EL </w:t>
      </w:r>
      <w:r>
        <w:rPr>
          <w:b/>
          <w:color w:val="1F497D"/>
          <w:spacing w:val="4"/>
        </w:rPr>
        <w:t>HRACG</w:t>
      </w:r>
    </w:p>
    <w:p w:rsidR="001B4477" w:rsidRDefault="001B4477">
      <w:pPr>
        <w:pStyle w:val="Textoindependiente"/>
        <w:spacing w:before="4"/>
        <w:rPr>
          <w:b/>
          <w:sz w:val="21"/>
        </w:rPr>
      </w:pPr>
    </w:p>
    <w:p w:rsidR="001B4477" w:rsidRDefault="000003FF">
      <w:pPr>
        <w:pStyle w:val="Ttulo6"/>
        <w:tabs>
          <w:tab w:val="left" w:pos="1488"/>
        </w:tabs>
        <w:ind w:left="310"/>
        <w:jc w:val="center"/>
      </w:pPr>
      <w:r>
        <w:rPr>
          <w:noProof/>
          <w:lang w:val="es-CR" w:eastAsia="es-CR"/>
        </w:rPr>
        <w:drawing>
          <wp:anchor distT="0" distB="0" distL="0" distR="0" simplePos="0" relativeHeight="251650048" behindDoc="0" locked="0" layoutInCell="1" allowOverlap="1">
            <wp:simplePos x="0" y="0"/>
            <wp:positionH relativeFrom="page">
              <wp:posOffset>3193033</wp:posOffset>
            </wp:positionH>
            <wp:positionV relativeFrom="paragraph">
              <wp:posOffset>116659</wp:posOffset>
            </wp:positionV>
            <wp:extent cx="97535" cy="97535"/>
            <wp:effectExtent l="0" t="0" r="0" b="0"/>
            <wp:wrapNone/>
            <wp:docPr id="23"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32.png"/>
                    <pic:cNvPicPr/>
                  </pic:nvPicPr>
                  <pic:blipFill>
                    <a:blip r:embed="rId62" cstate="print"/>
                    <a:stretch>
                      <a:fillRect/>
                    </a:stretch>
                  </pic:blipFill>
                  <pic:spPr>
                    <a:xfrm>
                      <a:off x="0" y="0"/>
                      <a:ext cx="97535" cy="97535"/>
                    </a:xfrm>
                    <a:prstGeom prst="rect">
                      <a:avLst/>
                    </a:prstGeom>
                  </pic:spPr>
                </pic:pic>
              </a:graphicData>
            </a:graphic>
          </wp:anchor>
        </w:drawing>
      </w:r>
      <w:r>
        <w:rPr>
          <w:noProof/>
          <w:lang w:val="es-CR" w:eastAsia="es-CR"/>
        </w:rPr>
        <w:drawing>
          <wp:anchor distT="0" distB="0" distL="0" distR="0" simplePos="0" relativeHeight="251661312" behindDoc="1" locked="0" layoutInCell="1" allowOverlap="1">
            <wp:simplePos x="0" y="0"/>
            <wp:positionH relativeFrom="page">
              <wp:posOffset>3939794</wp:posOffset>
            </wp:positionH>
            <wp:positionV relativeFrom="paragraph">
              <wp:posOffset>116659</wp:posOffset>
            </wp:positionV>
            <wp:extent cx="100584" cy="97535"/>
            <wp:effectExtent l="0" t="0" r="0" b="0"/>
            <wp:wrapNone/>
            <wp:docPr id="25" name="image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33.png"/>
                    <pic:cNvPicPr/>
                  </pic:nvPicPr>
                  <pic:blipFill>
                    <a:blip r:embed="rId63" cstate="print"/>
                    <a:stretch>
                      <a:fillRect/>
                    </a:stretch>
                  </pic:blipFill>
                  <pic:spPr>
                    <a:xfrm>
                      <a:off x="0" y="0"/>
                      <a:ext cx="100584" cy="97535"/>
                    </a:xfrm>
                    <a:prstGeom prst="rect">
                      <a:avLst/>
                    </a:prstGeom>
                  </pic:spPr>
                </pic:pic>
              </a:graphicData>
            </a:graphic>
          </wp:anchor>
        </w:drawing>
      </w:r>
      <w:r>
        <w:t>Positivo</w:t>
      </w:r>
      <w:r>
        <w:tab/>
        <w:t>Negativo</w:t>
      </w:r>
    </w:p>
    <w:p w:rsidR="001B4477" w:rsidRDefault="001B4477">
      <w:pPr>
        <w:pStyle w:val="Textoindependiente"/>
        <w:rPr>
          <w:sz w:val="20"/>
        </w:rPr>
      </w:pPr>
    </w:p>
    <w:p w:rsidR="001B4477" w:rsidRDefault="00D15E96">
      <w:pPr>
        <w:pStyle w:val="Textoindependiente"/>
        <w:rPr>
          <w:sz w:val="16"/>
        </w:rPr>
      </w:pPr>
      <w:r>
        <w:rPr>
          <w:noProof/>
          <w:lang w:val="es-CR" w:eastAsia="es-CR"/>
        </w:rPr>
        <mc:AlternateContent>
          <mc:Choice Requires="wpg">
            <w:drawing>
              <wp:anchor distT="0" distB="0" distL="0" distR="0" simplePos="0" relativeHeight="487601152" behindDoc="1" locked="0" layoutInCell="1" allowOverlap="1">
                <wp:simplePos x="0" y="0"/>
                <wp:positionH relativeFrom="page">
                  <wp:posOffset>2992120</wp:posOffset>
                </wp:positionH>
                <wp:positionV relativeFrom="paragraph">
                  <wp:posOffset>148590</wp:posOffset>
                </wp:positionV>
                <wp:extent cx="1783080" cy="1783080"/>
                <wp:effectExtent l="0" t="0" r="0" b="0"/>
                <wp:wrapTopAndBottom/>
                <wp:docPr id="81" name="Group 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83080" cy="1783080"/>
                          <a:chOff x="4712" y="234"/>
                          <a:chExt cx="2808" cy="2808"/>
                        </a:xfrm>
                      </wpg:grpSpPr>
                      <pic:pic xmlns:pic="http://schemas.openxmlformats.org/drawingml/2006/picture">
                        <pic:nvPicPr>
                          <pic:cNvPr id="82" name="Picture 58"/>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4711" y="234"/>
                            <a:ext cx="2808" cy="28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3" name="Picture 57"/>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5263" y="234"/>
                            <a:ext cx="927" cy="14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4" name="Picture 56"/>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4774" y="257"/>
                            <a:ext cx="2688" cy="26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5" name="Picture 55"/>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5321" y="257"/>
                            <a:ext cx="807" cy="1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6" name="Text Box 54"/>
                        <wps:cNvSpPr txBox="1">
                          <a:spLocks noChangeArrowheads="1"/>
                        </wps:cNvSpPr>
                        <wps:spPr bwMode="auto">
                          <a:xfrm>
                            <a:off x="5597" y="457"/>
                            <a:ext cx="435" cy="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03FF" w:rsidRDefault="000003FF">
                              <w:pPr>
                                <w:rPr>
                                  <w:sz w:val="24"/>
                                </w:rPr>
                              </w:pPr>
                              <w:r>
                                <w:rPr>
                                  <w:sz w:val="24"/>
                                </w:rPr>
                                <w:t>10%</w:t>
                              </w:r>
                            </w:p>
                          </w:txbxContent>
                        </wps:txbx>
                        <wps:bodyPr rot="0" vert="horz" wrap="square" lIns="0" tIns="0" rIns="0" bIns="0" anchor="t" anchorCtr="0" upright="1">
                          <a:noAutofit/>
                        </wps:bodyPr>
                      </wps:wsp>
                      <wps:wsp>
                        <wps:cNvPr id="87" name="Text Box 53"/>
                        <wps:cNvSpPr txBox="1">
                          <a:spLocks noChangeArrowheads="1"/>
                        </wps:cNvSpPr>
                        <wps:spPr bwMode="auto">
                          <a:xfrm>
                            <a:off x="6347" y="2314"/>
                            <a:ext cx="435" cy="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03FF" w:rsidRDefault="000003FF">
                              <w:pPr>
                                <w:rPr>
                                  <w:sz w:val="24"/>
                                </w:rPr>
                              </w:pPr>
                              <w:r>
                                <w:rPr>
                                  <w:sz w:val="24"/>
                                </w:rPr>
                                <w:t>90%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2" o:spid="_x0000_s1048" style="position:absolute;margin-left:235.6pt;margin-top:11.7pt;width:140.4pt;height:140.4pt;z-index:-15715328;mso-wrap-distance-left:0;mso-wrap-distance-right:0;mso-position-horizontal-relative:page" coordorigin="4712,234" coordsize="2808,28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">
                <v:shape id="Picture 58" o:spid="_x0000_s1049" type="#_x0000_t75" style="position:absolute;left:4711;top:234;width:2808;height:28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JPbGTCAAAA2wAAAA8AAABkcnMvZG93bnJldi54bWxEj0urwjAUhPeC/yEcwZ2mCopUo1wKPtCF&#10;+OJuD825bbnNSWlSrf/eCILLYWa+YRar1pTiTrUrLCsYDSMQxKnVBWcKrpf1YAbCeWSNpWVS8CQH&#10;q2W3s8BY2wef6H72mQgQdjEqyL2vYildmpNBN7QVcfD+bG3QB1lnUtf4CHBTynEUTaXBgsNCjhUl&#10;OaX/58YoSG6bgzkcf5N9U+KWm0mVnC4Tpfq99mcOwlPrv+FPe6cVzMbw/hJ+gFy+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iT2xkwgAAANsAAAAPAAAAAAAAAAAAAAAAAJ8C&#10;AABkcnMvZG93bnJldi54bWxQSwUGAAAAAAQABAD3AAAAjgMAAAAA&#10;">
                  <v:imagedata r:id="rId68" o:title=""/>
                </v:shape>
                <v:shape id="Picture 57" o:spid="_x0000_s1050" type="#_x0000_t75" style="position:absolute;left:5263;top:234;width:927;height:147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FR/cPEAAAA2wAAAA8AAABkcnMvZG93bnJldi54bWxEj0FrAjEUhO8F/0N4gpdSs9oisjWKSEs9&#10;WVyL4O1189wsJi/rJtXtvzeFgsdhZr5hZovOWXGhNtSeFYyGGQji0uuaKwVfu/enKYgQkTVaz6Tg&#10;lwIs5r2HGebaX3lLlyJWIkE45KjAxNjkUobSkMMw9A1x8o6+dRiTbCupW7wmuLNynGUT6bDmtGCw&#10;oZWh8lT8OAXf63q/Mda8nIN8PHwU9o34M1Nq0O+WryAidfEe/m+vtYLpM/x9ST9Azm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FR/cPEAAAA2wAAAA8AAAAAAAAAAAAAAAAA&#10;nwIAAGRycy9kb3ducmV2LnhtbFBLBQYAAAAABAAEAPcAAACQAwAAAAA=&#10;">
                  <v:imagedata r:id="rId69" o:title=""/>
                </v:shape>
                <v:shape id="Picture 56" o:spid="_x0000_s1051" type="#_x0000_t75" style="position:absolute;left:4774;top:257;width:2688;height:268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rYmXCAAAA2wAAAA8AAABkcnMvZG93bnJldi54bWxEj82KAjEQhO8LvkNowduacRGRWaOIIHgR&#10;/IO9Nkk7MzrpxCSr49sbYWGPRVV9Rc0WnW3FnUJsHCsYDQsQxNqZhisFp+P6cwoiJmSDrWNS8KQI&#10;i3nvY4alcQ/e0/2QKpEhHEtUUKfkSymjrsliHDpPnL2zCxZTlqGSJuAjw20rv4piIi02nBdq9LSq&#10;SV8Pv1ZB64/Pau+3lzDp1rvmfNK3n41WatDvlt8gEnXpP/zX3hgF0zG8v+QfIOcv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P62JlwgAAANsAAAAPAAAAAAAAAAAAAAAAAJ8C&#10;AABkcnMvZG93bnJldi54bWxQSwUGAAAAAAQABAD3AAAAjgMAAAAA&#10;">
                  <v:imagedata r:id="rId70" o:title=""/>
                </v:shape>
                <v:shape id="Picture 55" o:spid="_x0000_s1052" type="#_x0000_t75" style="position:absolute;left:5321;top:257;width:807;height:135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T+8RHCAAAA2wAAAA8AAABkcnMvZG93bnJldi54bWxEj0GLwjAUhO/C/ofwFvamqYIiXaNo3YVe&#10;RKzi+dG8bYrNS2midv+9EQSPw8x8wyxWvW3EjTpfO1YwHiUgiEuna64UnI6/wzkIH5A1No5JwT95&#10;WC0/BgtMtbvzgW5FqESEsE9RgQmhTaX0pSGLfuRa4uj9uc5iiLKrpO7wHuG2kZMkmUmLNccFgy1l&#10;hspLcbUKjiY7X66baX9a78ofzLdZku8Lpb4++/U3iEB9eIdf7VwrmE/h+SX+ALl8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k/vERwgAAANsAAAAPAAAAAAAAAAAAAAAAAJ8C&#10;AABkcnMvZG93bnJldi54bWxQSwUGAAAAAAQABAD3AAAAjgMAAAAA&#10;">
                  <v:imagedata r:id="rId71" o:title=""/>
                </v:shape>
                <v:shape id="Text Box 54" o:spid="_x0000_s1053" type="#_x0000_t202" style="position:absolute;left:5597;top:457;width:435;height: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YK38QA&#10;AADbAAAADwAAAGRycy9kb3ducmV2LnhtbESPQWvCQBSE70L/w/IKvZmNPQQbXUWkhUKhGOPB4zP7&#10;TBazb9PsNkn/vVso9DjMzDfMejvZVgzUe+NYwSJJQRBXThuuFZzKt/kShA/IGlvHpOCHPGw3D7M1&#10;5tqNXNBwDLWIEPY5KmhC6HIpfdWQRZ+4jjh6V9dbDFH2tdQ9jhFuW/mcppm0aDguNNjRvqHqdvy2&#10;CnZnLl7N1+flUFwLU5YvKX9kN6WeHqfdCkSgKfyH/9rvWsEyg98v8QfIz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2WCt/EAAAA2wAAAA8AAAAAAAAAAAAAAAAAmAIAAGRycy9k&#10;b3ducmV2LnhtbFBLBQYAAAAABAAEAPUAAACJAwAAAAA=&#10;" filled="f" stroked="f">
                  <v:textbox inset="0,0,0,0">
                    <w:txbxContent>
                      <w:p w:rsidR="000003FF" w:rsidRDefault="000003FF">
                        <w:pPr>
                          <w:rPr>
                            <w:sz w:val="24"/>
                          </w:rPr>
                        </w:pPr>
                        <w:r>
                          <w:rPr>
                            <w:sz w:val="24"/>
                          </w:rPr>
                          <w:t>10%</w:t>
                        </w:r>
                      </w:p>
                    </w:txbxContent>
                  </v:textbox>
                </v:shape>
                <v:shape id="Text Box 53" o:spid="_x0000_s1054" type="#_x0000_t202" style="position:absolute;left:6347;top:2314;width:435;height: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qvRMQA&#10;AADbAAAADwAAAGRycy9kb3ducmV2LnhtbESPQWvCQBSE74X+h+UVvDUbPaiNriLFglAQY3rw+Mw+&#10;k8Xs2zS71fTfu4LgcZiZb5j5sreNuFDnjWMFwyQFQVw6bbhS8FN8vU9B+ICssXFMCv7Jw3Lx+jLH&#10;TLsr53TZh0pECPsMFdQhtJmUvqzJok9cSxy9k+sshii7SuoOrxFuGzlK07G0aDgu1NjSZ03lef9n&#10;FawOnK/N7/a4y0+5KYqPlL/HZ6UGb/1qBiJQH57hR3ujFUwncP8Sf4B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Lar0TEAAAA2wAAAA8AAAAAAAAAAAAAAAAAmAIAAGRycy9k&#10;b3ducmV2LnhtbFBLBQYAAAAABAAEAPUAAACJAwAAAAA=&#10;" filled="f" stroked="f">
                  <v:textbox inset="0,0,0,0">
                    <w:txbxContent>
                      <w:p w:rsidR="000003FF" w:rsidRDefault="000003FF">
                        <w:pPr>
                          <w:rPr>
                            <w:sz w:val="24"/>
                          </w:rPr>
                        </w:pPr>
                        <w:r>
                          <w:rPr>
                            <w:sz w:val="24"/>
                          </w:rPr>
                          <w:t>90%</w:t>
                        </w:r>
                      </w:p>
                    </w:txbxContent>
                  </v:textbox>
                </v:shape>
                <w10:wrap type="topAndBottom" anchorx="page"/>
              </v:group>
            </w:pict>
          </mc:Fallback>
        </mc:AlternateContent>
      </w:r>
    </w:p>
    <w:p w:rsidR="001B4477" w:rsidRDefault="001B4477">
      <w:pPr>
        <w:pStyle w:val="Textoindependiente"/>
        <w:rPr>
          <w:sz w:val="20"/>
        </w:rPr>
      </w:pPr>
    </w:p>
    <w:p w:rsidR="001B4477" w:rsidRDefault="001B4477">
      <w:pPr>
        <w:pStyle w:val="Textoindependiente"/>
        <w:spacing w:before="5"/>
        <w:rPr>
          <w:sz w:val="21"/>
        </w:rPr>
      </w:pPr>
    </w:p>
    <w:p w:rsidR="001B4477" w:rsidRDefault="000003FF">
      <w:pPr>
        <w:pStyle w:val="Textoindependiente"/>
        <w:spacing w:before="101"/>
        <w:ind w:left="238" w:right="192"/>
        <w:jc w:val="center"/>
      </w:pPr>
      <w:r>
        <w:t>Fuente: Elaboración propia con base en información del cuadro 7.</w:t>
      </w:r>
    </w:p>
    <w:p w:rsidR="001B4477" w:rsidRDefault="001B4477">
      <w:pPr>
        <w:pStyle w:val="Textoindependiente"/>
        <w:spacing w:before="6"/>
        <w:rPr>
          <w:sz w:val="25"/>
        </w:rPr>
      </w:pPr>
    </w:p>
    <w:p w:rsidR="001B4477" w:rsidRDefault="000003FF">
      <w:pPr>
        <w:pStyle w:val="Ttulo8"/>
        <w:spacing w:before="1"/>
      </w:pPr>
      <w:r>
        <w:rPr>
          <w:color w:val="1F497D"/>
        </w:rPr>
        <w:t>Alfaherpesviridae</w:t>
      </w:r>
    </w:p>
    <w:p w:rsidR="001B4477" w:rsidRDefault="000003FF">
      <w:pPr>
        <w:pStyle w:val="Textoindependiente"/>
        <w:spacing w:before="221" w:line="360" w:lineRule="auto"/>
        <w:ind w:left="162"/>
      </w:pPr>
      <w:r>
        <w:t>Un 56,9% de la población (29 pacientes) fue tamizado con IgG HSV-1. Dicho porcentaje, al tomarse como la población total, señala que 89,6% (26 pacientes) fue positiva y 10,3% es negativa para HSV-1 (3 pacientes).</w:t>
      </w:r>
    </w:p>
    <w:p w:rsidR="001B4477" w:rsidRDefault="000003FF">
      <w:pPr>
        <w:spacing w:before="178"/>
        <w:ind w:left="162"/>
        <w:rPr>
          <w:b/>
        </w:rPr>
      </w:pPr>
      <w:r>
        <w:rPr>
          <w:b/>
          <w:color w:val="1F497D"/>
          <w:spacing w:val="3"/>
        </w:rPr>
        <w:t>G</w:t>
      </w:r>
      <w:r>
        <w:rPr>
          <w:b/>
          <w:color w:val="1F497D"/>
          <w:spacing w:val="3"/>
          <w:sz w:val="18"/>
        </w:rPr>
        <w:t xml:space="preserve">RÁFICO </w:t>
      </w:r>
      <w:r>
        <w:rPr>
          <w:b/>
          <w:color w:val="1F497D"/>
        </w:rPr>
        <w:t xml:space="preserve">7 </w:t>
      </w:r>
      <w:r>
        <w:rPr>
          <w:b/>
          <w:color w:val="1F497D"/>
          <w:spacing w:val="4"/>
        </w:rPr>
        <w:t>D</w:t>
      </w:r>
      <w:r>
        <w:rPr>
          <w:b/>
          <w:color w:val="1F497D"/>
          <w:spacing w:val="4"/>
          <w:sz w:val="18"/>
        </w:rPr>
        <w:t xml:space="preserve">ISTRIBUCIÓN </w:t>
      </w:r>
      <w:r>
        <w:rPr>
          <w:b/>
          <w:color w:val="1F497D"/>
          <w:sz w:val="18"/>
        </w:rPr>
        <w:t xml:space="preserve">DE LA </w:t>
      </w:r>
      <w:r>
        <w:rPr>
          <w:b/>
          <w:color w:val="1F497D"/>
          <w:spacing w:val="3"/>
          <w:sz w:val="18"/>
        </w:rPr>
        <w:t xml:space="preserve">POBLACIÓN SEGÚN DETERMINACIÓN </w:t>
      </w:r>
      <w:r>
        <w:rPr>
          <w:b/>
          <w:color w:val="1F497D"/>
          <w:sz w:val="18"/>
        </w:rPr>
        <w:t xml:space="preserve">DE </w:t>
      </w:r>
      <w:r>
        <w:rPr>
          <w:b/>
          <w:color w:val="1F497D"/>
          <w:spacing w:val="3"/>
        </w:rPr>
        <w:t>I</w:t>
      </w:r>
      <w:r>
        <w:rPr>
          <w:b/>
          <w:color w:val="1F497D"/>
          <w:spacing w:val="3"/>
          <w:sz w:val="18"/>
        </w:rPr>
        <w:t>G</w:t>
      </w:r>
      <w:r>
        <w:rPr>
          <w:b/>
          <w:color w:val="1F497D"/>
          <w:spacing w:val="3"/>
        </w:rPr>
        <w:t xml:space="preserve">G </w:t>
      </w:r>
      <w:r>
        <w:rPr>
          <w:b/>
          <w:color w:val="1F497D"/>
          <w:spacing w:val="4"/>
        </w:rPr>
        <w:t xml:space="preserve">HSV-1 </w:t>
      </w:r>
      <w:r>
        <w:rPr>
          <w:b/>
          <w:color w:val="1F497D"/>
          <w:spacing w:val="3"/>
          <w:sz w:val="18"/>
        </w:rPr>
        <w:t xml:space="preserve">PREVIO </w:t>
      </w:r>
      <w:r>
        <w:rPr>
          <w:b/>
          <w:color w:val="1F497D"/>
          <w:sz w:val="18"/>
        </w:rPr>
        <w:t xml:space="preserve">AL </w:t>
      </w:r>
      <w:r>
        <w:rPr>
          <w:b/>
          <w:color w:val="1F497D"/>
          <w:spacing w:val="3"/>
          <w:sz w:val="18"/>
        </w:rPr>
        <w:t xml:space="preserve">TRASPLANTE RENAL </w:t>
      </w:r>
      <w:r>
        <w:rPr>
          <w:b/>
          <w:color w:val="1F497D"/>
          <w:spacing w:val="2"/>
          <w:sz w:val="18"/>
        </w:rPr>
        <w:t xml:space="preserve">CON </w:t>
      </w:r>
      <w:r>
        <w:rPr>
          <w:b/>
          <w:color w:val="1F497D"/>
          <w:spacing w:val="3"/>
          <w:sz w:val="18"/>
        </w:rPr>
        <w:t xml:space="preserve">ANTECEDENTE </w:t>
      </w:r>
      <w:r>
        <w:rPr>
          <w:b/>
          <w:color w:val="1F497D"/>
          <w:sz w:val="18"/>
        </w:rPr>
        <w:t xml:space="preserve">DE </w:t>
      </w:r>
      <w:r>
        <w:rPr>
          <w:b/>
          <w:color w:val="1F497D"/>
          <w:spacing w:val="3"/>
          <w:sz w:val="18"/>
        </w:rPr>
        <w:t xml:space="preserve">TRASPLANTE RENAL </w:t>
      </w:r>
      <w:r>
        <w:rPr>
          <w:b/>
          <w:color w:val="1F497D"/>
          <w:sz w:val="18"/>
        </w:rPr>
        <w:t xml:space="preserve">EN EL </w:t>
      </w:r>
      <w:r>
        <w:rPr>
          <w:b/>
          <w:color w:val="1F497D"/>
          <w:spacing w:val="3"/>
          <w:sz w:val="18"/>
        </w:rPr>
        <w:t xml:space="preserve">PERIODO </w:t>
      </w:r>
      <w:r>
        <w:rPr>
          <w:b/>
          <w:color w:val="1F497D"/>
          <w:sz w:val="18"/>
        </w:rPr>
        <w:t xml:space="preserve">DE </w:t>
      </w:r>
      <w:r>
        <w:rPr>
          <w:b/>
          <w:color w:val="1F497D"/>
          <w:spacing w:val="4"/>
        </w:rPr>
        <w:t xml:space="preserve">2014-2017, </w:t>
      </w:r>
      <w:r>
        <w:rPr>
          <w:b/>
          <w:color w:val="1F497D"/>
          <w:sz w:val="18"/>
        </w:rPr>
        <w:t xml:space="preserve">EN EL </w:t>
      </w:r>
      <w:r>
        <w:rPr>
          <w:b/>
          <w:color w:val="1F497D"/>
          <w:spacing w:val="4"/>
        </w:rPr>
        <w:t>HRACG</w:t>
      </w:r>
    </w:p>
    <w:p w:rsidR="001B4477" w:rsidRDefault="001B4477">
      <w:pPr>
        <w:pStyle w:val="Textoindependiente"/>
        <w:spacing w:before="4"/>
        <w:rPr>
          <w:b/>
          <w:sz w:val="21"/>
        </w:rPr>
      </w:pPr>
    </w:p>
    <w:p w:rsidR="001B4477" w:rsidRDefault="000003FF">
      <w:pPr>
        <w:pStyle w:val="Ttulo6"/>
        <w:tabs>
          <w:tab w:val="left" w:pos="1500"/>
        </w:tabs>
        <w:ind w:left="322"/>
        <w:jc w:val="center"/>
      </w:pPr>
      <w:r>
        <w:rPr>
          <w:noProof/>
          <w:lang w:val="es-CR" w:eastAsia="es-CR"/>
        </w:rPr>
        <w:drawing>
          <wp:anchor distT="0" distB="0" distL="0" distR="0" simplePos="0" relativeHeight="251651072" behindDoc="0" locked="0" layoutInCell="1" allowOverlap="1">
            <wp:simplePos x="0" y="0"/>
            <wp:positionH relativeFrom="page">
              <wp:posOffset>3196082</wp:posOffset>
            </wp:positionH>
            <wp:positionV relativeFrom="paragraph">
              <wp:posOffset>116659</wp:posOffset>
            </wp:positionV>
            <wp:extent cx="100583" cy="97536"/>
            <wp:effectExtent l="0" t="0" r="0" b="0"/>
            <wp:wrapNone/>
            <wp:docPr id="27" name="image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38.png"/>
                    <pic:cNvPicPr/>
                  </pic:nvPicPr>
                  <pic:blipFill>
                    <a:blip r:embed="rId72" cstate="print"/>
                    <a:stretch>
                      <a:fillRect/>
                    </a:stretch>
                  </pic:blipFill>
                  <pic:spPr>
                    <a:xfrm>
                      <a:off x="0" y="0"/>
                      <a:ext cx="100583" cy="97536"/>
                    </a:xfrm>
                    <a:prstGeom prst="rect">
                      <a:avLst/>
                    </a:prstGeom>
                  </pic:spPr>
                </pic:pic>
              </a:graphicData>
            </a:graphic>
          </wp:anchor>
        </w:drawing>
      </w:r>
      <w:r>
        <w:rPr>
          <w:noProof/>
          <w:lang w:val="es-CR" w:eastAsia="es-CR"/>
        </w:rPr>
        <w:drawing>
          <wp:anchor distT="0" distB="0" distL="0" distR="0" simplePos="0" relativeHeight="251662336" behindDoc="1" locked="0" layoutInCell="1" allowOverlap="1">
            <wp:simplePos x="0" y="0"/>
            <wp:positionH relativeFrom="page">
              <wp:posOffset>3945890</wp:posOffset>
            </wp:positionH>
            <wp:positionV relativeFrom="paragraph">
              <wp:posOffset>116659</wp:posOffset>
            </wp:positionV>
            <wp:extent cx="97536" cy="97536"/>
            <wp:effectExtent l="0" t="0" r="0" b="0"/>
            <wp:wrapNone/>
            <wp:docPr id="29" name="image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26.png"/>
                    <pic:cNvPicPr/>
                  </pic:nvPicPr>
                  <pic:blipFill>
                    <a:blip r:embed="rId52" cstate="print"/>
                    <a:stretch>
                      <a:fillRect/>
                    </a:stretch>
                  </pic:blipFill>
                  <pic:spPr>
                    <a:xfrm>
                      <a:off x="0" y="0"/>
                      <a:ext cx="97536" cy="97536"/>
                    </a:xfrm>
                    <a:prstGeom prst="rect">
                      <a:avLst/>
                    </a:prstGeom>
                  </pic:spPr>
                </pic:pic>
              </a:graphicData>
            </a:graphic>
          </wp:anchor>
        </w:drawing>
      </w:r>
      <w:r>
        <w:t>Positivo</w:t>
      </w:r>
      <w:r>
        <w:tab/>
        <w:t>Negativo</w:t>
      </w:r>
    </w:p>
    <w:p w:rsidR="001B4477" w:rsidRDefault="001B4477">
      <w:pPr>
        <w:pStyle w:val="Textoindependiente"/>
        <w:rPr>
          <w:sz w:val="20"/>
        </w:rPr>
      </w:pPr>
    </w:p>
    <w:p w:rsidR="001B4477" w:rsidRDefault="00D15E96">
      <w:pPr>
        <w:pStyle w:val="Textoindependiente"/>
        <w:spacing w:before="9"/>
        <w:rPr>
          <w:sz w:val="16"/>
        </w:rPr>
      </w:pPr>
      <w:r>
        <w:rPr>
          <w:noProof/>
          <w:lang w:val="es-CR" w:eastAsia="es-CR"/>
        </w:rPr>
        <mc:AlternateContent>
          <mc:Choice Requires="wpg">
            <w:drawing>
              <wp:anchor distT="0" distB="0" distL="0" distR="0" simplePos="0" relativeHeight="487602688" behindDoc="1" locked="0" layoutInCell="1" allowOverlap="1">
                <wp:simplePos x="0" y="0"/>
                <wp:positionH relativeFrom="page">
                  <wp:posOffset>2952115</wp:posOffset>
                </wp:positionH>
                <wp:positionV relativeFrom="paragraph">
                  <wp:posOffset>154940</wp:posOffset>
                </wp:positionV>
                <wp:extent cx="1871980" cy="1871980"/>
                <wp:effectExtent l="0" t="0" r="0" b="0"/>
                <wp:wrapTopAndBottom/>
                <wp:docPr id="74" name="Group 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71980" cy="1871980"/>
                          <a:chOff x="4649" y="244"/>
                          <a:chExt cx="2948" cy="2948"/>
                        </a:xfrm>
                      </wpg:grpSpPr>
                      <pic:pic xmlns:pic="http://schemas.openxmlformats.org/drawingml/2006/picture">
                        <pic:nvPicPr>
                          <pic:cNvPr id="75" name="Picture 51"/>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4649" y="244"/>
                            <a:ext cx="2948" cy="29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6" name="Picture 50"/>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5206" y="244"/>
                            <a:ext cx="989" cy="15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7" name="Picture 49"/>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4711" y="267"/>
                            <a:ext cx="2823" cy="28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8" name="Picture 48"/>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5263" y="267"/>
                            <a:ext cx="869" cy="14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9" name="Text Box 47"/>
                        <wps:cNvSpPr txBox="1">
                          <a:spLocks noChangeArrowheads="1"/>
                        </wps:cNvSpPr>
                        <wps:spPr bwMode="auto">
                          <a:xfrm>
                            <a:off x="5581" y="471"/>
                            <a:ext cx="435" cy="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03FF" w:rsidRDefault="000003FF">
                              <w:pPr>
                                <w:rPr>
                                  <w:sz w:val="24"/>
                                </w:rPr>
                              </w:pPr>
                              <w:r>
                                <w:rPr>
                                  <w:sz w:val="24"/>
                                </w:rPr>
                                <w:t>10%</w:t>
                              </w:r>
                            </w:p>
                          </w:txbxContent>
                        </wps:txbx>
                        <wps:bodyPr rot="0" vert="horz" wrap="square" lIns="0" tIns="0" rIns="0" bIns="0" anchor="t" anchorCtr="0" upright="1">
                          <a:noAutofit/>
                        </wps:bodyPr>
                      </wps:wsp>
                      <wps:wsp>
                        <wps:cNvPr id="80" name="Text Box 46"/>
                        <wps:cNvSpPr txBox="1">
                          <a:spLocks noChangeArrowheads="1"/>
                        </wps:cNvSpPr>
                        <wps:spPr bwMode="auto">
                          <a:xfrm>
                            <a:off x="6376" y="2468"/>
                            <a:ext cx="435" cy="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03FF" w:rsidRDefault="000003FF">
                              <w:pPr>
                                <w:rPr>
                                  <w:sz w:val="24"/>
                                </w:rPr>
                              </w:pPr>
                              <w:r>
                                <w:rPr>
                                  <w:sz w:val="24"/>
                                </w:rPr>
                                <w:t>90%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5" o:spid="_x0000_s1055" style="position:absolute;margin-left:232.45pt;margin-top:12.2pt;width:147.4pt;height:147.4pt;z-index:-15713792;mso-wrap-distance-left:0;mso-wrap-distance-right:0;mso-position-horizontal-relative:page" coordorigin="4649,244" coordsize="2948,294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">
                <v:shape id="Picture 51" o:spid="_x0000_s1056" type="#_x0000_t75" style="position:absolute;left:4649;top:244;width:2948;height:294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Gnn9HDAAAA2wAAAA8AAABkcnMvZG93bnJldi54bWxEj9GKwjAURN8F/yFcwRfRdIW1Wo2yrCuI&#10;ysKqH3Btrm3Z5qY0UevfG0HwcZiZM8xs0ZhSXKl2hWUFH4MIBHFqdcGZguNh1R+DcB5ZY2mZFNzJ&#10;wWLebs0w0fbGf3Td+0wECLsEFeTeV4mULs3JoBvYijh4Z1sb9EHWmdQ13gLclHIYRSNpsOCwkGNF&#10;3zml//uLUdAb2XizMz+n6kiT5W+88mfcaqW6neZrCsJT49/hV3utFcSf8PwSfoCc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Iaef0cMAAADbAAAADwAAAAAAAAAAAAAAAACf&#10;AgAAZHJzL2Rvd25yZXYueG1sUEsFBgAAAAAEAAQA9wAAAI8DAAAAAA==&#10;">
                  <v:imagedata r:id="rId77" o:title=""/>
                </v:shape>
                <v:shape id="Picture 50" o:spid="_x0000_s1057" type="#_x0000_t75" style="position:absolute;left:5206;top:244;width:989;height:154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H4U6DEAAAA2wAAAA8AAABkcnMvZG93bnJldi54bWxEj9FqwkAURN8L/YflCn1rNkpJS3QVKYqF&#10;+tAkfsA1e02C2bsxu5q0X+8WCn0cZuYMs1iNphU36l1jWcE0ikEQl1Y3XCk4FNvnNxDOI2tsLZOC&#10;b3KwWj4+LDDVduCMbrmvRICwS1FB7X2XSunKmgy6yHbEwTvZ3qAPsq+k7nEIcNPKWRwn0mDDYaHG&#10;jt5rKs/51SiIqfAys/nL5bjbfFWfg/uhbq/U02Rcz0F4Gv1/+K/9oRW8JvD7JfwAubw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H4U6DEAAAA2wAAAA8AAAAAAAAAAAAAAAAA&#10;nwIAAGRycy9kb3ducmV2LnhtbFBLBQYAAAAABAAEAPcAAACQAwAAAAA=&#10;">
                  <v:imagedata r:id="rId78" o:title=""/>
                </v:shape>
                <v:shape id="Picture 49" o:spid="_x0000_s1058" type="#_x0000_t75" style="position:absolute;left:4711;top:267;width:2823;height:282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gDXJ/DAAAA2wAAAA8AAABkcnMvZG93bnJldi54bWxEj0GLwjAUhO8L+x/CW/CmqQoq1VhUEARB&#10;UHcRb8/mbVu2ealNqvXfG0HY4zAz3zCzpDWluFHtCssK+r0IBHFqdcGZgu/jujsB4TyyxtIyKXiQ&#10;g2T++THDWNs77+l28JkIEHYxKsi9r2IpXZqTQdezFXHwfm1t0AdZZ1LXeA9wU8pBFI2kwYLDQo4V&#10;rXJK/w6NUbA0kdydquxnst4Or5ezob0fNUp1vtrFFISn1v+H3+2NVjAew+tL+AFy/gQ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OANcn8MAAADbAAAADwAAAAAAAAAAAAAAAACf&#10;AgAAZHJzL2Rvd25yZXYueG1sUEsFBgAAAAAEAAQA9wAAAI8DAAAAAA==&#10;">
                  <v:imagedata r:id="rId79" o:title=""/>
                </v:shape>
                <v:shape id="Picture 48" o:spid="_x0000_s1059" type="#_x0000_t75" style="position:absolute;left:5263;top:267;width:869;height:142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ut/crBAAAA2wAAAA8AAABkcnMvZG93bnJldi54bWxETz1vwjAQ3ZH6H6yrxEYcGAClOBFCAgFD&#10;JaBLt2t8JIH4HGIDKb8eD0iMT+97lnWmFjdqXWVZwTCKQRDnVldcKPg5LAdTEM4ja6wtk4J/cpCl&#10;H70ZJtreeUe3vS9ECGGXoILS+yaR0uUlGXSRbYgDd7StQR9gW0jd4j2Em1qO4ngsDVYcGkpsaFFS&#10;ft5fjQIni83quvq7/Lrv+HE2RzzhZKtU/7Obf4Hw1Pm3+OVeawWTMDZ8CT9Apk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Fut/crBAAAA2wAAAA8AAAAAAAAAAAAAAAAAnwIA&#10;AGRycy9kb3ducmV2LnhtbFBLBQYAAAAABAAEAPcAAACNAwAAAAA=&#10;">
                  <v:imagedata r:id="rId80" o:title=""/>
                </v:shape>
                <v:shape id="Text Box 47" o:spid="_x0000_s1060" type="#_x0000_t202" style="position:absolute;left:5581;top:471;width:435;height: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zuisQA&#10;AADbAAAADwAAAGRycy9kb3ducmV2LnhtbESPQWvCQBSE74L/YXmF3nTTHqxJXUWkBaEgxnjw+Jp9&#10;JovZt2l21fjvu4LgcZiZb5jZoreNuFDnjWMFb+MEBHHptOFKwb74Hk1B+ICssXFMCm7kYTEfDmaY&#10;aXflnC67UIkIYZ+hgjqENpPSlzVZ9GPXEkfv6DqLIcqukrrDa4TbRr4nyURaNBwXamxpVVN52p2t&#10;guWB8y/zt/nd5sfcFEWa8M/kpNTrS7/8BBGoD8/wo73WCj5SuH+JP0DO/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nc7orEAAAA2wAAAA8AAAAAAAAAAAAAAAAAmAIAAGRycy9k&#10;b3ducmV2LnhtbFBLBQYAAAAABAAEAPUAAACJAwAAAAA=&#10;" filled="f" stroked="f">
                  <v:textbox inset="0,0,0,0">
                    <w:txbxContent>
                      <w:p w:rsidR="000003FF" w:rsidRDefault="000003FF">
                        <w:pPr>
                          <w:rPr>
                            <w:sz w:val="24"/>
                          </w:rPr>
                        </w:pPr>
                        <w:r>
                          <w:rPr>
                            <w:sz w:val="24"/>
                          </w:rPr>
                          <w:t>10%</w:t>
                        </w:r>
                      </w:p>
                    </w:txbxContent>
                  </v:textbox>
                </v:shape>
                <v:shape id="Text Box 46" o:spid="_x0000_s1061" type="#_x0000_t202" style="position:absolute;left:6376;top:2468;width:435;height: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3MMAA&#10;AADbAAAADwAAAGRycy9kb3ducmV2LnhtbERPTYvCMBC9C/sfwgh7s6keRLtGkWUFQVis9bDH2WZs&#10;g82kNlHrvzcHwePjfS9WvW3EjTpvHCsYJykI4tJpw5WCY7EZzUD4gKyxcUwKHuRhtfwYLDDT7s45&#10;3Q6hEjGEfYYK6hDaTEpf1mTRJ64ljtzJdRZDhF0ldYf3GG4bOUnTqbRoODbU2NJ3TeX5cLUK1n+c&#10;/5jL7/8+P+WmKOYp76ZnpT6H/foLRKA+vMUv91YrmMX18Uv8AXL5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M3MMAAAADbAAAADwAAAAAAAAAAAAAAAACYAgAAZHJzL2Rvd25y&#10;ZXYueG1sUEsFBgAAAAAEAAQA9QAAAIUDAAAAAA==&#10;" filled="f" stroked="f">
                  <v:textbox inset="0,0,0,0">
                    <w:txbxContent>
                      <w:p w:rsidR="000003FF" w:rsidRDefault="000003FF">
                        <w:pPr>
                          <w:rPr>
                            <w:sz w:val="24"/>
                          </w:rPr>
                        </w:pPr>
                        <w:r>
                          <w:rPr>
                            <w:sz w:val="24"/>
                          </w:rPr>
                          <w:t>90%</w:t>
                        </w:r>
                      </w:p>
                    </w:txbxContent>
                  </v:textbox>
                </v:shape>
                <w10:wrap type="topAndBottom" anchorx="page"/>
              </v:group>
            </w:pict>
          </mc:Fallback>
        </mc:AlternateContent>
      </w:r>
    </w:p>
    <w:p w:rsidR="001B4477" w:rsidRDefault="001B4477">
      <w:pPr>
        <w:pStyle w:val="Textoindependiente"/>
        <w:rPr>
          <w:sz w:val="20"/>
        </w:rPr>
      </w:pPr>
    </w:p>
    <w:p w:rsidR="001B4477" w:rsidRDefault="001B4477">
      <w:pPr>
        <w:pStyle w:val="Textoindependiente"/>
        <w:spacing w:before="9"/>
        <w:rPr>
          <w:sz w:val="21"/>
        </w:rPr>
      </w:pPr>
    </w:p>
    <w:p w:rsidR="001B4477" w:rsidRDefault="000003FF">
      <w:pPr>
        <w:pStyle w:val="Textoindependiente"/>
        <w:spacing w:before="101"/>
        <w:ind w:left="238" w:right="193"/>
        <w:jc w:val="center"/>
      </w:pPr>
      <w:r>
        <w:t>Fuente: Elaboración propia con base en información del cuadro 7.</w:t>
      </w:r>
    </w:p>
    <w:p w:rsidR="001B4477" w:rsidRDefault="001B4477">
      <w:pPr>
        <w:jc w:val="center"/>
        <w:sectPr w:rsidR="001B4477">
          <w:pgSz w:w="12240" w:h="15840"/>
          <w:pgMar w:top="1380" w:right="960" w:bottom="1100" w:left="920" w:header="0" w:footer="572" w:gutter="0"/>
          <w:cols w:space="720"/>
        </w:sectPr>
      </w:pPr>
    </w:p>
    <w:p w:rsidR="001B4477" w:rsidRDefault="000003FF">
      <w:pPr>
        <w:pStyle w:val="Textoindependiente"/>
        <w:spacing w:before="73" w:line="360" w:lineRule="auto"/>
        <w:ind w:left="162"/>
      </w:pPr>
      <w:r>
        <w:lastRenderedPageBreak/>
        <w:t>Con respecto al HSV-2, se determinó el IgG HSV-2 en 56,9% (29 pacientes) de la población total. Si se toma este porcentaje como el total, 3,4% (1 paciente) fue positivo y un 96,6% (28 pacientes) fue negativo.</w:t>
      </w:r>
    </w:p>
    <w:p w:rsidR="001B4477" w:rsidRDefault="000003FF">
      <w:pPr>
        <w:spacing w:before="178"/>
        <w:ind w:left="162"/>
        <w:rPr>
          <w:b/>
        </w:rPr>
      </w:pPr>
      <w:r>
        <w:rPr>
          <w:b/>
          <w:color w:val="1F497D"/>
          <w:spacing w:val="3"/>
        </w:rPr>
        <w:t>G</w:t>
      </w:r>
      <w:r>
        <w:rPr>
          <w:b/>
          <w:color w:val="1F497D"/>
          <w:spacing w:val="3"/>
          <w:sz w:val="18"/>
        </w:rPr>
        <w:t xml:space="preserve">RÁFICO </w:t>
      </w:r>
      <w:r>
        <w:rPr>
          <w:b/>
          <w:color w:val="1F497D"/>
        </w:rPr>
        <w:t xml:space="preserve">8 </w:t>
      </w:r>
      <w:r>
        <w:rPr>
          <w:b/>
          <w:color w:val="1F497D"/>
          <w:spacing w:val="4"/>
        </w:rPr>
        <w:t>D</w:t>
      </w:r>
      <w:r>
        <w:rPr>
          <w:b/>
          <w:color w:val="1F497D"/>
          <w:spacing w:val="4"/>
          <w:sz w:val="18"/>
        </w:rPr>
        <w:t xml:space="preserve">ISTRIBUCIÓN </w:t>
      </w:r>
      <w:r>
        <w:rPr>
          <w:b/>
          <w:color w:val="1F497D"/>
          <w:sz w:val="18"/>
        </w:rPr>
        <w:t xml:space="preserve">DE LA </w:t>
      </w:r>
      <w:r>
        <w:rPr>
          <w:b/>
          <w:color w:val="1F497D"/>
          <w:spacing w:val="3"/>
          <w:sz w:val="18"/>
        </w:rPr>
        <w:t xml:space="preserve">POBLACIÓN SEGÚN DETERMINACIÓN </w:t>
      </w:r>
      <w:r>
        <w:rPr>
          <w:b/>
          <w:color w:val="1F497D"/>
          <w:sz w:val="18"/>
        </w:rPr>
        <w:t xml:space="preserve">DE </w:t>
      </w:r>
      <w:r>
        <w:rPr>
          <w:b/>
          <w:color w:val="1F497D"/>
          <w:spacing w:val="3"/>
        </w:rPr>
        <w:t>I</w:t>
      </w:r>
      <w:r>
        <w:rPr>
          <w:b/>
          <w:color w:val="1F497D"/>
          <w:spacing w:val="3"/>
          <w:sz w:val="18"/>
        </w:rPr>
        <w:t>G</w:t>
      </w:r>
      <w:r>
        <w:rPr>
          <w:b/>
          <w:color w:val="1F497D"/>
          <w:spacing w:val="3"/>
        </w:rPr>
        <w:t xml:space="preserve">G </w:t>
      </w:r>
      <w:r>
        <w:rPr>
          <w:b/>
          <w:color w:val="1F497D"/>
          <w:spacing w:val="4"/>
        </w:rPr>
        <w:t xml:space="preserve">HSV-2 </w:t>
      </w:r>
      <w:r>
        <w:rPr>
          <w:b/>
          <w:color w:val="1F497D"/>
          <w:spacing w:val="3"/>
          <w:sz w:val="18"/>
        </w:rPr>
        <w:t xml:space="preserve">PREVIO </w:t>
      </w:r>
      <w:r>
        <w:rPr>
          <w:b/>
          <w:color w:val="1F497D"/>
          <w:sz w:val="18"/>
        </w:rPr>
        <w:t xml:space="preserve">AL </w:t>
      </w:r>
      <w:r>
        <w:rPr>
          <w:b/>
          <w:color w:val="1F497D"/>
          <w:spacing w:val="3"/>
          <w:sz w:val="18"/>
        </w:rPr>
        <w:t xml:space="preserve">TRASPLANTE RENAL </w:t>
      </w:r>
      <w:r>
        <w:rPr>
          <w:b/>
          <w:color w:val="1F497D"/>
          <w:spacing w:val="2"/>
          <w:sz w:val="18"/>
        </w:rPr>
        <w:t xml:space="preserve">CON </w:t>
      </w:r>
      <w:r>
        <w:rPr>
          <w:b/>
          <w:color w:val="1F497D"/>
          <w:spacing w:val="3"/>
          <w:sz w:val="18"/>
        </w:rPr>
        <w:t xml:space="preserve">ANTECEDENTE </w:t>
      </w:r>
      <w:r>
        <w:rPr>
          <w:b/>
          <w:color w:val="1F497D"/>
          <w:sz w:val="18"/>
        </w:rPr>
        <w:t xml:space="preserve">DE </w:t>
      </w:r>
      <w:r>
        <w:rPr>
          <w:b/>
          <w:color w:val="1F497D"/>
          <w:spacing w:val="3"/>
          <w:sz w:val="18"/>
        </w:rPr>
        <w:t xml:space="preserve">TRASPLANTE RENAL </w:t>
      </w:r>
      <w:r>
        <w:rPr>
          <w:b/>
          <w:color w:val="1F497D"/>
          <w:sz w:val="18"/>
        </w:rPr>
        <w:t xml:space="preserve">EN EL </w:t>
      </w:r>
      <w:r>
        <w:rPr>
          <w:b/>
          <w:color w:val="1F497D"/>
          <w:spacing w:val="3"/>
          <w:sz w:val="18"/>
        </w:rPr>
        <w:t xml:space="preserve">PERIODO </w:t>
      </w:r>
      <w:r>
        <w:rPr>
          <w:b/>
          <w:color w:val="1F497D"/>
          <w:sz w:val="18"/>
        </w:rPr>
        <w:t xml:space="preserve">DE </w:t>
      </w:r>
      <w:r>
        <w:rPr>
          <w:b/>
          <w:color w:val="1F497D"/>
          <w:spacing w:val="4"/>
        </w:rPr>
        <w:t xml:space="preserve">2014-2017, </w:t>
      </w:r>
      <w:r>
        <w:rPr>
          <w:b/>
          <w:color w:val="1F497D"/>
          <w:sz w:val="18"/>
        </w:rPr>
        <w:t xml:space="preserve">EN EL </w:t>
      </w:r>
      <w:r>
        <w:rPr>
          <w:b/>
          <w:color w:val="1F497D"/>
          <w:spacing w:val="4"/>
        </w:rPr>
        <w:t>HRACG</w:t>
      </w:r>
    </w:p>
    <w:p w:rsidR="001B4477" w:rsidRDefault="001B4477">
      <w:pPr>
        <w:pStyle w:val="Textoindependiente"/>
        <w:spacing w:before="4"/>
        <w:rPr>
          <w:b/>
          <w:sz w:val="21"/>
        </w:rPr>
      </w:pPr>
    </w:p>
    <w:p w:rsidR="001B4477" w:rsidRDefault="00D15E96">
      <w:pPr>
        <w:pStyle w:val="Ttulo6"/>
        <w:tabs>
          <w:tab w:val="left" w:pos="5487"/>
        </w:tabs>
        <w:spacing w:before="101" w:line="408" w:lineRule="auto"/>
        <w:ind w:left="4309" w:right="3999"/>
        <w:jc w:val="center"/>
      </w:pPr>
      <w:r>
        <w:rPr>
          <w:noProof/>
          <w:lang w:val="es-CR" w:eastAsia="es-CR"/>
        </w:rPr>
        <mc:AlternateContent>
          <mc:Choice Requires="wpg">
            <w:drawing>
              <wp:anchor distT="0" distB="0" distL="114300" distR="114300" simplePos="0" relativeHeight="486204416" behindDoc="1" locked="0" layoutInCell="1" allowOverlap="1">
                <wp:simplePos x="0" y="0"/>
                <wp:positionH relativeFrom="page">
                  <wp:posOffset>2900680</wp:posOffset>
                </wp:positionH>
                <wp:positionV relativeFrom="paragraph">
                  <wp:posOffset>568960</wp:posOffset>
                </wp:positionV>
                <wp:extent cx="1965960" cy="1963420"/>
                <wp:effectExtent l="0" t="0" r="0" b="0"/>
                <wp:wrapNone/>
                <wp:docPr id="68" name="Group 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65960" cy="1963420"/>
                          <a:chOff x="4568" y="896"/>
                          <a:chExt cx="3096" cy="3092"/>
                        </a:xfrm>
                      </wpg:grpSpPr>
                      <pic:pic xmlns:pic="http://schemas.openxmlformats.org/drawingml/2006/picture">
                        <pic:nvPicPr>
                          <pic:cNvPr id="69" name="Picture 44"/>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6046" y="895"/>
                            <a:ext cx="456" cy="16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0" name="Picture 43"/>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4567" y="895"/>
                            <a:ext cx="3096" cy="30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1" name="Picture 42"/>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6103" y="919"/>
                            <a:ext cx="336" cy="14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2" name="Picture 41"/>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4630" y="919"/>
                            <a:ext cx="2972" cy="29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3" name="Text Box 40"/>
                        <wps:cNvSpPr txBox="1">
                          <a:spLocks noChangeArrowheads="1"/>
                        </wps:cNvSpPr>
                        <wps:spPr bwMode="auto">
                          <a:xfrm>
                            <a:off x="5597" y="3302"/>
                            <a:ext cx="435" cy="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03FF" w:rsidRDefault="000003FF">
                              <w:pPr>
                                <w:rPr>
                                  <w:sz w:val="24"/>
                                </w:rPr>
                              </w:pPr>
                              <w:r>
                                <w:rPr>
                                  <w:sz w:val="24"/>
                                </w:rPr>
                                <w:t>97%</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9" o:spid="_x0000_s1062" style="position:absolute;left:0;text-align:left;margin-left:228.4pt;margin-top:44.8pt;width:154.8pt;height:154.6pt;z-index:-17112064;mso-position-horizontal-relative:page" coordorigin="4568,896" coordsize="3096,30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">
                <v:shape id="Picture 44" o:spid="_x0000_s1063" type="#_x0000_t75" style="position:absolute;left:6046;top:895;width:456;height:16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Q5fwbDAAAA2wAAAA8AAABkcnMvZG93bnJldi54bWxEj91qwkAUhO8LvsNyBG+KbkxBanQVEYoJ&#10;9EbtAxyyxySYPRt2t/l5+26h0MthZr5h9sfRtKIn5xvLCtarBARxaXXDlYKv+8fyHYQPyBpby6Rg&#10;Ig/Hw+xlj5m2A1+pv4VKRAj7DBXUIXSZlL6syaBf2Y44eg/rDIYoXSW1wyHCTSvTJNlIgw3HhRo7&#10;OtdUPm/fRsH9E+31bVpfirNJc5+Or8XkSKnFfDztQAQaw3/4r51rBZst/H6JP0Aef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dDl/BsMAAADbAAAADwAAAAAAAAAAAAAAAACf&#10;AgAAZHJzL2Rvd25yZXYueG1sUEsFBgAAAAAEAAQA9wAAAI8DAAAAAA==&#10;">
                  <v:imagedata r:id="rId85" o:title=""/>
                </v:shape>
                <v:shape id="Picture 43" o:spid="_x0000_s1064" type="#_x0000_t75" style="position:absolute;left:4567;top:895;width:3096;height:309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eK1/W/AAAA2wAAAA8AAABkcnMvZG93bnJldi54bWxET82KwjAQvgv7DmEEb5q6Cypd06IuBU+K&#10;7T7A0IxtsZl0m2ytb28OgseP73+bjqYVA/WusaxguYhAEJdWN1wp+C2y+QaE88gaW8uk4EEO0uRj&#10;ssVY2ztfaMh9JUIIuxgV1N53sZSurMmgW9iOOHBX2xv0AfaV1D3eQ7hp5WcUraTBhkNDjR0daipv&#10;+b9RkFfFaf+V/ezKlfbD2bq/bLCo1Gw67r5BeBr9W/xyH7WCdVgfvoQfIJMn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A3itf1vwAAANsAAAAPAAAAAAAAAAAAAAAAAJ8CAABk&#10;cnMvZG93bnJldi54bWxQSwUGAAAAAAQABAD3AAAAiwMAAAAA&#10;">
                  <v:imagedata r:id="rId86" o:title=""/>
                </v:shape>
                <v:shape id="Picture 42" o:spid="_x0000_s1065" type="#_x0000_t75" style="position:absolute;left:6103;top:919;width:336;height:149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3uLq7CAAAA2wAAAA8AAABkcnMvZG93bnJldi54bWxEj0FrwkAUhO8F/8PyhN7qRg+1RFcRoTQ9&#10;qgXx9sg+s8HsezG7auqvdwsFj8PMfMPMl71v1JW6UAsbGI8yUMSl2JorAz+7z7cPUCEiW2yEycAv&#10;BVguBi9zzK3ceEPXbaxUgnDI0YCLsc21DqUjj2EkLXHyjtJ5jEl2lbYd3hLcN3qSZe/aY81pwWFL&#10;a0flaXvxBo7fX32xsrWTrMDqcL7Lng9izOuwX81ARerjM/zfLqyB6Rj+vqQfoBcP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t7i6uwgAAANsAAAAPAAAAAAAAAAAAAAAAAJ8C&#10;AABkcnMvZG93bnJldi54bWxQSwUGAAAAAAQABAD3AAAAjgMAAAAA&#10;">
                  <v:imagedata r:id="rId87" o:title=""/>
                </v:shape>
                <v:shape id="Picture 41" o:spid="_x0000_s1066" type="#_x0000_t75" style="position:absolute;left:4630;top:919;width:2972;height:29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ERdUPDAAAA2wAAAA8AAABkcnMvZG93bnJldi54bWxEj91qwkAUhO8F32E5Qu90Yy6spK5ibaWF&#10;IP71AQ7ZYxKaPRuyGzd9+26h4OUwM98wq81gGnGnztWWFcxnCQjiwuqaSwVf1/10CcJ5ZI2NZVLw&#10;Qw426/FohZm2gc90v/hSRAi7DBVU3reZlK6oyKCb2ZY4ejfbGfRRdqXUHYYIN41Mk2QhDdYcFyps&#10;aVdR8X3pjYLT60fIj85f3/K+OTEegsnfg1JPk2H7AsLT4B/h//anVvCcwt+X+APk+h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kRF1Q8MAAADbAAAADwAAAAAAAAAAAAAAAACf&#10;AgAAZHJzL2Rvd25yZXYueG1sUEsFBgAAAAAEAAQA9wAAAI8DAAAAAA==&#10;">
                  <v:imagedata r:id="rId88" o:title=""/>
                </v:shape>
                <v:shape id="Text Box 40" o:spid="_x0000_s1067" type="#_x0000_t202" style="position:absolute;left:5597;top:3302;width:435;height: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TZYMUA&#10;AADbAAAADwAAAGRycy9kb3ducmV2LnhtbESPQWvCQBSE70L/w/IK3nRTBW3TrCKlhYJQjOmhx9fs&#10;S7KYfRuzW43/visIHoeZ+YbJ1oNtxYl6bxwreJomIIhLpw3XCr6Lj8kzCB+QNbaOScGFPKxXD6MM&#10;U+3OnNNpH2oRIexTVNCE0KVS+rIhi37qOuLoVa63GKLsa6l7PEe4beUsSRbSouG40GBHbw2Vh/2f&#10;VbD54fzdHL9+d3mVm6J4SXi7OCg1fhw2ryACDeEevrU/tYLlHK5f4g+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NNlgxQAAANsAAAAPAAAAAAAAAAAAAAAAAJgCAABkcnMv&#10;ZG93bnJldi54bWxQSwUGAAAAAAQABAD1AAAAigMAAAAA&#10;" filled="f" stroked="f">
                  <v:textbox inset="0,0,0,0">
                    <w:txbxContent>
                      <w:p w:rsidR="000003FF" w:rsidRDefault="000003FF">
                        <w:pPr>
                          <w:rPr>
                            <w:sz w:val="24"/>
                          </w:rPr>
                        </w:pPr>
                        <w:r>
                          <w:rPr>
                            <w:sz w:val="24"/>
                          </w:rPr>
                          <w:t>97%</w:t>
                        </w:r>
                      </w:p>
                    </w:txbxContent>
                  </v:textbox>
                </v:shape>
                <w10:wrap anchorx="page"/>
              </v:group>
            </w:pict>
          </mc:Fallback>
        </mc:AlternateContent>
      </w:r>
      <w:r w:rsidR="000003FF">
        <w:rPr>
          <w:noProof/>
          <w:lang w:val="es-CR" w:eastAsia="es-CR"/>
        </w:rPr>
        <w:drawing>
          <wp:anchor distT="0" distB="0" distL="0" distR="0" simplePos="0" relativeHeight="251652096" behindDoc="0" locked="0" layoutInCell="1" allowOverlap="1">
            <wp:simplePos x="0" y="0"/>
            <wp:positionH relativeFrom="page">
              <wp:posOffset>3193033</wp:posOffset>
            </wp:positionH>
            <wp:positionV relativeFrom="paragraph">
              <wp:posOffset>117294</wp:posOffset>
            </wp:positionV>
            <wp:extent cx="97535" cy="100583"/>
            <wp:effectExtent l="0" t="0" r="0" b="0"/>
            <wp:wrapNone/>
            <wp:docPr id="31"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5.png"/>
                    <pic:cNvPicPr/>
                  </pic:nvPicPr>
                  <pic:blipFill>
                    <a:blip r:embed="rId31" cstate="print"/>
                    <a:stretch>
                      <a:fillRect/>
                    </a:stretch>
                  </pic:blipFill>
                  <pic:spPr>
                    <a:xfrm>
                      <a:off x="0" y="0"/>
                      <a:ext cx="97535" cy="100583"/>
                    </a:xfrm>
                    <a:prstGeom prst="rect">
                      <a:avLst/>
                    </a:prstGeom>
                  </pic:spPr>
                </pic:pic>
              </a:graphicData>
            </a:graphic>
          </wp:anchor>
        </w:drawing>
      </w:r>
      <w:r w:rsidR="000003FF">
        <w:rPr>
          <w:noProof/>
          <w:lang w:val="es-CR" w:eastAsia="es-CR"/>
        </w:rPr>
        <w:drawing>
          <wp:anchor distT="0" distB="0" distL="0" distR="0" simplePos="0" relativeHeight="251663360" behindDoc="1" locked="0" layoutInCell="1" allowOverlap="1">
            <wp:simplePos x="0" y="0"/>
            <wp:positionH relativeFrom="page">
              <wp:posOffset>3939794</wp:posOffset>
            </wp:positionH>
            <wp:positionV relativeFrom="paragraph">
              <wp:posOffset>117294</wp:posOffset>
            </wp:positionV>
            <wp:extent cx="100584" cy="100583"/>
            <wp:effectExtent l="0" t="0" r="0" b="0"/>
            <wp:wrapNone/>
            <wp:docPr id="33" name="image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47.png"/>
                    <pic:cNvPicPr/>
                  </pic:nvPicPr>
                  <pic:blipFill>
                    <a:blip r:embed="rId89" cstate="print"/>
                    <a:stretch>
                      <a:fillRect/>
                    </a:stretch>
                  </pic:blipFill>
                  <pic:spPr>
                    <a:xfrm>
                      <a:off x="0" y="0"/>
                      <a:ext cx="100584" cy="100583"/>
                    </a:xfrm>
                    <a:prstGeom prst="rect">
                      <a:avLst/>
                    </a:prstGeom>
                  </pic:spPr>
                </pic:pic>
              </a:graphicData>
            </a:graphic>
          </wp:anchor>
        </w:drawing>
      </w:r>
      <w:r w:rsidR="000003FF">
        <w:t>Positivo</w:t>
      </w:r>
      <w:r w:rsidR="000003FF">
        <w:tab/>
      </w:r>
      <w:r w:rsidR="000003FF">
        <w:rPr>
          <w:spacing w:val="-3"/>
        </w:rPr>
        <w:t xml:space="preserve">Negativo </w:t>
      </w:r>
      <w:r w:rsidR="000003FF">
        <w:t>3%</w:t>
      </w: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spacing w:before="6"/>
      </w:pPr>
    </w:p>
    <w:p w:rsidR="001B4477" w:rsidRDefault="000003FF">
      <w:pPr>
        <w:pStyle w:val="Textoindependiente"/>
        <w:spacing w:before="101"/>
        <w:ind w:left="238" w:right="193"/>
        <w:jc w:val="center"/>
      </w:pPr>
      <w:r>
        <w:t>Fuente: Elaboración propia con base en información del cuadro 7.</w:t>
      </w:r>
    </w:p>
    <w:p w:rsidR="001B4477" w:rsidRDefault="001B4477">
      <w:pPr>
        <w:pStyle w:val="Textoindependiente"/>
        <w:spacing w:before="7"/>
        <w:rPr>
          <w:sz w:val="25"/>
        </w:rPr>
      </w:pPr>
    </w:p>
    <w:p w:rsidR="001B4477" w:rsidRDefault="000003FF">
      <w:pPr>
        <w:pStyle w:val="Textoindependiente"/>
        <w:spacing w:line="360" w:lineRule="auto"/>
        <w:ind w:left="162" w:right="115"/>
        <w:jc w:val="both"/>
      </w:pPr>
      <w:r>
        <w:t>Con respecto al VZV, la determinación de IgG se realizó solo en el 17,6% dela población (9 pacientes), siendo todas positivas.</w:t>
      </w:r>
    </w:p>
    <w:p w:rsidR="001B4477" w:rsidRDefault="000003FF">
      <w:pPr>
        <w:pStyle w:val="Ttulo8"/>
        <w:spacing w:before="183"/>
      </w:pPr>
      <w:r>
        <w:rPr>
          <w:color w:val="1F497D"/>
        </w:rPr>
        <w:t>HBV</w:t>
      </w:r>
    </w:p>
    <w:p w:rsidR="001B4477" w:rsidRDefault="001B4477">
      <w:pPr>
        <w:pStyle w:val="Textoindependiente"/>
        <w:spacing w:before="7"/>
        <w:rPr>
          <w:b/>
          <w:i/>
          <w:sz w:val="25"/>
        </w:rPr>
      </w:pPr>
    </w:p>
    <w:p w:rsidR="001B4477" w:rsidRDefault="000003FF">
      <w:pPr>
        <w:pStyle w:val="Textoindependiente"/>
        <w:spacing w:line="360" w:lineRule="auto"/>
        <w:ind w:left="162" w:right="113"/>
        <w:jc w:val="both"/>
      </w:pPr>
      <w:r>
        <w:t>El tamizaje por HBV se realizó con HBsAg, HBsAb, HBeAg, HBeAb, y HBcAg. El HBsAg se obtuvo en un 62,8% (32 pacientes) de la población, que si se toma como 100%, un 3.1% fue positivo (1 paciente), y 96,9% negativo (31 pacientes). El HBsAb no se obtuvo en un 52.9% (27 pacientes) de la población, y en 47% fue determinado, encontrándose que la mitad de la población fue positiva y el mismo número negativo (23,5%-12 pacientes).</w:t>
      </w:r>
    </w:p>
    <w:p w:rsidR="001B4477" w:rsidRDefault="001B4477">
      <w:pPr>
        <w:spacing w:line="360" w:lineRule="auto"/>
        <w:jc w:val="both"/>
        <w:sectPr w:rsidR="001B4477">
          <w:pgSz w:w="12240" w:h="15840"/>
          <w:pgMar w:top="1380" w:right="960" w:bottom="1100" w:left="920" w:header="0" w:footer="572" w:gutter="0"/>
          <w:cols w:space="720"/>
        </w:sectPr>
      </w:pPr>
    </w:p>
    <w:p w:rsidR="001B4477" w:rsidRDefault="000003FF">
      <w:pPr>
        <w:spacing w:before="73"/>
        <w:ind w:left="162"/>
        <w:rPr>
          <w:b/>
        </w:rPr>
      </w:pPr>
      <w:r>
        <w:rPr>
          <w:b/>
          <w:color w:val="1F497D"/>
          <w:spacing w:val="3"/>
        </w:rPr>
        <w:lastRenderedPageBreak/>
        <w:t>G</w:t>
      </w:r>
      <w:r>
        <w:rPr>
          <w:b/>
          <w:color w:val="1F497D"/>
          <w:spacing w:val="3"/>
          <w:sz w:val="18"/>
        </w:rPr>
        <w:t xml:space="preserve">RÁFICO </w:t>
      </w:r>
      <w:r>
        <w:rPr>
          <w:b/>
          <w:color w:val="1F497D"/>
        </w:rPr>
        <w:t xml:space="preserve">9 </w:t>
      </w:r>
      <w:r>
        <w:rPr>
          <w:b/>
          <w:color w:val="1F497D"/>
          <w:spacing w:val="4"/>
        </w:rPr>
        <w:t>D</w:t>
      </w:r>
      <w:r>
        <w:rPr>
          <w:b/>
          <w:color w:val="1F497D"/>
          <w:spacing w:val="4"/>
          <w:sz w:val="18"/>
        </w:rPr>
        <w:t xml:space="preserve">ISTRIBUCIÓN </w:t>
      </w:r>
      <w:r>
        <w:rPr>
          <w:b/>
          <w:color w:val="1F497D"/>
          <w:sz w:val="18"/>
        </w:rPr>
        <w:t xml:space="preserve">DE LA </w:t>
      </w:r>
      <w:r>
        <w:rPr>
          <w:b/>
          <w:color w:val="1F497D"/>
          <w:spacing w:val="3"/>
          <w:sz w:val="18"/>
        </w:rPr>
        <w:t xml:space="preserve">POBLACIÓN SEGÚN DETERMINACIÓN </w:t>
      </w:r>
      <w:r>
        <w:rPr>
          <w:b/>
          <w:color w:val="1F497D"/>
          <w:sz w:val="18"/>
        </w:rPr>
        <w:t xml:space="preserve">DE </w:t>
      </w:r>
      <w:r>
        <w:rPr>
          <w:b/>
          <w:color w:val="1F497D"/>
          <w:spacing w:val="3"/>
        </w:rPr>
        <w:t>HB</w:t>
      </w:r>
      <w:r>
        <w:rPr>
          <w:b/>
          <w:color w:val="1F497D"/>
          <w:spacing w:val="3"/>
          <w:sz w:val="18"/>
        </w:rPr>
        <w:t>S</w:t>
      </w:r>
      <w:r>
        <w:rPr>
          <w:b/>
          <w:color w:val="1F497D"/>
          <w:spacing w:val="3"/>
        </w:rPr>
        <w:t>A</w:t>
      </w:r>
      <w:r>
        <w:rPr>
          <w:b/>
          <w:color w:val="1F497D"/>
          <w:spacing w:val="3"/>
          <w:sz w:val="18"/>
        </w:rPr>
        <w:t xml:space="preserve">G PREVIO </w:t>
      </w:r>
      <w:r>
        <w:rPr>
          <w:b/>
          <w:color w:val="1F497D"/>
          <w:sz w:val="18"/>
        </w:rPr>
        <w:t xml:space="preserve">AL </w:t>
      </w:r>
      <w:r>
        <w:rPr>
          <w:b/>
          <w:color w:val="1F497D"/>
          <w:spacing w:val="3"/>
          <w:sz w:val="18"/>
        </w:rPr>
        <w:t xml:space="preserve">TRASPLANTE RENAL </w:t>
      </w:r>
      <w:r>
        <w:rPr>
          <w:b/>
          <w:color w:val="1F497D"/>
          <w:spacing w:val="4"/>
          <w:sz w:val="18"/>
        </w:rPr>
        <w:t xml:space="preserve">CON </w:t>
      </w:r>
      <w:r>
        <w:rPr>
          <w:b/>
          <w:color w:val="1F497D"/>
          <w:spacing w:val="3"/>
          <w:sz w:val="18"/>
        </w:rPr>
        <w:t xml:space="preserve">ANTECEDENTE </w:t>
      </w:r>
      <w:r>
        <w:rPr>
          <w:b/>
          <w:color w:val="1F497D"/>
          <w:sz w:val="18"/>
        </w:rPr>
        <w:t xml:space="preserve">DE </w:t>
      </w:r>
      <w:r>
        <w:rPr>
          <w:b/>
          <w:color w:val="1F497D"/>
          <w:spacing w:val="3"/>
          <w:sz w:val="18"/>
        </w:rPr>
        <w:t xml:space="preserve">TRASPLANTE RENAL </w:t>
      </w:r>
      <w:r>
        <w:rPr>
          <w:b/>
          <w:color w:val="1F497D"/>
          <w:sz w:val="18"/>
        </w:rPr>
        <w:t xml:space="preserve">EN EL </w:t>
      </w:r>
      <w:r>
        <w:rPr>
          <w:b/>
          <w:color w:val="1F497D"/>
          <w:spacing w:val="3"/>
          <w:sz w:val="18"/>
        </w:rPr>
        <w:t xml:space="preserve">PERIODO </w:t>
      </w:r>
      <w:r>
        <w:rPr>
          <w:b/>
          <w:color w:val="1F497D"/>
          <w:sz w:val="18"/>
        </w:rPr>
        <w:t xml:space="preserve">DE </w:t>
      </w:r>
      <w:r>
        <w:rPr>
          <w:b/>
          <w:color w:val="1F497D"/>
          <w:spacing w:val="4"/>
        </w:rPr>
        <w:t xml:space="preserve">2014-2017, </w:t>
      </w:r>
      <w:r>
        <w:rPr>
          <w:b/>
          <w:color w:val="1F497D"/>
          <w:sz w:val="18"/>
        </w:rPr>
        <w:t xml:space="preserve">EN EL </w:t>
      </w:r>
      <w:r>
        <w:rPr>
          <w:b/>
          <w:color w:val="1F497D"/>
          <w:spacing w:val="4"/>
        </w:rPr>
        <w:t>HRACG</w:t>
      </w:r>
    </w:p>
    <w:p w:rsidR="001B4477" w:rsidRDefault="001B4477">
      <w:pPr>
        <w:pStyle w:val="Textoindependiente"/>
        <w:spacing w:before="4"/>
        <w:rPr>
          <w:b/>
          <w:sz w:val="21"/>
        </w:rPr>
      </w:pPr>
    </w:p>
    <w:p w:rsidR="001B4477" w:rsidRDefault="00D15E96">
      <w:pPr>
        <w:pStyle w:val="Ttulo6"/>
        <w:tabs>
          <w:tab w:val="left" w:pos="5494"/>
        </w:tabs>
        <w:spacing w:line="408" w:lineRule="auto"/>
        <w:ind w:left="4316" w:right="3992"/>
        <w:jc w:val="center"/>
      </w:pPr>
      <w:r>
        <w:rPr>
          <w:noProof/>
          <w:lang w:val="es-CR" w:eastAsia="es-CR"/>
        </w:rPr>
        <mc:AlternateContent>
          <mc:Choice Requires="wpg">
            <w:drawing>
              <wp:anchor distT="0" distB="0" distL="114300" distR="114300" simplePos="0" relativeHeight="486206464" behindDoc="1" locked="0" layoutInCell="1" allowOverlap="1">
                <wp:simplePos x="0" y="0"/>
                <wp:positionH relativeFrom="page">
                  <wp:posOffset>2906395</wp:posOffset>
                </wp:positionH>
                <wp:positionV relativeFrom="paragraph">
                  <wp:posOffset>565150</wp:posOffset>
                </wp:positionV>
                <wp:extent cx="1963420" cy="1965960"/>
                <wp:effectExtent l="0" t="0" r="0" b="0"/>
                <wp:wrapNone/>
                <wp:docPr id="62"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63420" cy="1965960"/>
                          <a:chOff x="4577" y="890"/>
                          <a:chExt cx="3092" cy="3096"/>
                        </a:xfrm>
                      </wpg:grpSpPr>
                      <pic:pic xmlns:pic="http://schemas.openxmlformats.org/drawingml/2006/picture">
                        <pic:nvPicPr>
                          <pic:cNvPr id="63" name="Picture 38"/>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6050" y="890"/>
                            <a:ext cx="428" cy="16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4" name="Picture 37"/>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4577" y="890"/>
                            <a:ext cx="3092" cy="30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5" name="Picture 36"/>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6108" y="918"/>
                            <a:ext cx="312" cy="14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6" name="Picture 35"/>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4634" y="918"/>
                            <a:ext cx="2976" cy="29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7" name="Text Box 34"/>
                        <wps:cNvSpPr txBox="1">
                          <a:spLocks noChangeArrowheads="1"/>
                        </wps:cNvSpPr>
                        <wps:spPr bwMode="auto">
                          <a:xfrm>
                            <a:off x="5611" y="3296"/>
                            <a:ext cx="435" cy="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03FF" w:rsidRDefault="000003FF">
                              <w:pPr>
                                <w:rPr>
                                  <w:sz w:val="24"/>
                                </w:rPr>
                              </w:pPr>
                              <w:r>
                                <w:rPr>
                                  <w:sz w:val="24"/>
                                </w:rPr>
                                <w:t>97%</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3" o:spid="_x0000_s1068" style="position:absolute;left:0;text-align:left;margin-left:228.85pt;margin-top:44.5pt;width:154.6pt;height:154.8pt;z-index:-17110016;mso-position-horizontal-relative:page" coordorigin="4577,890" coordsize="3092,309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">
                <v:shape id="Picture 38" o:spid="_x0000_s1069" type="#_x0000_t75" style="position:absolute;left:6050;top:890;width:428;height:162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FOrLHBAAAA2wAAAA8AAABkcnMvZG93bnJldi54bWxEj92KwjAUhO+FfYdwFrzTtCqyVlPZHwWv&#10;BLt9gENzbIvNSWmirW9vBMHLYWa+YTbbwTTiRp2rLSuIpxEI4sLqmksF+f9+8gXCeWSNjWVScCcH&#10;2/RjtMFE255PdMt8KQKEXYIKKu/bREpXVGTQTW1LHLyz7Qz6ILtS6g77ADeNnEXRUhqsOSxU2NJv&#10;RcUlu5pAmS8Oli0XUd63f7ufVZMPx1ip8efwvQbhafDv8Kt90AqWc3h+CT9Apg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CFOrLHBAAAA2wAAAA8AAAAAAAAAAAAAAAAAnwIA&#10;AGRycy9kb3ducmV2LnhtbFBLBQYAAAAABAAEAPcAAACNAwAAAAA=&#10;">
                  <v:imagedata r:id="rId94" o:title=""/>
                </v:shape>
                <v:shape id="Picture 37" o:spid="_x0000_s1070" type="#_x0000_t75" style="position:absolute;left:4577;top:890;width:3092;height:30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QJIIbDAAAA2wAAAA8AAABkcnMvZG93bnJldi54bWxEj0FrAjEUhO8F/0N4Qm81ayuyrkaR0lIL&#10;XrTq+bl5bhY3L0uS6vrvG0HocZiZb5jZorONuJAPtWMFw0EGgrh0uuZKwe7n8yUHESKyxsYxKbhR&#10;gMW89zTDQrsrb+iyjZVIEA4FKjAxtoWUoTRkMQxcS5y8k/MWY5K+ktrjNcFtI1+zbCwt1pwWDLb0&#10;bqg8b3+tgu/Vl/Gejod9/uGqZqLX7dsmV+q53y2nICJ18T/8aK+0gvEI7l/SD5Dz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1AkghsMAAADbAAAADwAAAAAAAAAAAAAAAACf&#10;AgAAZHJzL2Rvd25yZXYueG1sUEsFBgAAAAAEAAQA9wAAAI8DAAAAAA==&#10;">
                  <v:imagedata r:id="rId95" o:title=""/>
                </v:shape>
                <v:shape id="Picture 36" o:spid="_x0000_s1071" type="#_x0000_t75" style="position:absolute;left:6108;top:918;width:312;height:149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ZFY1bCAAAA2wAAAA8AAABkcnMvZG93bnJldi54bWxEj0GLwjAUhO8L/ofwBC+LpgqKVKOIsOhN&#10;tquen82zrTYv3SbWrr/eCAseh5n5hpkvW1OKhmpXWFYwHEQgiFOrC84U7H+++lMQziNrLC2Tgj9y&#10;sFx0PuYYa3vnb2oSn4kAYRejgtz7KpbSpTkZdANbEQfvbGuDPsg6k7rGe4CbUo6iaCINFhwWcqxo&#10;nVN6TW5GweVMJ7vH5Lg5yN3no9n55vqrlep129UMhKfWv8P/7a1WMBnD60v4AXLxB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2RWNWwgAAANsAAAAPAAAAAAAAAAAAAAAAAJ8C&#10;AABkcnMvZG93bnJldi54bWxQSwUGAAAAAAQABAD3AAAAjgMAAAAA&#10;">
                  <v:imagedata r:id="rId96" o:title=""/>
                </v:shape>
                <v:shape id="Picture 35" o:spid="_x0000_s1072" type="#_x0000_t75" style="position:absolute;left:4634;top:918;width:2976;height:29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XT+PnDAAAA2wAAAA8AAABkcnMvZG93bnJldi54bWxEj0FrAjEUhO+C/yE8oTc3aw9rXY2ihUJL&#10;L+0qgrfH5rlZ3Lxsk1S3/74pFDwOM/MNs9oMthNX8qF1rGCW5SCIa6dbbhQc9i/TJxAhImvsHJOC&#10;HwqwWY9HKyy1u/EnXavYiAThUKICE2NfShlqQxZD5nri5J2dtxiT9I3UHm8Jbjv5mOeFtNhyWjDY&#10;07Oh+lJ9WwXdQu+Ohr9O72bu5MfbxYfKz5V6mAzbJYhIQ7yH/9uvWkFRwN+X9APk+h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RdP4+cMAAADbAAAADwAAAAAAAAAAAAAAAACf&#10;AgAAZHJzL2Rvd25yZXYueG1sUEsFBgAAAAAEAAQA9wAAAI8DAAAAAA==&#10;">
                  <v:imagedata r:id="rId97" o:title=""/>
                </v:shape>
                <v:shape id="Text Box 34" o:spid="_x0000_s1073" type="#_x0000_t202" style="position:absolute;left:5611;top:3296;width:435;height: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ZJvsUA&#10;AADbAAAADwAAAGRycy9kb3ducmV2LnhtbESPQWvCQBSE7wX/w/KE3upGD2kb3YhIBaFQGuPB4zP7&#10;kixm36bZVdN/3y0Uehxm5htmtR5tJ240eONYwXyWgCCunDbcKDiWu6cXED4ga+wck4Jv8rDOJw8r&#10;zLS7c0G3Q2hEhLDPUEEbQp9J6auWLPqZ64mjV7vBYohyaKQe8B7htpOLJEmlRcNxocWeti1Vl8PV&#10;KticuHgzXx/nz6IuTFm+JvyeXpR6nI6bJYhAY/gP/7X3WkH6DL9f4g+Q+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1km+xQAAANsAAAAPAAAAAAAAAAAAAAAAAJgCAABkcnMv&#10;ZG93bnJldi54bWxQSwUGAAAAAAQABAD1AAAAigMAAAAA&#10;" filled="f" stroked="f">
                  <v:textbox inset="0,0,0,0">
                    <w:txbxContent>
                      <w:p w:rsidR="000003FF" w:rsidRDefault="000003FF">
                        <w:pPr>
                          <w:rPr>
                            <w:sz w:val="24"/>
                          </w:rPr>
                        </w:pPr>
                        <w:r>
                          <w:rPr>
                            <w:sz w:val="24"/>
                          </w:rPr>
                          <w:t>97%</w:t>
                        </w:r>
                      </w:p>
                    </w:txbxContent>
                  </v:textbox>
                </v:shape>
                <w10:wrap anchorx="page"/>
              </v:group>
            </w:pict>
          </mc:Fallback>
        </mc:AlternateContent>
      </w:r>
      <w:r w:rsidR="000003FF">
        <w:rPr>
          <w:noProof/>
          <w:lang w:val="es-CR" w:eastAsia="es-CR"/>
        </w:rPr>
        <w:drawing>
          <wp:anchor distT="0" distB="0" distL="0" distR="0" simplePos="0" relativeHeight="251653120" behindDoc="0" locked="0" layoutInCell="1" allowOverlap="1">
            <wp:simplePos x="0" y="0"/>
            <wp:positionH relativeFrom="page">
              <wp:posOffset>3196082</wp:posOffset>
            </wp:positionH>
            <wp:positionV relativeFrom="paragraph">
              <wp:posOffset>116659</wp:posOffset>
            </wp:positionV>
            <wp:extent cx="100583" cy="97535"/>
            <wp:effectExtent l="0" t="0" r="0" b="0"/>
            <wp:wrapNone/>
            <wp:docPr id="35" name="image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38.png"/>
                    <pic:cNvPicPr/>
                  </pic:nvPicPr>
                  <pic:blipFill>
                    <a:blip r:embed="rId72" cstate="print"/>
                    <a:stretch>
                      <a:fillRect/>
                    </a:stretch>
                  </pic:blipFill>
                  <pic:spPr>
                    <a:xfrm>
                      <a:off x="0" y="0"/>
                      <a:ext cx="100583" cy="97535"/>
                    </a:xfrm>
                    <a:prstGeom prst="rect">
                      <a:avLst/>
                    </a:prstGeom>
                  </pic:spPr>
                </pic:pic>
              </a:graphicData>
            </a:graphic>
          </wp:anchor>
        </w:drawing>
      </w:r>
      <w:r w:rsidR="000003FF">
        <w:rPr>
          <w:noProof/>
          <w:lang w:val="es-CR" w:eastAsia="es-CR"/>
        </w:rPr>
        <w:drawing>
          <wp:anchor distT="0" distB="0" distL="0" distR="0" simplePos="0" relativeHeight="251664384" behindDoc="1" locked="0" layoutInCell="1" allowOverlap="1">
            <wp:simplePos x="0" y="0"/>
            <wp:positionH relativeFrom="page">
              <wp:posOffset>3945890</wp:posOffset>
            </wp:positionH>
            <wp:positionV relativeFrom="paragraph">
              <wp:posOffset>116659</wp:posOffset>
            </wp:positionV>
            <wp:extent cx="97536" cy="97535"/>
            <wp:effectExtent l="0" t="0" r="0" b="0"/>
            <wp:wrapNone/>
            <wp:docPr id="37" name="image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26.png"/>
                    <pic:cNvPicPr/>
                  </pic:nvPicPr>
                  <pic:blipFill>
                    <a:blip r:embed="rId52" cstate="print"/>
                    <a:stretch>
                      <a:fillRect/>
                    </a:stretch>
                  </pic:blipFill>
                  <pic:spPr>
                    <a:xfrm>
                      <a:off x="0" y="0"/>
                      <a:ext cx="97536" cy="97535"/>
                    </a:xfrm>
                    <a:prstGeom prst="rect">
                      <a:avLst/>
                    </a:prstGeom>
                  </pic:spPr>
                </pic:pic>
              </a:graphicData>
            </a:graphic>
          </wp:anchor>
        </w:drawing>
      </w:r>
      <w:r w:rsidR="000003FF">
        <w:t>Positivo</w:t>
      </w:r>
      <w:r w:rsidR="000003FF">
        <w:tab/>
      </w:r>
      <w:r w:rsidR="000003FF">
        <w:rPr>
          <w:spacing w:val="-3"/>
        </w:rPr>
        <w:t xml:space="preserve">Negativo </w:t>
      </w:r>
      <w:r w:rsidR="000003FF">
        <w:t>3%</w:t>
      </w: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rPr>
          <w:sz w:val="20"/>
        </w:rPr>
      </w:pPr>
    </w:p>
    <w:p w:rsidR="001B4477" w:rsidRDefault="001B4477">
      <w:pPr>
        <w:pStyle w:val="Textoindependiente"/>
        <w:spacing w:before="6"/>
      </w:pPr>
    </w:p>
    <w:p w:rsidR="001B4477" w:rsidRDefault="000003FF">
      <w:pPr>
        <w:pStyle w:val="Textoindependiente"/>
        <w:spacing w:before="101"/>
        <w:ind w:left="238" w:right="192"/>
        <w:jc w:val="center"/>
      </w:pPr>
      <w:r>
        <w:t>Fuente: Elaboración propia con base en información del cuadro 7.</w:t>
      </w:r>
    </w:p>
    <w:p w:rsidR="001B4477" w:rsidRDefault="001B4477">
      <w:pPr>
        <w:pStyle w:val="Textoindependiente"/>
        <w:spacing w:before="7"/>
        <w:rPr>
          <w:sz w:val="25"/>
        </w:rPr>
      </w:pPr>
    </w:p>
    <w:p w:rsidR="001B4477" w:rsidRDefault="000003FF">
      <w:pPr>
        <w:pStyle w:val="Textoindependiente"/>
        <w:spacing w:line="360" w:lineRule="auto"/>
        <w:ind w:left="162" w:right="110"/>
        <w:jc w:val="both"/>
      </w:pPr>
      <w:r>
        <w:t>El HBcAg fue determinado únicamente en un paciente (2% de la población), siendo negativo, mientras que tanto el HBeAg como HBeAb fue determinado en 25.5% de la población total (13 pacientes), siendo negativo en todos ellos.</w:t>
      </w:r>
    </w:p>
    <w:p w:rsidR="001B4477" w:rsidRDefault="000003FF">
      <w:pPr>
        <w:pStyle w:val="Textoindependiente"/>
        <w:spacing w:before="179"/>
        <w:ind w:left="162"/>
        <w:jc w:val="both"/>
      </w:pPr>
      <w:r>
        <w:t>No hubo determinación de carga viral previo al trasplante.</w:t>
      </w:r>
    </w:p>
    <w:p w:rsidR="001B4477" w:rsidRDefault="001B4477">
      <w:pPr>
        <w:pStyle w:val="Textoindependiente"/>
        <w:rPr>
          <w:sz w:val="26"/>
        </w:rPr>
      </w:pPr>
    </w:p>
    <w:p w:rsidR="001B4477" w:rsidRDefault="000003FF">
      <w:pPr>
        <w:pStyle w:val="Ttulo8"/>
      </w:pPr>
      <w:r>
        <w:rPr>
          <w:color w:val="1F497D"/>
        </w:rPr>
        <w:t>HCV</w:t>
      </w:r>
    </w:p>
    <w:p w:rsidR="001B4477" w:rsidRDefault="001B4477">
      <w:pPr>
        <w:pStyle w:val="Textoindependiente"/>
        <w:spacing w:before="7"/>
        <w:rPr>
          <w:b/>
          <w:i/>
          <w:sz w:val="25"/>
        </w:rPr>
      </w:pPr>
    </w:p>
    <w:p w:rsidR="001B4477" w:rsidRDefault="000003FF">
      <w:pPr>
        <w:pStyle w:val="Textoindependiente"/>
        <w:spacing w:line="360" w:lineRule="auto"/>
        <w:ind w:left="162" w:right="119"/>
        <w:jc w:val="both"/>
      </w:pPr>
      <w:r>
        <w:t>Con respecto al HCV, se determinó en 62.8% de la población (32 pacientes). Si se interpreta la población tamizada como un 100% de la población, se encontró positivo en 3,1% (1 paciente).</w:t>
      </w:r>
    </w:p>
    <w:p w:rsidR="001B4477" w:rsidRDefault="000003FF">
      <w:pPr>
        <w:pStyle w:val="Textoindependiente"/>
        <w:spacing w:before="183"/>
        <w:ind w:left="162"/>
        <w:jc w:val="both"/>
      </w:pPr>
      <w:r>
        <w:t>No hubo determinación de carga viral previo al trasplante.</w:t>
      </w:r>
    </w:p>
    <w:p w:rsidR="001B4477" w:rsidRDefault="001B4477">
      <w:pPr>
        <w:pStyle w:val="Textoindependiente"/>
        <w:spacing w:before="3"/>
        <w:rPr>
          <w:sz w:val="25"/>
        </w:rPr>
      </w:pPr>
    </w:p>
    <w:p w:rsidR="001B4477" w:rsidRDefault="000003FF">
      <w:pPr>
        <w:ind w:left="162"/>
        <w:rPr>
          <w:sz w:val="32"/>
        </w:rPr>
      </w:pPr>
      <w:r>
        <w:rPr>
          <w:color w:val="265898"/>
          <w:sz w:val="32"/>
        </w:rPr>
        <w:t>Perﬁl infeccioso viral posterior al trasplante</w:t>
      </w:r>
    </w:p>
    <w:p w:rsidR="001B4477" w:rsidRDefault="000003FF">
      <w:pPr>
        <w:pStyle w:val="Ttulo8"/>
        <w:spacing w:before="237"/>
      </w:pPr>
      <w:r>
        <w:rPr>
          <w:color w:val="1F497D"/>
        </w:rPr>
        <w:t>CMV</w:t>
      </w:r>
    </w:p>
    <w:p w:rsidR="001B4477" w:rsidRDefault="001B4477">
      <w:pPr>
        <w:pStyle w:val="Textoindependiente"/>
        <w:rPr>
          <w:b/>
          <w:i/>
          <w:sz w:val="26"/>
        </w:rPr>
      </w:pPr>
    </w:p>
    <w:p w:rsidR="001B4477" w:rsidRDefault="000003FF">
      <w:pPr>
        <w:pStyle w:val="Textoindependiente"/>
        <w:ind w:left="162"/>
        <w:jc w:val="both"/>
      </w:pPr>
      <w:r>
        <w:t>En 3 pacientes se realizó determinación de IgM de CMV, siendo negativa en todos ellos.</w:t>
      </w:r>
    </w:p>
    <w:p w:rsidR="001B4477" w:rsidRDefault="001B4477">
      <w:pPr>
        <w:pStyle w:val="Textoindependiente"/>
        <w:spacing w:before="7"/>
        <w:rPr>
          <w:sz w:val="25"/>
        </w:rPr>
      </w:pPr>
    </w:p>
    <w:p w:rsidR="001B4477" w:rsidRDefault="000003FF">
      <w:pPr>
        <w:pStyle w:val="Textoindependiente"/>
        <w:spacing w:line="360" w:lineRule="auto"/>
        <w:ind w:left="162" w:right="114"/>
        <w:jc w:val="both"/>
      </w:pPr>
      <w:r>
        <w:t>En lo que se trata de cargas virales posterior al trasplante, la CV CMV se determinó en 45,1% de la población (23 pacientes). Si se interpretan estos 23 pacientes como el 100% de la población, el 21,7% de ellos (5 pacientes)</w:t>
      </w:r>
    </w:p>
    <w:p w:rsidR="001B4477" w:rsidRDefault="001B4477">
      <w:pPr>
        <w:spacing w:line="360" w:lineRule="auto"/>
        <w:jc w:val="both"/>
        <w:sectPr w:rsidR="001B4477">
          <w:pgSz w:w="12240" w:h="15840"/>
          <w:pgMar w:top="1380" w:right="960" w:bottom="1100" w:left="920" w:header="0" w:footer="572" w:gutter="0"/>
          <w:cols w:space="720"/>
        </w:sectPr>
      </w:pPr>
    </w:p>
    <w:p w:rsidR="001B4477" w:rsidRDefault="000003FF">
      <w:pPr>
        <w:pStyle w:val="Textoindependiente"/>
        <w:spacing w:before="73" w:line="360" w:lineRule="auto"/>
        <w:ind w:left="162" w:right="284"/>
      </w:pPr>
      <w:r>
        <w:lastRenderedPageBreak/>
        <w:t>tuvieron un resultado positivo. Un 40% de los pacientes positivos (2) recibieron ATG, mientras que 60% (3) recibió IL2AR.</w:t>
      </w:r>
    </w:p>
    <w:p w:rsidR="001B4477" w:rsidRDefault="000003FF">
      <w:pPr>
        <w:spacing w:before="178"/>
        <w:ind w:left="162" w:right="284"/>
        <w:rPr>
          <w:b/>
        </w:rPr>
      </w:pPr>
      <w:r>
        <w:rPr>
          <w:b/>
          <w:color w:val="1F497D"/>
        </w:rPr>
        <w:t>G</w:t>
      </w:r>
      <w:r>
        <w:rPr>
          <w:b/>
          <w:color w:val="1F497D"/>
          <w:sz w:val="18"/>
        </w:rPr>
        <w:t xml:space="preserve">RÁFICO </w:t>
      </w:r>
      <w:r>
        <w:rPr>
          <w:b/>
          <w:color w:val="1F497D"/>
        </w:rPr>
        <w:t>10 R</w:t>
      </w:r>
      <w:r>
        <w:rPr>
          <w:b/>
          <w:color w:val="1F497D"/>
          <w:sz w:val="18"/>
        </w:rPr>
        <w:t xml:space="preserve">EPORTE DE </w:t>
      </w:r>
      <w:r>
        <w:rPr>
          <w:b/>
          <w:color w:val="1F497D"/>
        </w:rPr>
        <w:t xml:space="preserve">CV CMV </w:t>
      </w:r>
      <w:r>
        <w:rPr>
          <w:b/>
          <w:color w:val="1F497D"/>
          <w:sz w:val="18"/>
        </w:rPr>
        <w:t xml:space="preserve">POSTERIOR AL TRASPLANTE RENAL CON ANTECEDENTE DE TRASPLANTE RENAL EN EL PERIODO DE </w:t>
      </w:r>
      <w:r>
        <w:rPr>
          <w:b/>
          <w:color w:val="1F497D"/>
        </w:rPr>
        <w:t xml:space="preserve">2014-2017, </w:t>
      </w:r>
      <w:r>
        <w:rPr>
          <w:b/>
          <w:color w:val="1F497D"/>
          <w:sz w:val="18"/>
        </w:rPr>
        <w:t xml:space="preserve">EN EL </w:t>
      </w:r>
      <w:r>
        <w:rPr>
          <w:b/>
          <w:color w:val="1F497D"/>
        </w:rPr>
        <w:t>HRACG</w:t>
      </w:r>
    </w:p>
    <w:p w:rsidR="001B4477" w:rsidRDefault="001B4477">
      <w:pPr>
        <w:pStyle w:val="Textoindependiente"/>
        <w:spacing w:before="4"/>
        <w:rPr>
          <w:b/>
          <w:sz w:val="21"/>
        </w:rPr>
      </w:pPr>
    </w:p>
    <w:p w:rsidR="001B4477" w:rsidRDefault="000003FF">
      <w:pPr>
        <w:pStyle w:val="Ttulo6"/>
        <w:tabs>
          <w:tab w:val="left" w:pos="1500"/>
        </w:tabs>
        <w:spacing w:before="101"/>
        <w:ind w:left="322"/>
        <w:jc w:val="center"/>
      </w:pPr>
      <w:r>
        <w:rPr>
          <w:noProof/>
          <w:lang w:val="es-CR" w:eastAsia="es-CR"/>
        </w:rPr>
        <w:drawing>
          <wp:anchor distT="0" distB="0" distL="0" distR="0" simplePos="0" relativeHeight="251654144" behindDoc="0" locked="0" layoutInCell="1" allowOverlap="1">
            <wp:simplePos x="0" y="0"/>
            <wp:positionH relativeFrom="page">
              <wp:posOffset>3196082</wp:posOffset>
            </wp:positionH>
            <wp:positionV relativeFrom="paragraph">
              <wp:posOffset>117294</wp:posOffset>
            </wp:positionV>
            <wp:extent cx="100583" cy="100583"/>
            <wp:effectExtent l="0" t="0" r="0" b="0"/>
            <wp:wrapNone/>
            <wp:docPr id="39" name="image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52.png"/>
                    <pic:cNvPicPr/>
                  </pic:nvPicPr>
                  <pic:blipFill>
                    <a:blip r:embed="rId98" cstate="print"/>
                    <a:stretch>
                      <a:fillRect/>
                    </a:stretch>
                  </pic:blipFill>
                  <pic:spPr>
                    <a:xfrm>
                      <a:off x="0" y="0"/>
                      <a:ext cx="100583" cy="100583"/>
                    </a:xfrm>
                    <a:prstGeom prst="rect">
                      <a:avLst/>
                    </a:prstGeom>
                  </pic:spPr>
                </pic:pic>
              </a:graphicData>
            </a:graphic>
          </wp:anchor>
        </w:drawing>
      </w:r>
      <w:r>
        <w:rPr>
          <w:noProof/>
          <w:lang w:val="es-CR" w:eastAsia="es-CR"/>
        </w:rPr>
        <w:drawing>
          <wp:anchor distT="0" distB="0" distL="0" distR="0" simplePos="0" relativeHeight="251665408" behindDoc="1" locked="0" layoutInCell="1" allowOverlap="1">
            <wp:simplePos x="0" y="0"/>
            <wp:positionH relativeFrom="page">
              <wp:posOffset>3945890</wp:posOffset>
            </wp:positionH>
            <wp:positionV relativeFrom="paragraph">
              <wp:posOffset>117294</wp:posOffset>
            </wp:positionV>
            <wp:extent cx="97536" cy="100583"/>
            <wp:effectExtent l="0" t="0" r="0" b="0"/>
            <wp:wrapNone/>
            <wp:docPr id="41"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31.png"/>
                    <pic:cNvPicPr/>
                  </pic:nvPicPr>
                  <pic:blipFill>
                    <a:blip r:embed="rId61" cstate="print"/>
                    <a:stretch>
                      <a:fillRect/>
                    </a:stretch>
                  </pic:blipFill>
                  <pic:spPr>
                    <a:xfrm>
                      <a:off x="0" y="0"/>
                      <a:ext cx="97536" cy="100583"/>
                    </a:xfrm>
                    <a:prstGeom prst="rect">
                      <a:avLst/>
                    </a:prstGeom>
                  </pic:spPr>
                </pic:pic>
              </a:graphicData>
            </a:graphic>
          </wp:anchor>
        </w:drawing>
      </w:r>
      <w:r>
        <w:t>Positivo</w:t>
      </w:r>
      <w:r>
        <w:tab/>
        <w:t>Negativo</w:t>
      </w:r>
    </w:p>
    <w:p w:rsidR="001B4477" w:rsidRDefault="001B4477">
      <w:pPr>
        <w:pStyle w:val="Textoindependiente"/>
        <w:rPr>
          <w:sz w:val="20"/>
        </w:rPr>
      </w:pPr>
    </w:p>
    <w:p w:rsidR="001B4477" w:rsidRDefault="00D15E96">
      <w:pPr>
        <w:pStyle w:val="Textoindependiente"/>
        <w:spacing w:before="4"/>
        <w:rPr>
          <w:sz w:val="14"/>
        </w:rPr>
      </w:pPr>
      <w:r>
        <w:rPr>
          <w:noProof/>
          <w:lang w:val="es-CR" w:eastAsia="es-CR"/>
        </w:rPr>
        <mc:AlternateContent>
          <mc:Choice Requires="wpg">
            <w:drawing>
              <wp:anchor distT="0" distB="0" distL="0" distR="0" simplePos="0" relativeHeight="487610368" behindDoc="1" locked="0" layoutInCell="1" allowOverlap="1">
                <wp:simplePos x="0" y="0"/>
                <wp:positionH relativeFrom="page">
                  <wp:posOffset>3086100</wp:posOffset>
                </wp:positionH>
                <wp:positionV relativeFrom="paragraph">
                  <wp:posOffset>136525</wp:posOffset>
                </wp:positionV>
                <wp:extent cx="1603375" cy="1603375"/>
                <wp:effectExtent l="0" t="0" r="0" b="0"/>
                <wp:wrapTopAndBottom/>
                <wp:docPr id="55"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03375" cy="1603375"/>
                          <a:chOff x="4860" y="215"/>
                          <a:chExt cx="2525" cy="2525"/>
                        </a:xfrm>
                      </wpg:grpSpPr>
                      <pic:pic xmlns:pic="http://schemas.openxmlformats.org/drawingml/2006/picture">
                        <pic:nvPicPr>
                          <pic:cNvPr id="56" name="Picture 32"/>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6050" y="214"/>
                            <a:ext cx="1306" cy="1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7" name="Picture 31"/>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4860" y="214"/>
                            <a:ext cx="2525" cy="2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8" name="Picture 30"/>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6113" y="237"/>
                            <a:ext cx="1186" cy="1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9" name="Picture 29"/>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4922" y="237"/>
                            <a:ext cx="2400" cy="2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0" name="Text Box 28"/>
                        <wps:cNvSpPr txBox="1">
                          <a:spLocks noChangeArrowheads="1"/>
                        </wps:cNvSpPr>
                        <wps:spPr bwMode="auto">
                          <a:xfrm>
                            <a:off x="6464" y="638"/>
                            <a:ext cx="435" cy="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03FF" w:rsidRDefault="000003FF">
                              <w:pPr>
                                <w:rPr>
                                  <w:sz w:val="24"/>
                                </w:rPr>
                              </w:pPr>
                              <w:r>
                                <w:rPr>
                                  <w:sz w:val="24"/>
                                </w:rPr>
                                <w:t>22%</w:t>
                              </w:r>
                            </w:p>
                          </w:txbxContent>
                        </wps:txbx>
                        <wps:bodyPr rot="0" vert="horz" wrap="square" lIns="0" tIns="0" rIns="0" bIns="0" anchor="t" anchorCtr="0" upright="1">
                          <a:noAutofit/>
                        </wps:bodyPr>
                      </wps:wsp>
                      <wps:wsp>
                        <wps:cNvPr id="61" name="Text Box 27"/>
                        <wps:cNvSpPr txBox="1">
                          <a:spLocks noChangeArrowheads="1"/>
                        </wps:cNvSpPr>
                        <wps:spPr bwMode="auto">
                          <a:xfrm>
                            <a:off x="5324" y="1925"/>
                            <a:ext cx="435" cy="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03FF" w:rsidRDefault="000003FF">
                              <w:pPr>
                                <w:rPr>
                                  <w:sz w:val="24"/>
                                </w:rPr>
                              </w:pPr>
                              <w:r>
                                <w:rPr>
                                  <w:sz w:val="24"/>
                                </w:rPr>
                                <w:t>78%</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6" o:spid="_x0000_s1074" style="position:absolute;margin-left:243pt;margin-top:10.75pt;width:126.25pt;height:126.25pt;z-index:-15706112;mso-wrap-distance-left:0;mso-wrap-distance-right:0;mso-position-horizontal-relative:page" coordorigin="4860,215" coordsize="2525,25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">
                <v:shape id="Picture 32" o:spid="_x0000_s1075" type="#_x0000_t75" style="position:absolute;left:6050;top:214;width:1306;height:13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LfbeHFAAAA2wAAAA8AAABkcnMvZG93bnJldi54bWxEj0FrwkAUhO8F/8PyCl5K3SgkDamriCCI&#10;h4K20Osj+7rZNvs2ZlcT/71bKPQ4zMw3zHI9ulZcqQ/Ws4L5LANBXHtt2Sj4eN89lyBCRNbYeiYF&#10;NwqwXk0ellhpP/CRrqdoRIJwqFBBE2NXSRnqhhyGme+Ik/fle4cxyd5I3eOQ4K6ViywrpEPLaaHB&#10;jrYN1T+ni1Pw8nQ2x/Lt82Jzc9hQ8X0b8toqNX0cN68gIo3xP/zX3msFeQG/X9IPkKs7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i323hxQAAANsAAAAPAAAAAAAAAAAAAAAA&#10;AJ8CAABkcnMvZG93bnJldi54bWxQSwUGAAAAAAQABAD3AAAAkQMAAAAA&#10;">
                  <v:imagedata r:id="rId103" o:title=""/>
                </v:shape>
                <v:shape id="Picture 31" o:spid="_x0000_s1076" type="#_x0000_t75" style="position:absolute;left:4860;top:214;width:2525;height:25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pYAWbGAAAA2wAAAA8AAABkcnMvZG93bnJldi54bWxEj0FrwkAUhO9C/8PyCr2IbizYauoqGhBE&#10;Eav20ONr9jUJzb4Nu2tM/31XKHgcZuYbZrboTC1acr6yrGA0TEAQ51ZXXCj4OK8HExA+IGusLZOC&#10;X/KwmD/0Zphqe+UjtadQiAhhn6KCMoQmldLnJRn0Q9sQR+/bOoMhSldI7fAa4aaWz0nyIg1WHBdK&#10;bCgrKf85XYyCr7zNsurSn253h3f8XB2mzq/2Sj09dss3EIG6cA//tzdawfgVbl/iD5DzP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ilgBZsYAAADbAAAADwAAAAAAAAAAAAAA&#10;AACfAgAAZHJzL2Rvd25yZXYueG1sUEsFBgAAAAAEAAQA9wAAAJIDAAAAAA==&#10;">
                  <v:imagedata r:id="rId104" o:title=""/>
                </v:shape>
                <v:shape id="Picture 30" o:spid="_x0000_s1077" type="#_x0000_t75" style="position:absolute;left:6113;top:237;width:1186;height:121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Tg807CAAAA2wAAAA8AAABkcnMvZG93bnJldi54bWxET89rwjAUvg/8H8ITvAxNtzEr1bQ4Qdhl&#10;oNWDx0fzbIvJS2myWv97cxjs+PH93hSjNWKg3reOFbwtEhDEldMt1wrOp/18BcIHZI3GMSl4kIci&#10;n7xsMNPuzkcaylCLGMI+QwVNCF0mpa8asugXriOO3NX1FkOEfS11j/cYbo18T5KltNhybGiwo11D&#10;1a38tQrMx6pKbfp1aHfm8tPdXq/hfBiUmk3H7RpEoDH8i//c31rBZxwbv8QfIPMn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U4PNOwgAAANsAAAAPAAAAAAAAAAAAAAAAAJ8C&#10;AABkcnMvZG93bnJldi54bWxQSwUGAAAAAAQABAD3AAAAjgMAAAAA&#10;">
                  <v:imagedata r:id="rId105" o:title=""/>
                </v:shape>
                <v:shape id="Picture 29" o:spid="_x0000_s1078" type="#_x0000_t75" style="position:absolute;left:4922;top:237;width:2400;height:24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lcgxzCAAAA2wAAAA8AAABkcnMvZG93bnJldi54bWxEj0Frg0AUhO+F/oflFXqru1oMiXETSqGQ&#10;a21Krw/3RUX3rbhrtP++Gwj0OMzMN0x5XO0grjT5zrGGNFEgiGtnOm40nL8+XrYgfEA2ODgmDb/k&#10;4Xh4fCixMG7hT7pWoRERwr5ADW0IYyGlr1uy6BM3Ekfv4iaLIcqpkWbCJcLtIDOlNtJix3GhxZHe&#10;W6r7arYalM1/+vT7tJlp2b5mu+Vs6lRp/fy0vu1BBFrDf/jePhkN+Q5uX+IPkIc/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5XIMcwgAAANsAAAAPAAAAAAAAAAAAAAAAAJ8C&#10;AABkcnMvZG93bnJldi54bWxQSwUGAAAAAAQABAD3AAAAjgMAAAAA&#10;">
                  <v:imagedata r:id="rId106" o:title=""/>
                </v:shape>
                <v:shape id="Text Box 28" o:spid="_x0000_s1079" type="#_x0000_t202" style="position:absolute;left:6464;top:638;width:435;height: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RysAA&#10;AADbAAAADwAAAGRycy9kb3ducmV2LnhtbERPTYvCMBC9C/6HMMLeNNVD0WoUEQVhYdnaPexxbMY2&#10;2ExqE7X77zcHwePjfa82vW3EgzpvHCuYThIQxKXThisFP8VhPAfhA7LGxjEp+CMPm/VwsMJMuyfn&#10;9DiFSsQQ9hkqqENoMyl9WZNFP3EtceQurrMYIuwqqTt8xnDbyFmSpNKi4dhQY0u7msrr6W4VbH85&#10;35vb1/k7v+SmKBYJf6ZXpT5G/XYJIlAf3uKX+6gVpHF9/BJ/gF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T/RysAAAADbAAAADwAAAAAAAAAAAAAAAACYAgAAZHJzL2Rvd25y&#10;ZXYueG1sUEsFBgAAAAAEAAQA9QAAAIUDAAAAAA==&#10;" filled="f" stroked="f">
                  <v:textbox inset="0,0,0,0">
                    <w:txbxContent>
                      <w:p w:rsidR="000003FF" w:rsidRDefault="000003FF">
                        <w:pPr>
                          <w:rPr>
                            <w:sz w:val="24"/>
                          </w:rPr>
                        </w:pPr>
                        <w:r>
                          <w:rPr>
                            <w:sz w:val="24"/>
                          </w:rPr>
                          <w:t>22%</w:t>
                        </w:r>
                      </w:p>
                    </w:txbxContent>
                  </v:textbox>
                </v:shape>
                <v:shape id="Text Box 27" o:spid="_x0000_s1080" type="#_x0000_t202" style="position:absolute;left:5324;top:1925;width:435;height: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N0UcQA&#10;AADbAAAADwAAAGRycy9kb3ducmV2LnhtbESPQWvCQBSE70L/w/KE3swmPYQaXUWkhUKhNMaDx2f2&#10;mSxm36bZbUz/fbdQ8DjMzDfMejvZTow0eONYQZakIIhrpw03Co7V6+IZhA/IGjvHpOCHPGw3D7M1&#10;FtrduKTxEBoRIewLVNCG0BdS+roliz5xPXH0Lm6wGKIcGqkHvEW47eRTmubSouG40GJP+5bq6+Hb&#10;KtiduHwxXx/nz/JSmqpapvyeX5V6nE+7FYhAU7iH/9tvWkGewd+X+APk5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JzdFHEAAAA2wAAAA8AAAAAAAAAAAAAAAAAmAIAAGRycy9k&#10;b3ducmV2LnhtbFBLBQYAAAAABAAEAPUAAACJAwAAAAA=&#10;" filled="f" stroked="f">
                  <v:textbox inset="0,0,0,0">
                    <w:txbxContent>
                      <w:p w:rsidR="000003FF" w:rsidRDefault="000003FF">
                        <w:pPr>
                          <w:rPr>
                            <w:sz w:val="24"/>
                          </w:rPr>
                        </w:pPr>
                        <w:r>
                          <w:rPr>
                            <w:sz w:val="24"/>
                          </w:rPr>
                          <w:t>78%</w:t>
                        </w:r>
                      </w:p>
                    </w:txbxContent>
                  </v:textbox>
                </v:shape>
                <w10:wrap type="topAndBottom" anchorx="page"/>
              </v:group>
            </w:pict>
          </mc:Fallback>
        </mc:AlternateContent>
      </w:r>
    </w:p>
    <w:p w:rsidR="001B4477" w:rsidRDefault="001B4477">
      <w:pPr>
        <w:pStyle w:val="Textoindependiente"/>
        <w:rPr>
          <w:sz w:val="20"/>
        </w:rPr>
      </w:pPr>
    </w:p>
    <w:p w:rsidR="001B4477" w:rsidRDefault="001B4477">
      <w:pPr>
        <w:pStyle w:val="Textoindependiente"/>
        <w:rPr>
          <w:sz w:val="19"/>
        </w:rPr>
      </w:pPr>
    </w:p>
    <w:p w:rsidR="001B4477" w:rsidRDefault="000003FF">
      <w:pPr>
        <w:pStyle w:val="Textoindependiente"/>
        <w:spacing w:before="101"/>
        <w:ind w:left="238" w:right="193"/>
        <w:jc w:val="center"/>
      </w:pPr>
      <w:r>
        <w:t>Fuente: Elaboración propia con base en información del cuadro 8.</w:t>
      </w:r>
    </w:p>
    <w:p w:rsidR="001B4477" w:rsidRDefault="001B4477">
      <w:pPr>
        <w:pStyle w:val="Textoindependiente"/>
        <w:rPr>
          <w:sz w:val="26"/>
        </w:rPr>
      </w:pPr>
    </w:p>
    <w:p w:rsidR="001B4477" w:rsidRDefault="001B4477">
      <w:pPr>
        <w:pStyle w:val="Textoindependiente"/>
        <w:rPr>
          <w:sz w:val="26"/>
        </w:rPr>
      </w:pPr>
    </w:p>
    <w:p w:rsidR="001B4477" w:rsidRDefault="001B4477">
      <w:pPr>
        <w:pStyle w:val="Textoindependiente"/>
        <w:spacing w:before="7"/>
        <w:rPr>
          <w:sz w:val="21"/>
        </w:rPr>
      </w:pPr>
    </w:p>
    <w:p w:rsidR="001B4477" w:rsidRDefault="000003FF">
      <w:pPr>
        <w:ind w:left="162" w:right="115"/>
        <w:jc w:val="both"/>
        <w:rPr>
          <w:b/>
        </w:rPr>
      </w:pPr>
      <w:r>
        <w:rPr>
          <w:b/>
          <w:color w:val="1F497D"/>
          <w:spacing w:val="3"/>
        </w:rPr>
        <w:t>G</w:t>
      </w:r>
      <w:r>
        <w:rPr>
          <w:b/>
          <w:color w:val="1F497D"/>
          <w:spacing w:val="3"/>
          <w:sz w:val="18"/>
        </w:rPr>
        <w:t xml:space="preserve">RÁFICO </w:t>
      </w:r>
      <w:r>
        <w:rPr>
          <w:b/>
          <w:color w:val="1F497D"/>
          <w:spacing w:val="2"/>
        </w:rPr>
        <w:t xml:space="preserve">11 </w:t>
      </w:r>
      <w:r>
        <w:rPr>
          <w:b/>
          <w:color w:val="1F497D"/>
          <w:spacing w:val="4"/>
        </w:rPr>
        <w:t>D</w:t>
      </w:r>
      <w:r>
        <w:rPr>
          <w:b/>
          <w:color w:val="1F497D"/>
          <w:spacing w:val="4"/>
          <w:sz w:val="18"/>
        </w:rPr>
        <w:t xml:space="preserve">ISTRIBUCIÓN </w:t>
      </w:r>
      <w:r>
        <w:rPr>
          <w:b/>
          <w:color w:val="1F497D"/>
          <w:sz w:val="18"/>
        </w:rPr>
        <w:t xml:space="preserve">DE LA </w:t>
      </w:r>
      <w:r>
        <w:rPr>
          <w:b/>
          <w:color w:val="1F497D"/>
          <w:spacing w:val="2"/>
        </w:rPr>
        <w:t xml:space="preserve">CV </w:t>
      </w:r>
      <w:r>
        <w:rPr>
          <w:b/>
          <w:color w:val="1F497D"/>
          <w:spacing w:val="3"/>
        </w:rPr>
        <w:t xml:space="preserve">CMV </w:t>
      </w:r>
      <w:r>
        <w:rPr>
          <w:b/>
          <w:color w:val="1F497D"/>
          <w:spacing w:val="3"/>
          <w:sz w:val="18"/>
        </w:rPr>
        <w:t xml:space="preserve">POSITIVAS SEGÚN </w:t>
      </w:r>
      <w:r>
        <w:rPr>
          <w:b/>
          <w:color w:val="1F497D"/>
          <w:sz w:val="18"/>
        </w:rPr>
        <w:t>EL</w:t>
      </w:r>
      <w:r>
        <w:rPr>
          <w:b/>
          <w:color w:val="1F497D"/>
          <w:spacing w:val="40"/>
          <w:sz w:val="18"/>
        </w:rPr>
        <w:t xml:space="preserve"> </w:t>
      </w:r>
      <w:r>
        <w:rPr>
          <w:b/>
          <w:color w:val="1F497D"/>
          <w:spacing w:val="3"/>
          <w:sz w:val="18"/>
        </w:rPr>
        <w:t xml:space="preserve">TRATAMIENTO  </w:t>
      </w:r>
      <w:r>
        <w:rPr>
          <w:b/>
          <w:color w:val="1F497D"/>
          <w:sz w:val="18"/>
        </w:rPr>
        <w:t xml:space="preserve">DE  </w:t>
      </w:r>
      <w:r>
        <w:rPr>
          <w:b/>
          <w:color w:val="1F497D"/>
          <w:spacing w:val="3"/>
          <w:sz w:val="18"/>
        </w:rPr>
        <w:t xml:space="preserve">INDUCCIÓN  </w:t>
      </w:r>
      <w:r>
        <w:rPr>
          <w:b/>
          <w:color w:val="1F497D"/>
          <w:sz w:val="18"/>
        </w:rPr>
        <w:t xml:space="preserve">EN  LA  </w:t>
      </w:r>
      <w:r>
        <w:rPr>
          <w:b/>
          <w:color w:val="1F497D"/>
          <w:spacing w:val="3"/>
          <w:sz w:val="18"/>
        </w:rPr>
        <w:t xml:space="preserve">POBLACIÓN POSTERIOR </w:t>
      </w:r>
      <w:r>
        <w:rPr>
          <w:b/>
          <w:color w:val="1F497D"/>
          <w:sz w:val="18"/>
        </w:rPr>
        <w:t xml:space="preserve">AL </w:t>
      </w:r>
      <w:r>
        <w:rPr>
          <w:b/>
          <w:color w:val="1F497D"/>
          <w:spacing w:val="3"/>
          <w:sz w:val="18"/>
        </w:rPr>
        <w:t xml:space="preserve">TRASPLANTE RENAL </w:t>
      </w:r>
      <w:r>
        <w:rPr>
          <w:b/>
          <w:color w:val="1F497D"/>
          <w:spacing w:val="2"/>
          <w:sz w:val="18"/>
        </w:rPr>
        <w:t xml:space="preserve">CON </w:t>
      </w:r>
      <w:r>
        <w:rPr>
          <w:b/>
          <w:color w:val="1F497D"/>
          <w:spacing w:val="3"/>
          <w:sz w:val="18"/>
        </w:rPr>
        <w:t xml:space="preserve">ANTECEDENTE </w:t>
      </w:r>
      <w:r>
        <w:rPr>
          <w:b/>
          <w:color w:val="1F497D"/>
          <w:sz w:val="18"/>
        </w:rPr>
        <w:t xml:space="preserve">DE </w:t>
      </w:r>
      <w:r>
        <w:rPr>
          <w:b/>
          <w:color w:val="1F497D"/>
          <w:spacing w:val="3"/>
          <w:sz w:val="18"/>
        </w:rPr>
        <w:t xml:space="preserve">TRASPLANTE RENAL </w:t>
      </w:r>
      <w:r>
        <w:rPr>
          <w:b/>
          <w:color w:val="1F497D"/>
          <w:sz w:val="18"/>
        </w:rPr>
        <w:t xml:space="preserve">EN  EL  </w:t>
      </w:r>
      <w:r>
        <w:rPr>
          <w:b/>
          <w:color w:val="1F497D"/>
          <w:spacing w:val="3"/>
          <w:sz w:val="18"/>
        </w:rPr>
        <w:t xml:space="preserve">PERIODO  </w:t>
      </w:r>
      <w:r>
        <w:rPr>
          <w:b/>
          <w:color w:val="1F497D"/>
          <w:sz w:val="18"/>
        </w:rPr>
        <w:t xml:space="preserve">DE  </w:t>
      </w:r>
      <w:r>
        <w:rPr>
          <w:b/>
          <w:color w:val="1F497D"/>
          <w:spacing w:val="4"/>
        </w:rPr>
        <w:t xml:space="preserve">2014-2017,  </w:t>
      </w:r>
      <w:r>
        <w:rPr>
          <w:b/>
          <w:color w:val="1F497D"/>
          <w:sz w:val="18"/>
        </w:rPr>
        <w:t xml:space="preserve">EN  </w:t>
      </w:r>
      <w:r>
        <w:rPr>
          <w:b/>
          <w:color w:val="1F497D"/>
          <w:spacing w:val="4"/>
          <w:sz w:val="18"/>
        </w:rPr>
        <w:t xml:space="preserve">EL  </w:t>
      </w:r>
      <w:r>
        <w:rPr>
          <w:b/>
          <w:color w:val="1F497D"/>
          <w:spacing w:val="4"/>
        </w:rPr>
        <w:t>HRACG</w:t>
      </w:r>
    </w:p>
    <w:p w:rsidR="001B4477" w:rsidRDefault="001B4477">
      <w:pPr>
        <w:pStyle w:val="Textoindependiente"/>
        <w:spacing w:before="4"/>
        <w:rPr>
          <w:b/>
          <w:sz w:val="21"/>
        </w:rPr>
      </w:pPr>
    </w:p>
    <w:p w:rsidR="001B4477" w:rsidRDefault="000003FF">
      <w:pPr>
        <w:pStyle w:val="Ttulo6"/>
        <w:tabs>
          <w:tab w:val="left" w:pos="1094"/>
        </w:tabs>
        <w:ind w:left="324"/>
        <w:jc w:val="center"/>
      </w:pPr>
      <w:r>
        <w:rPr>
          <w:noProof/>
          <w:lang w:val="es-CR" w:eastAsia="es-CR"/>
        </w:rPr>
        <w:drawing>
          <wp:anchor distT="0" distB="0" distL="0" distR="0" simplePos="0" relativeHeight="251655168" behindDoc="0" locked="0" layoutInCell="1" allowOverlap="1">
            <wp:simplePos x="0" y="0"/>
            <wp:positionH relativeFrom="page">
              <wp:posOffset>3427729</wp:posOffset>
            </wp:positionH>
            <wp:positionV relativeFrom="paragraph">
              <wp:posOffset>116659</wp:posOffset>
            </wp:positionV>
            <wp:extent cx="100584" cy="100584"/>
            <wp:effectExtent l="0" t="0" r="0" b="0"/>
            <wp:wrapNone/>
            <wp:docPr id="43" name="image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52.png"/>
                    <pic:cNvPicPr/>
                  </pic:nvPicPr>
                  <pic:blipFill>
                    <a:blip r:embed="rId98" cstate="print"/>
                    <a:stretch>
                      <a:fillRect/>
                    </a:stretch>
                  </pic:blipFill>
                  <pic:spPr>
                    <a:xfrm>
                      <a:off x="0" y="0"/>
                      <a:ext cx="100584" cy="100584"/>
                    </a:xfrm>
                    <a:prstGeom prst="rect">
                      <a:avLst/>
                    </a:prstGeom>
                  </pic:spPr>
                </pic:pic>
              </a:graphicData>
            </a:graphic>
          </wp:anchor>
        </w:drawing>
      </w:r>
      <w:r>
        <w:rPr>
          <w:noProof/>
          <w:lang w:val="es-CR" w:eastAsia="es-CR"/>
        </w:rPr>
        <w:drawing>
          <wp:anchor distT="0" distB="0" distL="0" distR="0" simplePos="0" relativeHeight="251666432" behindDoc="1" locked="0" layoutInCell="1" allowOverlap="1">
            <wp:simplePos x="0" y="0"/>
            <wp:positionH relativeFrom="page">
              <wp:posOffset>3918458</wp:posOffset>
            </wp:positionH>
            <wp:positionV relativeFrom="paragraph">
              <wp:posOffset>116659</wp:posOffset>
            </wp:positionV>
            <wp:extent cx="97536" cy="100584"/>
            <wp:effectExtent l="0" t="0" r="0" b="0"/>
            <wp:wrapNone/>
            <wp:docPr id="45"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31.png"/>
                    <pic:cNvPicPr/>
                  </pic:nvPicPr>
                  <pic:blipFill>
                    <a:blip r:embed="rId61" cstate="print"/>
                    <a:stretch>
                      <a:fillRect/>
                    </a:stretch>
                  </pic:blipFill>
                  <pic:spPr>
                    <a:xfrm>
                      <a:off x="0" y="0"/>
                      <a:ext cx="97536" cy="100584"/>
                    </a:xfrm>
                    <a:prstGeom prst="rect">
                      <a:avLst/>
                    </a:prstGeom>
                  </pic:spPr>
                </pic:pic>
              </a:graphicData>
            </a:graphic>
          </wp:anchor>
        </w:drawing>
      </w:r>
      <w:r>
        <w:t>ATG</w:t>
      </w:r>
      <w:r>
        <w:tab/>
        <w:t>IL2AR</w:t>
      </w:r>
    </w:p>
    <w:p w:rsidR="001B4477" w:rsidRDefault="001B4477">
      <w:pPr>
        <w:pStyle w:val="Textoindependiente"/>
        <w:rPr>
          <w:sz w:val="20"/>
        </w:rPr>
      </w:pPr>
    </w:p>
    <w:p w:rsidR="001B4477" w:rsidRDefault="00D15E96">
      <w:pPr>
        <w:pStyle w:val="Textoindependiente"/>
        <w:spacing w:before="10"/>
        <w:rPr>
          <w:sz w:val="14"/>
        </w:rPr>
      </w:pPr>
      <w:r>
        <w:rPr>
          <w:noProof/>
          <w:lang w:val="es-CR" w:eastAsia="es-CR"/>
        </w:rPr>
        <mc:AlternateContent>
          <mc:Choice Requires="wpg">
            <w:drawing>
              <wp:anchor distT="0" distB="0" distL="0" distR="0" simplePos="0" relativeHeight="487611904" behindDoc="1" locked="0" layoutInCell="1" allowOverlap="1">
                <wp:simplePos x="0" y="0"/>
                <wp:positionH relativeFrom="page">
                  <wp:posOffset>3068320</wp:posOffset>
                </wp:positionH>
                <wp:positionV relativeFrom="paragraph">
                  <wp:posOffset>139700</wp:posOffset>
                </wp:positionV>
                <wp:extent cx="1640205" cy="1640205"/>
                <wp:effectExtent l="0" t="0" r="0" b="0"/>
                <wp:wrapTopAndBottom/>
                <wp:docPr id="48"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40205" cy="1640205"/>
                          <a:chOff x="4832" y="220"/>
                          <a:chExt cx="2583" cy="2583"/>
                        </a:xfrm>
                      </wpg:grpSpPr>
                      <pic:pic xmlns:pic="http://schemas.openxmlformats.org/drawingml/2006/picture">
                        <pic:nvPicPr>
                          <pic:cNvPr id="49" name="Picture 25"/>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6050" y="220"/>
                            <a:ext cx="1364" cy="23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0" name="Picture 24"/>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4831" y="220"/>
                            <a:ext cx="2079" cy="25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1" name="Picture 23"/>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6113" y="243"/>
                            <a:ext cx="1239" cy="2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2" name="Picture 22"/>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4894" y="243"/>
                            <a:ext cx="1959" cy="24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3" name="Text Box 21"/>
                        <wps:cNvSpPr txBox="1">
                          <a:spLocks noChangeArrowheads="1"/>
                        </wps:cNvSpPr>
                        <wps:spPr bwMode="auto">
                          <a:xfrm>
                            <a:off x="6722" y="980"/>
                            <a:ext cx="435" cy="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03FF" w:rsidRDefault="000003FF">
                              <w:pPr>
                                <w:rPr>
                                  <w:sz w:val="24"/>
                                </w:rPr>
                              </w:pPr>
                              <w:r>
                                <w:rPr>
                                  <w:sz w:val="24"/>
                                </w:rPr>
                                <w:t>40%</w:t>
                              </w:r>
                            </w:p>
                          </w:txbxContent>
                        </wps:txbx>
                        <wps:bodyPr rot="0" vert="horz" wrap="square" lIns="0" tIns="0" rIns="0" bIns="0" anchor="t" anchorCtr="0" upright="1">
                          <a:noAutofit/>
                        </wps:bodyPr>
                      </wps:wsp>
                      <wps:wsp>
                        <wps:cNvPr id="54" name="Text Box 20"/>
                        <wps:cNvSpPr txBox="1">
                          <a:spLocks noChangeArrowheads="1"/>
                        </wps:cNvSpPr>
                        <wps:spPr bwMode="auto">
                          <a:xfrm>
                            <a:off x="5102" y="1671"/>
                            <a:ext cx="435" cy="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03FF" w:rsidRDefault="000003FF">
                              <w:pPr>
                                <w:rPr>
                                  <w:sz w:val="24"/>
                                </w:rPr>
                              </w:pPr>
                              <w:r>
                                <w:rPr>
                                  <w:sz w:val="24"/>
                                </w:rPr>
                                <w:t>60%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9" o:spid="_x0000_s1081" style="position:absolute;margin-left:241.6pt;margin-top:11pt;width:129.15pt;height:129.15pt;z-index:-15704576;mso-wrap-distance-left:0;mso-wrap-distance-right:0;mso-position-horizontal-relative:page" coordorigin="4832,220" coordsize="2583,25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">
                <v:shape id="Picture 25" o:spid="_x0000_s1082" type="#_x0000_t75" style="position:absolute;left:6050;top:220;width:1364;height:234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smZDfDAAAA2wAAAA8AAABkcnMvZG93bnJldi54bWxEj81qAkEQhO9C3mHoQG46qwSJG0eRBMFb&#10;iIlCbs1O7w/Z6VlmetfN22cEwWNRVV9R6+3oWjVQiI1nA/NZBoq48LbhysD31376AioKssXWMxn4&#10;owjbzcNkjbn1F/6k4SiVShCOORqoRbpc61jU5DDOfEecvNIHh5JkqLQNeElw1+pFli21w4bTQo0d&#10;vdVU/B57Z4DDadH3ci7HnyFKewof76tzaczT47h7BSU0yj18ax+sgecVXL+kH6A3/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qyZkN8MAAADbAAAADwAAAAAAAAAAAAAAAACf&#10;AgAAZHJzL2Rvd25yZXYueG1sUEsFBgAAAAAEAAQA9wAAAI8DAAAAAA==&#10;">
                  <v:imagedata r:id="rId111" o:title=""/>
                </v:shape>
                <v:shape id="Picture 24" o:spid="_x0000_s1083" type="#_x0000_t75" style="position:absolute;left:4831;top:220;width:2079;height:258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">
                  <v:imagedata r:id="rId112" o:title=""/>
                </v:shape>
                <v:shape id="Picture 23" o:spid="_x0000_s1084" type="#_x0000_t75" style="position:absolute;left:6113;top:243;width:1239;height:222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skWZfDAAAA2wAAAA8AAABkcnMvZG93bnJldi54bWxEj81uwjAQhO9IvIO1lbiBAxI/SjGooALl&#10;2MADLPE2jojXUeySwNPXSEg9jmbmG81y3dlK3KjxpWMF41ECgjh3uuRCwfm0Gy5A+ICssXJMCu7k&#10;Yb3q95aYatfyN92yUIgIYZ+iAhNCnUrpc0MW/cjVxNH7cY3FEGVTSN1gG+G2kpMkmUmLJccFgzVt&#10;DeXX7Ncq2EwXk/muPWwflwva4+fVZHvZKTV46z7eQQTqwn/41f7SCqZjeH6JP0Cu/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iyRZl8MAAADbAAAADwAAAAAAAAAAAAAAAACf&#10;AgAAZHJzL2Rvd25yZXYueG1sUEsFBgAAAAAEAAQA9wAAAI8DAAAAAA==&#10;">
                  <v:imagedata r:id="rId113" o:title=""/>
                </v:shape>
                <v:shape id="Picture 22" o:spid="_x0000_s1085" type="#_x0000_t75" style="position:absolute;left:4894;top:243;width:1959;height:24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0w6TfEAAAA2wAAAA8AAABkcnMvZG93bnJldi54bWxEj0FrAjEUhO8F/0N4Qm81q6CU1SiyYvFQ&#10;kNp68PbcPDeLm5c1SXX11zeFQo/DzHzDzBadbcSVfKgdKxgOMhDEpdM1Vwq+PtcvryBCRNbYOCYF&#10;dwqwmPeeZphrd+MPuu5iJRKEQ44KTIxtLmUoDVkMA9cSJ+/kvMWYpK+k9nhLcNvIUZZNpMWa04LB&#10;lgpD5Xn3bRVsVweSD38pjvdtsb8sD+HNuHelnvvdcgoiUhf/w3/tjVYwHsHvl/QD5PwH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0w6TfEAAAA2wAAAA8AAAAAAAAAAAAAAAAA&#10;nwIAAGRycy9kb3ducmV2LnhtbFBLBQYAAAAABAAEAPcAAACQAwAAAAA=&#10;">
                  <v:imagedata r:id="rId114" o:title=""/>
                </v:shape>
                <v:shape id="Text Box 21" o:spid="_x0000_s1086" type="#_x0000_t202" style="position:absolute;left:6722;top:980;width:435;height: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GFAMQA&#10;AADbAAAADwAAAGRycy9kb3ducmV2LnhtbESPQWvCQBSE7wX/w/KE3urGlopGVxFREAqlMR48PrPP&#10;ZDH7Ns2uGv+9Wyh4HGbmG2a26GwtrtR641jBcJCAIC6cNlwq2OebtzEIH5A11o5JwZ08LOa9lxmm&#10;2t04o+sulCJC2KeooAqhSaX0RUUW/cA1xNE7udZiiLItpW7xFuG2lu9JMpIWDceFChtaVVScdxer&#10;YHngbG1+v48/2SkzeT5J+Gt0Vuq13y2nIAJ14Rn+b2+1gs8P+PsSf4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BhQDEAAAA2wAAAA8AAAAAAAAAAAAAAAAAmAIAAGRycy9k&#10;b3ducmV2LnhtbFBLBQYAAAAABAAEAPUAAACJAwAAAAA=&#10;" filled="f" stroked="f">
                  <v:textbox inset="0,0,0,0">
                    <w:txbxContent>
                      <w:p w:rsidR="000003FF" w:rsidRDefault="000003FF">
                        <w:pPr>
                          <w:rPr>
                            <w:sz w:val="24"/>
                          </w:rPr>
                        </w:pPr>
                        <w:r>
                          <w:rPr>
                            <w:sz w:val="24"/>
                          </w:rPr>
                          <w:t>40%</w:t>
                        </w:r>
                      </w:p>
                    </w:txbxContent>
                  </v:textbox>
                </v:shape>
                <v:shape id="Text Box 20" o:spid="_x0000_s1087" type="#_x0000_t202" style="position:absolute;left:5102;top:1671;width:435;height: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ddMQA&#10;AADbAAAADwAAAGRycy9kb3ducmV2LnhtbESPQWvCQBSE7wX/w/KE3urG0opGVxFREAqlMR48PrPP&#10;ZDH7Ns2uGv+9Wyh4HGbmG2a26GwtrtR641jBcJCAIC6cNlwq2OebtzEIH5A11o5JwZ08LOa9lxmm&#10;2t04o+sulCJC2KeooAqhSaX0RUUW/cA1xNE7udZiiLItpW7xFuG2lu9JMpIWDceFChtaVVScdxer&#10;YHngbG1+v48/2SkzeT5J+Gt0Vuq13y2nIAJ14Rn+b2+1gs8P+PsSf4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xoHXTEAAAA2wAAAA8AAAAAAAAAAAAAAAAAmAIAAGRycy9k&#10;b3ducmV2LnhtbFBLBQYAAAAABAAEAPUAAACJAwAAAAA=&#10;" filled="f" stroked="f">
                  <v:textbox inset="0,0,0,0">
                    <w:txbxContent>
                      <w:p w:rsidR="000003FF" w:rsidRDefault="000003FF">
                        <w:pPr>
                          <w:rPr>
                            <w:sz w:val="24"/>
                          </w:rPr>
                        </w:pPr>
                        <w:r>
                          <w:rPr>
                            <w:sz w:val="24"/>
                          </w:rPr>
                          <w:t>60%</w:t>
                        </w:r>
                      </w:p>
                    </w:txbxContent>
                  </v:textbox>
                </v:shape>
                <w10:wrap type="topAndBottom" anchorx="page"/>
              </v:group>
            </w:pict>
          </mc:Fallback>
        </mc:AlternateContent>
      </w:r>
    </w:p>
    <w:p w:rsidR="001B4477" w:rsidRDefault="001B4477">
      <w:pPr>
        <w:pStyle w:val="Textoindependiente"/>
        <w:rPr>
          <w:sz w:val="20"/>
        </w:rPr>
      </w:pPr>
    </w:p>
    <w:p w:rsidR="001B4477" w:rsidRDefault="001B4477">
      <w:pPr>
        <w:pStyle w:val="Textoindependiente"/>
        <w:spacing w:before="5"/>
        <w:rPr>
          <w:sz w:val="19"/>
        </w:rPr>
      </w:pPr>
    </w:p>
    <w:p w:rsidR="001B4477" w:rsidRDefault="000003FF">
      <w:pPr>
        <w:pStyle w:val="Textoindependiente"/>
        <w:spacing w:before="101"/>
        <w:ind w:left="238" w:right="193"/>
        <w:jc w:val="center"/>
      </w:pPr>
      <w:r>
        <w:t>Fuente: Elaboración propia con base en información del cuadro 9.</w:t>
      </w:r>
    </w:p>
    <w:p w:rsidR="001B4477" w:rsidRDefault="001B4477">
      <w:pPr>
        <w:jc w:val="center"/>
        <w:sectPr w:rsidR="001B4477">
          <w:pgSz w:w="12240" w:h="15840"/>
          <w:pgMar w:top="1380" w:right="960" w:bottom="1100" w:left="920" w:header="0" w:footer="572" w:gutter="0"/>
          <w:cols w:space="720"/>
        </w:sectPr>
      </w:pPr>
    </w:p>
    <w:p w:rsidR="001B4477" w:rsidRDefault="000003FF">
      <w:pPr>
        <w:pStyle w:val="Textoindependiente"/>
        <w:spacing w:before="73" w:line="360" w:lineRule="auto"/>
        <w:ind w:left="162" w:right="113"/>
        <w:jc w:val="both"/>
      </w:pPr>
      <w:r>
        <w:lastRenderedPageBreak/>
        <w:t>La antigenemia PP65 fue determinada en 47% de la población (24 pacientes), que si se interpreta como un 100%, fue positiva en 4% (1 paciente) y negativa en 96% (23 pacientes). Dicho paciente recibió inducción con IL2AR.</w:t>
      </w:r>
    </w:p>
    <w:p w:rsidR="001B4477" w:rsidRDefault="000003FF">
      <w:pPr>
        <w:pStyle w:val="Ttulo8"/>
        <w:spacing w:before="179"/>
      </w:pPr>
      <w:r>
        <w:rPr>
          <w:color w:val="1F497D"/>
        </w:rPr>
        <w:t>EBV</w:t>
      </w:r>
    </w:p>
    <w:p w:rsidR="001B4477" w:rsidRDefault="001B4477">
      <w:pPr>
        <w:pStyle w:val="Textoindependiente"/>
        <w:spacing w:before="11"/>
        <w:rPr>
          <w:b/>
          <w:i/>
          <w:sz w:val="25"/>
        </w:rPr>
      </w:pPr>
    </w:p>
    <w:p w:rsidR="001B4477" w:rsidRDefault="000003FF">
      <w:pPr>
        <w:pStyle w:val="Textoindependiente"/>
        <w:spacing w:before="1"/>
        <w:ind w:left="162"/>
      </w:pPr>
      <w:r>
        <w:t>Únicamente en 2% del total (1 paciente) se realizó la determinación de la CV EBV, siendo negativa.</w:t>
      </w:r>
    </w:p>
    <w:p w:rsidR="001B4477" w:rsidRDefault="001B4477">
      <w:pPr>
        <w:pStyle w:val="Textoindependiente"/>
        <w:spacing w:before="6"/>
        <w:rPr>
          <w:sz w:val="25"/>
        </w:rPr>
      </w:pPr>
    </w:p>
    <w:p w:rsidR="001B4477" w:rsidRDefault="000003FF">
      <w:pPr>
        <w:pStyle w:val="Ttulo8"/>
        <w:spacing w:before="1"/>
      </w:pPr>
      <w:r>
        <w:rPr>
          <w:color w:val="1F497D"/>
        </w:rPr>
        <w:t>Alfaherpesviridae</w:t>
      </w:r>
    </w:p>
    <w:p w:rsidR="001B4477" w:rsidRDefault="001B4477">
      <w:pPr>
        <w:pStyle w:val="Textoindependiente"/>
        <w:spacing w:before="11"/>
        <w:rPr>
          <w:b/>
          <w:i/>
          <w:sz w:val="25"/>
        </w:rPr>
      </w:pPr>
    </w:p>
    <w:p w:rsidR="001B4477" w:rsidRDefault="000003FF">
      <w:pPr>
        <w:pStyle w:val="Textoindependiente"/>
        <w:spacing w:before="1" w:line="355" w:lineRule="auto"/>
        <w:ind w:left="162" w:right="108"/>
      </w:pPr>
      <w:r>
        <w:t>La determinación de IgM HSV-1 y de HSV-2 se realizó en 13,8% de los pacientes (7 pacientes), siendo negativa en todos ellos.</w:t>
      </w:r>
    </w:p>
    <w:p w:rsidR="001B4477" w:rsidRDefault="000003FF">
      <w:pPr>
        <w:pStyle w:val="Textoindependiente"/>
        <w:spacing w:before="189" w:line="360" w:lineRule="auto"/>
        <w:ind w:left="162" w:right="284"/>
      </w:pPr>
      <w:r>
        <w:t>La IgG VZV fue determinada en un 2% de la población (1 paciente) reportándose negativa, sin tener este paciente determinación en la valoración previa al</w:t>
      </w:r>
      <w:r>
        <w:rPr>
          <w:spacing w:val="-9"/>
        </w:rPr>
        <w:t xml:space="preserve"> </w:t>
      </w:r>
      <w:r>
        <w:t>trasplante</w:t>
      </w:r>
    </w:p>
    <w:p w:rsidR="001B4477" w:rsidRDefault="000003FF">
      <w:pPr>
        <w:pStyle w:val="Textoindependiente"/>
        <w:spacing w:before="178"/>
        <w:ind w:left="162"/>
      </w:pPr>
      <w:r>
        <w:t>No se realizaron determinaciones de las CV de HSV-1, HSV-2 y VZV.</w:t>
      </w:r>
    </w:p>
    <w:p w:rsidR="001B4477" w:rsidRDefault="001B4477">
      <w:pPr>
        <w:pStyle w:val="Textoindependiente"/>
        <w:spacing w:before="12"/>
        <w:rPr>
          <w:sz w:val="25"/>
        </w:rPr>
      </w:pPr>
    </w:p>
    <w:p w:rsidR="001B4477" w:rsidRDefault="000003FF">
      <w:pPr>
        <w:pStyle w:val="Ttulo8"/>
      </w:pPr>
      <w:r>
        <w:rPr>
          <w:color w:val="1F497D"/>
        </w:rPr>
        <w:t>HBV</w:t>
      </w:r>
    </w:p>
    <w:p w:rsidR="001B4477" w:rsidRDefault="001B4477">
      <w:pPr>
        <w:pStyle w:val="Textoindependiente"/>
        <w:spacing w:before="7"/>
        <w:rPr>
          <w:b/>
          <w:i/>
          <w:sz w:val="25"/>
        </w:rPr>
      </w:pPr>
    </w:p>
    <w:p w:rsidR="001B4477" w:rsidRDefault="000003FF">
      <w:pPr>
        <w:pStyle w:val="Textoindependiente"/>
        <w:spacing w:line="360" w:lineRule="auto"/>
        <w:ind w:left="162" w:right="114"/>
        <w:jc w:val="both"/>
      </w:pPr>
      <w:r>
        <w:t>El HBsAg fue determinado en 13,7% de la población (7 pacientes), siendo negativo. Por otra parte, el HBsAb se determinó en 17,6% de los pacientes (9 pacientes), que al tomarlos como la población total, un 66,7% presentó positividad del HBsAb, mientras que 33,3% fueron negativos.</w:t>
      </w:r>
    </w:p>
    <w:p w:rsidR="001B4477" w:rsidRDefault="000003FF">
      <w:pPr>
        <w:pStyle w:val="Textoindependiente"/>
        <w:spacing w:before="179" w:line="360" w:lineRule="auto"/>
        <w:ind w:left="162" w:right="119"/>
        <w:jc w:val="both"/>
      </w:pPr>
      <w:r>
        <w:t>El HBcAg se determinó en 2% de la población (1 paciente), el HBeAg se determinó en 9,8% de la población (5 pacientes), y el HBeAb se determinó en 11,8% (6 pacientes), siendo todos ellos negativos.</w:t>
      </w:r>
    </w:p>
    <w:p w:rsidR="001B4477" w:rsidRDefault="000003FF">
      <w:pPr>
        <w:pStyle w:val="Textoindependiente"/>
        <w:spacing w:before="183"/>
        <w:ind w:left="162"/>
        <w:jc w:val="both"/>
      </w:pPr>
      <w:r>
        <w:t>No hubo determinación de ADN HBV posterior al trasplante.</w:t>
      </w:r>
    </w:p>
    <w:p w:rsidR="001B4477" w:rsidRDefault="001B4477">
      <w:pPr>
        <w:pStyle w:val="Textoindependiente"/>
        <w:spacing w:before="7"/>
        <w:rPr>
          <w:sz w:val="25"/>
        </w:rPr>
      </w:pPr>
    </w:p>
    <w:p w:rsidR="001B4477" w:rsidRDefault="000003FF">
      <w:pPr>
        <w:pStyle w:val="Ttulo8"/>
      </w:pPr>
      <w:r>
        <w:rPr>
          <w:color w:val="1F497D"/>
        </w:rPr>
        <w:t>HCV</w:t>
      </w:r>
    </w:p>
    <w:p w:rsidR="001B4477" w:rsidRDefault="001B4477">
      <w:pPr>
        <w:pStyle w:val="Textoindependiente"/>
        <w:spacing w:before="11"/>
        <w:rPr>
          <w:b/>
          <w:i/>
          <w:sz w:val="25"/>
        </w:rPr>
      </w:pPr>
    </w:p>
    <w:p w:rsidR="001B4477" w:rsidRDefault="000003FF">
      <w:pPr>
        <w:pStyle w:val="Textoindependiente"/>
        <w:spacing w:before="1"/>
        <w:ind w:left="162"/>
        <w:jc w:val="both"/>
      </w:pPr>
      <w:r>
        <w:t>La CV HCV se determinó únicamente en un paciente, siendo negativa.</w:t>
      </w:r>
    </w:p>
    <w:p w:rsidR="001B4477" w:rsidRDefault="001B4477">
      <w:pPr>
        <w:pStyle w:val="Textoindependiente"/>
        <w:spacing w:before="7"/>
        <w:rPr>
          <w:sz w:val="25"/>
        </w:rPr>
      </w:pPr>
    </w:p>
    <w:p w:rsidR="001B4477" w:rsidRDefault="000003FF">
      <w:pPr>
        <w:pStyle w:val="Ttulo8"/>
      </w:pPr>
      <w:r>
        <w:rPr>
          <w:color w:val="1F497D"/>
        </w:rPr>
        <w:t>BKV</w:t>
      </w:r>
    </w:p>
    <w:p w:rsidR="001B4477" w:rsidRDefault="001B4477">
      <w:pPr>
        <w:pStyle w:val="Textoindependiente"/>
        <w:spacing w:before="7"/>
        <w:rPr>
          <w:b/>
          <w:i/>
          <w:sz w:val="25"/>
        </w:rPr>
      </w:pPr>
    </w:p>
    <w:p w:rsidR="001B4477" w:rsidRDefault="000003FF">
      <w:pPr>
        <w:pStyle w:val="Textoindependiente"/>
        <w:spacing w:line="360" w:lineRule="auto"/>
        <w:ind w:left="162" w:right="116"/>
        <w:jc w:val="both"/>
      </w:pPr>
      <w:r>
        <w:t>La determinación de BKV plasmática se realizó en 15,7% de la población, siendo negativa en el 100% de los pacientes. No se registraron determinaciones urinarias de BKV.</w:t>
      </w:r>
    </w:p>
    <w:p w:rsidR="001B4477" w:rsidRDefault="001B4477">
      <w:pPr>
        <w:spacing w:line="360" w:lineRule="auto"/>
        <w:jc w:val="both"/>
        <w:sectPr w:rsidR="001B4477">
          <w:pgSz w:w="12240" w:h="15840"/>
          <w:pgMar w:top="1380" w:right="960" w:bottom="1100" w:left="920" w:header="0" w:footer="572" w:gutter="0"/>
          <w:cols w:space="720"/>
        </w:sectPr>
      </w:pPr>
    </w:p>
    <w:p w:rsidR="001B4477" w:rsidRDefault="000003FF">
      <w:pPr>
        <w:spacing w:before="89"/>
        <w:ind w:left="162"/>
        <w:rPr>
          <w:sz w:val="32"/>
        </w:rPr>
      </w:pPr>
      <w:r>
        <w:rPr>
          <w:color w:val="265898"/>
          <w:sz w:val="32"/>
        </w:rPr>
        <w:lastRenderedPageBreak/>
        <w:t>Mortalidad</w:t>
      </w:r>
    </w:p>
    <w:p w:rsidR="001B4477" w:rsidRDefault="000003FF">
      <w:pPr>
        <w:pStyle w:val="Textoindependiente"/>
        <w:spacing w:before="237" w:line="360" w:lineRule="auto"/>
        <w:ind w:left="162" w:right="116"/>
        <w:jc w:val="both"/>
      </w:pPr>
      <w:r>
        <w:t>La sobrevida a los 30 días posterior al trasplante renal fue de un 100%, mientras que a los 365 días fue de un 96.1% (49 pacientes), como se observa en el gráfico 1.</w:t>
      </w:r>
    </w:p>
    <w:p w:rsidR="001B4477" w:rsidRDefault="000003FF">
      <w:pPr>
        <w:pStyle w:val="Textoindependiente"/>
        <w:spacing w:before="184" w:line="360" w:lineRule="auto"/>
        <w:ind w:left="162" w:right="108"/>
        <w:jc w:val="both"/>
      </w:pPr>
      <w:r>
        <w:t>Dentro de los pacientes fallecidos se encuentra una femenina de 68 años, que recibió inducción con IL2AR cuyo injerto fue de donador vivo relacionado, que desarrolló retraso en la función del injerto, en la cual la única IgG registrada fue la IgG positiva de HSV-1, la cual no recibió profilaxis para infecciones virales, con una determinación de antigenemia posterior al trasplante que fue negativa. El otro paciente fue un masculino de 62 años, que recibió inducción con ATG, cuyo injerto fue de origen cadavérico, desarrollando retraso en la función del injerto, con antecedente de infección por CMV, EBV, HSV-1, VZV, con HBsAb positiva, que recibió profilaxis con valganciclovir. Posterior al trasplante presentó determinación negativa de CV CMV seriada tomada de forma no sistemática.</w:t>
      </w:r>
    </w:p>
    <w:p w:rsidR="001B4477" w:rsidRDefault="00D15E96">
      <w:pPr>
        <w:spacing w:before="180"/>
        <w:ind w:left="162" w:right="116"/>
        <w:jc w:val="both"/>
        <w:rPr>
          <w:b/>
        </w:rPr>
      </w:pPr>
      <w:r>
        <w:rPr>
          <w:noProof/>
          <w:lang w:val="es-CR" w:eastAsia="es-CR"/>
        </w:rPr>
        <mc:AlternateContent>
          <mc:Choice Requires="wpg">
            <w:drawing>
              <wp:anchor distT="0" distB="0" distL="114300" distR="114300" simplePos="0" relativeHeight="15759360" behindDoc="0" locked="0" layoutInCell="1" allowOverlap="1">
                <wp:simplePos x="0" y="0"/>
                <wp:positionH relativeFrom="page">
                  <wp:posOffset>1063625</wp:posOffset>
                </wp:positionH>
                <wp:positionV relativeFrom="paragraph">
                  <wp:posOffset>574675</wp:posOffset>
                </wp:positionV>
                <wp:extent cx="5621655" cy="3095625"/>
                <wp:effectExtent l="0" t="0" r="0" b="0"/>
                <wp:wrapNone/>
                <wp:docPr id="20"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21655" cy="3095625"/>
                          <a:chOff x="1675" y="905"/>
                          <a:chExt cx="8853" cy="4875"/>
                        </a:xfrm>
                      </wpg:grpSpPr>
                      <wps:wsp>
                        <wps:cNvPr id="22" name="AutoShape 18"/>
                        <wps:cNvSpPr>
                          <a:spLocks/>
                        </wps:cNvSpPr>
                        <wps:spPr bwMode="auto">
                          <a:xfrm>
                            <a:off x="2607" y="1132"/>
                            <a:ext cx="7603" cy="3399"/>
                          </a:xfrm>
                          <a:custGeom>
                            <a:avLst/>
                            <a:gdLst>
                              <a:gd name="T0" fmla="+- 0 2607 2607"/>
                              <a:gd name="T1" fmla="*/ T0 w 7603"/>
                              <a:gd name="T2" fmla="+- 0 4531 1132"/>
                              <a:gd name="T3" fmla="*/ 4531 h 3399"/>
                              <a:gd name="T4" fmla="+- 0 10210 2607"/>
                              <a:gd name="T5" fmla="*/ T4 w 7603"/>
                              <a:gd name="T6" fmla="+- 0 4531 1132"/>
                              <a:gd name="T7" fmla="*/ 4531 h 3399"/>
                              <a:gd name="T8" fmla="+- 0 2607 2607"/>
                              <a:gd name="T9" fmla="*/ T8 w 7603"/>
                              <a:gd name="T10" fmla="+- 0 4152 1132"/>
                              <a:gd name="T11" fmla="*/ 4152 h 3399"/>
                              <a:gd name="T12" fmla="+- 0 10210 2607"/>
                              <a:gd name="T13" fmla="*/ T12 w 7603"/>
                              <a:gd name="T14" fmla="+- 0 4152 1132"/>
                              <a:gd name="T15" fmla="*/ 4152 h 3399"/>
                              <a:gd name="T16" fmla="+- 0 2607 2607"/>
                              <a:gd name="T17" fmla="*/ T16 w 7603"/>
                              <a:gd name="T18" fmla="+- 0 3777 1132"/>
                              <a:gd name="T19" fmla="*/ 3777 h 3399"/>
                              <a:gd name="T20" fmla="+- 0 10210 2607"/>
                              <a:gd name="T21" fmla="*/ T20 w 7603"/>
                              <a:gd name="T22" fmla="+- 0 3777 1132"/>
                              <a:gd name="T23" fmla="*/ 3777 h 3399"/>
                              <a:gd name="T24" fmla="+- 0 2607 2607"/>
                              <a:gd name="T25" fmla="*/ T24 w 7603"/>
                              <a:gd name="T26" fmla="+- 0 3398 1132"/>
                              <a:gd name="T27" fmla="*/ 3398 h 3399"/>
                              <a:gd name="T28" fmla="+- 0 10210 2607"/>
                              <a:gd name="T29" fmla="*/ T28 w 7603"/>
                              <a:gd name="T30" fmla="+- 0 3398 1132"/>
                              <a:gd name="T31" fmla="*/ 3398 h 3399"/>
                              <a:gd name="T32" fmla="+- 0 2607 2607"/>
                              <a:gd name="T33" fmla="*/ T32 w 7603"/>
                              <a:gd name="T34" fmla="+- 0 3019 1132"/>
                              <a:gd name="T35" fmla="*/ 3019 h 3399"/>
                              <a:gd name="T36" fmla="+- 0 10210 2607"/>
                              <a:gd name="T37" fmla="*/ T36 w 7603"/>
                              <a:gd name="T38" fmla="+- 0 3019 1132"/>
                              <a:gd name="T39" fmla="*/ 3019 h 3399"/>
                              <a:gd name="T40" fmla="+- 0 2607 2607"/>
                              <a:gd name="T41" fmla="*/ T40 w 7603"/>
                              <a:gd name="T42" fmla="+- 0 2645 1132"/>
                              <a:gd name="T43" fmla="*/ 2645 h 3399"/>
                              <a:gd name="T44" fmla="+- 0 10210 2607"/>
                              <a:gd name="T45" fmla="*/ T44 w 7603"/>
                              <a:gd name="T46" fmla="+- 0 2645 1132"/>
                              <a:gd name="T47" fmla="*/ 2645 h 3399"/>
                              <a:gd name="T48" fmla="+- 0 2607 2607"/>
                              <a:gd name="T49" fmla="*/ T48 w 7603"/>
                              <a:gd name="T50" fmla="+- 0 2265 1132"/>
                              <a:gd name="T51" fmla="*/ 2265 h 3399"/>
                              <a:gd name="T52" fmla="+- 0 10210 2607"/>
                              <a:gd name="T53" fmla="*/ T52 w 7603"/>
                              <a:gd name="T54" fmla="+- 0 2265 1132"/>
                              <a:gd name="T55" fmla="*/ 2265 h 3399"/>
                              <a:gd name="T56" fmla="+- 0 2607 2607"/>
                              <a:gd name="T57" fmla="*/ T56 w 7603"/>
                              <a:gd name="T58" fmla="+- 0 1886 1132"/>
                              <a:gd name="T59" fmla="*/ 1886 h 3399"/>
                              <a:gd name="T60" fmla="+- 0 10210 2607"/>
                              <a:gd name="T61" fmla="*/ T60 w 7603"/>
                              <a:gd name="T62" fmla="+- 0 1886 1132"/>
                              <a:gd name="T63" fmla="*/ 1886 h 3399"/>
                              <a:gd name="T64" fmla="+- 0 2607 2607"/>
                              <a:gd name="T65" fmla="*/ T64 w 7603"/>
                              <a:gd name="T66" fmla="+- 0 1512 1132"/>
                              <a:gd name="T67" fmla="*/ 1512 h 3399"/>
                              <a:gd name="T68" fmla="+- 0 10210 2607"/>
                              <a:gd name="T69" fmla="*/ T68 w 7603"/>
                              <a:gd name="T70" fmla="+- 0 1512 1132"/>
                              <a:gd name="T71" fmla="*/ 1512 h 3399"/>
                              <a:gd name="T72" fmla="+- 0 2607 2607"/>
                              <a:gd name="T73" fmla="*/ T72 w 7603"/>
                              <a:gd name="T74" fmla="+- 0 1132 1132"/>
                              <a:gd name="T75" fmla="*/ 1132 h 3399"/>
                              <a:gd name="T76" fmla="+- 0 10210 2607"/>
                              <a:gd name="T77" fmla="*/ T76 w 7603"/>
                              <a:gd name="T78" fmla="+- 0 1132 1132"/>
                              <a:gd name="T79" fmla="*/ 1132 h 339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7603" h="3399">
                                <a:moveTo>
                                  <a:pt x="0" y="3399"/>
                                </a:moveTo>
                                <a:lnTo>
                                  <a:pt x="7603" y="3399"/>
                                </a:lnTo>
                                <a:moveTo>
                                  <a:pt x="0" y="3020"/>
                                </a:moveTo>
                                <a:lnTo>
                                  <a:pt x="7603" y="3020"/>
                                </a:lnTo>
                                <a:moveTo>
                                  <a:pt x="0" y="2645"/>
                                </a:moveTo>
                                <a:lnTo>
                                  <a:pt x="7603" y="2645"/>
                                </a:lnTo>
                                <a:moveTo>
                                  <a:pt x="0" y="2266"/>
                                </a:moveTo>
                                <a:lnTo>
                                  <a:pt x="7603" y="2266"/>
                                </a:lnTo>
                                <a:moveTo>
                                  <a:pt x="0" y="1887"/>
                                </a:moveTo>
                                <a:lnTo>
                                  <a:pt x="7603" y="1887"/>
                                </a:lnTo>
                                <a:moveTo>
                                  <a:pt x="0" y="1513"/>
                                </a:moveTo>
                                <a:lnTo>
                                  <a:pt x="7603" y="1513"/>
                                </a:lnTo>
                                <a:moveTo>
                                  <a:pt x="0" y="1133"/>
                                </a:moveTo>
                                <a:lnTo>
                                  <a:pt x="7603" y="1133"/>
                                </a:lnTo>
                                <a:moveTo>
                                  <a:pt x="0" y="754"/>
                                </a:moveTo>
                                <a:lnTo>
                                  <a:pt x="7603" y="754"/>
                                </a:lnTo>
                                <a:moveTo>
                                  <a:pt x="0" y="380"/>
                                </a:moveTo>
                                <a:lnTo>
                                  <a:pt x="7603" y="380"/>
                                </a:lnTo>
                                <a:moveTo>
                                  <a:pt x="0" y="0"/>
                                </a:moveTo>
                                <a:lnTo>
                                  <a:pt x="7603" y="0"/>
                                </a:lnTo>
                              </a:path>
                            </a:pathLst>
                          </a:custGeom>
                          <a:noFill/>
                          <a:ln w="9525">
                            <a:solidFill>
                              <a:srgbClr val="D4E3F4"/>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 name="Line 17"/>
                        <wps:cNvCnPr/>
                        <wps:spPr bwMode="auto">
                          <a:xfrm>
                            <a:off x="2607" y="4908"/>
                            <a:ext cx="0" cy="0"/>
                          </a:xfrm>
                          <a:prstGeom prst="line">
                            <a:avLst/>
                          </a:prstGeom>
                          <a:noFill/>
                          <a:ln w="9525">
                            <a:solidFill>
                              <a:srgbClr val="8EB4E3"/>
                            </a:solidFill>
                            <a:prstDash val="solid"/>
                            <a:round/>
                            <a:headEnd/>
                            <a:tailEnd/>
                          </a:ln>
                          <a:extLst>
                            <a:ext uri="{909E8E84-426E-40DD-AFC4-6F175D3DCCD1}">
                              <a14:hiddenFill xmlns:a14="http://schemas.microsoft.com/office/drawing/2010/main">
                                <a:noFill/>
                              </a14:hiddenFill>
                            </a:ext>
                          </a:extLst>
                        </wps:spPr>
                        <wps:bodyPr/>
                      </wps:wsp>
                      <wps:wsp>
                        <wps:cNvPr id="26" name="Line 16"/>
                        <wps:cNvCnPr/>
                        <wps:spPr bwMode="auto">
                          <a:xfrm>
                            <a:off x="2607" y="4908"/>
                            <a:ext cx="7603" cy="0"/>
                          </a:xfrm>
                          <a:prstGeom prst="line">
                            <a:avLst/>
                          </a:prstGeom>
                          <a:noFill/>
                          <a:ln w="9525">
                            <a:solidFill>
                              <a:srgbClr val="D4E3F4"/>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8" name="Picture 15"/>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2604" y="1123"/>
                            <a:ext cx="7618" cy="6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0" name="Freeform 14"/>
                        <wps:cNvSpPr>
                          <a:spLocks/>
                        </wps:cNvSpPr>
                        <wps:spPr bwMode="auto">
                          <a:xfrm>
                            <a:off x="2607" y="1132"/>
                            <a:ext cx="7603" cy="526"/>
                          </a:xfrm>
                          <a:custGeom>
                            <a:avLst/>
                            <a:gdLst>
                              <a:gd name="T0" fmla="+- 0 2686 2607"/>
                              <a:gd name="T1" fmla="*/ T0 w 7603"/>
                              <a:gd name="T2" fmla="+- 0 1141 1132"/>
                              <a:gd name="T3" fmla="*/ 1141 h 526"/>
                              <a:gd name="T4" fmla="+- 0 2845 2607"/>
                              <a:gd name="T5" fmla="*/ T4 w 7603"/>
                              <a:gd name="T6" fmla="+- 0 1160 1132"/>
                              <a:gd name="T7" fmla="*/ 1160 h 526"/>
                              <a:gd name="T8" fmla="+- 0 3003 2607"/>
                              <a:gd name="T9" fmla="*/ T8 w 7603"/>
                              <a:gd name="T10" fmla="+- 0 1178 1132"/>
                              <a:gd name="T11" fmla="*/ 1178 h 526"/>
                              <a:gd name="T12" fmla="+- 0 3162 2607"/>
                              <a:gd name="T13" fmla="*/ T12 w 7603"/>
                              <a:gd name="T14" fmla="+- 0 1197 1132"/>
                              <a:gd name="T15" fmla="*/ 1197 h 526"/>
                              <a:gd name="T16" fmla="+- 0 3320 2607"/>
                              <a:gd name="T17" fmla="*/ T16 w 7603"/>
                              <a:gd name="T18" fmla="+- 0 1215 1132"/>
                              <a:gd name="T19" fmla="*/ 1215 h 526"/>
                              <a:gd name="T20" fmla="+- 0 3478 2607"/>
                              <a:gd name="T21" fmla="*/ T20 w 7603"/>
                              <a:gd name="T22" fmla="+- 0 1234 1132"/>
                              <a:gd name="T23" fmla="*/ 1234 h 526"/>
                              <a:gd name="T24" fmla="+- 0 3637 2607"/>
                              <a:gd name="T25" fmla="*/ T24 w 7603"/>
                              <a:gd name="T26" fmla="+- 0 1252 1132"/>
                              <a:gd name="T27" fmla="*/ 1252 h 526"/>
                              <a:gd name="T28" fmla="+- 0 3795 2607"/>
                              <a:gd name="T29" fmla="*/ T28 w 7603"/>
                              <a:gd name="T30" fmla="+- 0 1271 1132"/>
                              <a:gd name="T31" fmla="*/ 1271 h 526"/>
                              <a:gd name="T32" fmla="+- 0 3954 2607"/>
                              <a:gd name="T33" fmla="*/ T32 w 7603"/>
                              <a:gd name="T34" fmla="+- 0 1289 1132"/>
                              <a:gd name="T35" fmla="*/ 1289 h 526"/>
                              <a:gd name="T36" fmla="+- 0 4112 2607"/>
                              <a:gd name="T37" fmla="*/ T36 w 7603"/>
                              <a:gd name="T38" fmla="+- 0 1308 1132"/>
                              <a:gd name="T39" fmla="*/ 1308 h 526"/>
                              <a:gd name="T40" fmla="+- 0 4270 2607"/>
                              <a:gd name="T41" fmla="*/ T40 w 7603"/>
                              <a:gd name="T42" fmla="+- 0 1326 1132"/>
                              <a:gd name="T43" fmla="*/ 1326 h 526"/>
                              <a:gd name="T44" fmla="+- 0 4429 2607"/>
                              <a:gd name="T45" fmla="*/ T44 w 7603"/>
                              <a:gd name="T46" fmla="+- 0 1345 1132"/>
                              <a:gd name="T47" fmla="*/ 1345 h 526"/>
                              <a:gd name="T48" fmla="+- 0 4587 2607"/>
                              <a:gd name="T49" fmla="*/ T48 w 7603"/>
                              <a:gd name="T50" fmla="+- 0 1363 1132"/>
                              <a:gd name="T51" fmla="*/ 1363 h 526"/>
                              <a:gd name="T52" fmla="+- 0 4745 2607"/>
                              <a:gd name="T53" fmla="*/ T52 w 7603"/>
                              <a:gd name="T54" fmla="+- 0 1382 1132"/>
                              <a:gd name="T55" fmla="*/ 1382 h 526"/>
                              <a:gd name="T56" fmla="+- 0 4904 2607"/>
                              <a:gd name="T57" fmla="*/ T56 w 7603"/>
                              <a:gd name="T58" fmla="+- 0 1400 1132"/>
                              <a:gd name="T59" fmla="*/ 1400 h 526"/>
                              <a:gd name="T60" fmla="+- 0 5062 2607"/>
                              <a:gd name="T61" fmla="*/ T60 w 7603"/>
                              <a:gd name="T62" fmla="+- 0 1419 1132"/>
                              <a:gd name="T63" fmla="*/ 1419 h 526"/>
                              <a:gd name="T64" fmla="+- 0 5221 2607"/>
                              <a:gd name="T65" fmla="*/ T64 w 7603"/>
                              <a:gd name="T66" fmla="+- 0 1438 1132"/>
                              <a:gd name="T67" fmla="*/ 1438 h 526"/>
                              <a:gd name="T68" fmla="+- 0 5379 2607"/>
                              <a:gd name="T69" fmla="*/ T68 w 7603"/>
                              <a:gd name="T70" fmla="+- 0 1456 1132"/>
                              <a:gd name="T71" fmla="*/ 1456 h 526"/>
                              <a:gd name="T72" fmla="+- 0 5537 2607"/>
                              <a:gd name="T73" fmla="*/ T72 w 7603"/>
                              <a:gd name="T74" fmla="+- 0 1475 1132"/>
                              <a:gd name="T75" fmla="*/ 1475 h 526"/>
                              <a:gd name="T76" fmla="+- 0 5696 2607"/>
                              <a:gd name="T77" fmla="*/ T76 w 7603"/>
                              <a:gd name="T78" fmla="+- 0 1493 1132"/>
                              <a:gd name="T79" fmla="*/ 1493 h 526"/>
                              <a:gd name="T80" fmla="+- 0 5854 2607"/>
                              <a:gd name="T81" fmla="*/ T80 w 7603"/>
                              <a:gd name="T82" fmla="+- 0 1512 1132"/>
                              <a:gd name="T83" fmla="*/ 1512 h 526"/>
                              <a:gd name="T84" fmla="+- 0 6012 2607"/>
                              <a:gd name="T85" fmla="*/ T84 w 7603"/>
                              <a:gd name="T86" fmla="+- 0 1533 1132"/>
                              <a:gd name="T87" fmla="*/ 1533 h 526"/>
                              <a:gd name="T88" fmla="+- 0 6171 2607"/>
                              <a:gd name="T89" fmla="*/ T88 w 7603"/>
                              <a:gd name="T90" fmla="+- 0 1554 1132"/>
                              <a:gd name="T91" fmla="*/ 1554 h 526"/>
                              <a:gd name="T92" fmla="+- 0 6329 2607"/>
                              <a:gd name="T93" fmla="*/ T92 w 7603"/>
                              <a:gd name="T94" fmla="+- 0 1571 1132"/>
                              <a:gd name="T95" fmla="*/ 1571 h 526"/>
                              <a:gd name="T96" fmla="+- 0 6488 2607"/>
                              <a:gd name="T97" fmla="*/ T96 w 7603"/>
                              <a:gd name="T98" fmla="+- 0 1579 1132"/>
                              <a:gd name="T99" fmla="*/ 1579 h 526"/>
                              <a:gd name="T100" fmla="+- 0 6646 2607"/>
                              <a:gd name="T101" fmla="*/ T100 w 7603"/>
                              <a:gd name="T102" fmla="+- 0 1578 1132"/>
                              <a:gd name="T103" fmla="*/ 1578 h 526"/>
                              <a:gd name="T104" fmla="+- 0 6804 2607"/>
                              <a:gd name="T105" fmla="*/ T104 w 7603"/>
                              <a:gd name="T106" fmla="+- 0 1574 1132"/>
                              <a:gd name="T107" fmla="*/ 1574 h 526"/>
                              <a:gd name="T108" fmla="+- 0 6963 2607"/>
                              <a:gd name="T109" fmla="*/ T108 w 7603"/>
                              <a:gd name="T110" fmla="+- 0 1573 1132"/>
                              <a:gd name="T111" fmla="*/ 1573 h 526"/>
                              <a:gd name="T112" fmla="+- 0 7121 2607"/>
                              <a:gd name="T113" fmla="*/ T112 w 7603"/>
                              <a:gd name="T114" fmla="+- 0 1583 1132"/>
                              <a:gd name="T115" fmla="*/ 1583 h 526"/>
                              <a:gd name="T116" fmla="+- 0 7280 2607"/>
                              <a:gd name="T117" fmla="*/ T116 w 7603"/>
                              <a:gd name="T118" fmla="+- 0 1603 1132"/>
                              <a:gd name="T119" fmla="*/ 1603 h 526"/>
                              <a:gd name="T120" fmla="+- 0 7438 2607"/>
                              <a:gd name="T121" fmla="*/ T120 w 7603"/>
                              <a:gd name="T122" fmla="+- 0 1626 1132"/>
                              <a:gd name="T123" fmla="*/ 1626 h 526"/>
                              <a:gd name="T124" fmla="+- 0 7596 2607"/>
                              <a:gd name="T125" fmla="*/ T124 w 7603"/>
                              <a:gd name="T126" fmla="+- 0 1646 1132"/>
                              <a:gd name="T127" fmla="*/ 1646 h 526"/>
                              <a:gd name="T128" fmla="+- 0 7755 2607"/>
                              <a:gd name="T129" fmla="*/ T128 w 7603"/>
                              <a:gd name="T130" fmla="+- 0 1656 1132"/>
                              <a:gd name="T131" fmla="*/ 1656 h 526"/>
                              <a:gd name="T132" fmla="+- 0 7913 2607"/>
                              <a:gd name="T133" fmla="*/ T132 w 7603"/>
                              <a:gd name="T134" fmla="+- 0 1658 1132"/>
                              <a:gd name="T135" fmla="*/ 1658 h 526"/>
                              <a:gd name="T136" fmla="+- 0 8071 2607"/>
                              <a:gd name="T137" fmla="*/ T136 w 7603"/>
                              <a:gd name="T138" fmla="+- 0 1655 1132"/>
                              <a:gd name="T139" fmla="*/ 1655 h 526"/>
                              <a:gd name="T140" fmla="+- 0 8230 2607"/>
                              <a:gd name="T141" fmla="*/ T140 w 7603"/>
                              <a:gd name="T142" fmla="+- 0 1653 1132"/>
                              <a:gd name="T143" fmla="*/ 1653 h 526"/>
                              <a:gd name="T144" fmla="+- 0 8388 2607"/>
                              <a:gd name="T145" fmla="*/ T144 w 7603"/>
                              <a:gd name="T146" fmla="+- 0 1652 1132"/>
                              <a:gd name="T147" fmla="*/ 1652 h 526"/>
                              <a:gd name="T148" fmla="+- 0 10130 2607"/>
                              <a:gd name="T149" fmla="*/ T148 w 7603"/>
                              <a:gd name="T150" fmla="+- 0 1652 1132"/>
                              <a:gd name="T151" fmla="*/ 1652 h 5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7603" h="526">
                                <a:moveTo>
                                  <a:pt x="0" y="0"/>
                                </a:moveTo>
                                <a:lnTo>
                                  <a:pt x="79" y="9"/>
                                </a:lnTo>
                                <a:lnTo>
                                  <a:pt x="159" y="19"/>
                                </a:lnTo>
                                <a:lnTo>
                                  <a:pt x="238" y="28"/>
                                </a:lnTo>
                                <a:lnTo>
                                  <a:pt x="317" y="37"/>
                                </a:lnTo>
                                <a:lnTo>
                                  <a:pt x="396" y="46"/>
                                </a:lnTo>
                                <a:lnTo>
                                  <a:pt x="475" y="56"/>
                                </a:lnTo>
                                <a:lnTo>
                                  <a:pt x="555" y="65"/>
                                </a:lnTo>
                                <a:lnTo>
                                  <a:pt x="634" y="74"/>
                                </a:lnTo>
                                <a:lnTo>
                                  <a:pt x="713" y="83"/>
                                </a:lnTo>
                                <a:lnTo>
                                  <a:pt x="792" y="93"/>
                                </a:lnTo>
                                <a:lnTo>
                                  <a:pt x="871" y="102"/>
                                </a:lnTo>
                                <a:lnTo>
                                  <a:pt x="951" y="111"/>
                                </a:lnTo>
                                <a:lnTo>
                                  <a:pt x="1030" y="120"/>
                                </a:lnTo>
                                <a:lnTo>
                                  <a:pt x="1109" y="130"/>
                                </a:lnTo>
                                <a:lnTo>
                                  <a:pt x="1188" y="139"/>
                                </a:lnTo>
                                <a:lnTo>
                                  <a:pt x="1267" y="148"/>
                                </a:lnTo>
                                <a:lnTo>
                                  <a:pt x="1347" y="157"/>
                                </a:lnTo>
                                <a:lnTo>
                                  <a:pt x="1426" y="167"/>
                                </a:lnTo>
                                <a:lnTo>
                                  <a:pt x="1505" y="176"/>
                                </a:lnTo>
                                <a:lnTo>
                                  <a:pt x="1584" y="185"/>
                                </a:lnTo>
                                <a:lnTo>
                                  <a:pt x="1663" y="194"/>
                                </a:lnTo>
                                <a:lnTo>
                                  <a:pt x="1742" y="204"/>
                                </a:lnTo>
                                <a:lnTo>
                                  <a:pt x="1822" y="213"/>
                                </a:lnTo>
                                <a:lnTo>
                                  <a:pt x="1901" y="222"/>
                                </a:lnTo>
                                <a:lnTo>
                                  <a:pt x="1980" y="231"/>
                                </a:lnTo>
                                <a:lnTo>
                                  <a:pt x="2059" y="241"/>
                                </a:lnTo>
                                <a:lnTo>
                                  <a:pt x="2138" y="250"/>
                                </a:lnTo>
                                <a:lnTo>
                                  <a:pt x="2218" y="259"/>
                                </a:lnTo>
                                <a:lnTo>
                                  <a:pt x="2297" y="268"/>
                                </a:lnTo>
                                <a:lnTo>
                                  <a:pt x="2376" y="278"/>
                                </a:lnTo>
                                <a:lnTo>
                                  <a:pt x="2455" y="287"/>
                                </a:lnTo>
                                <a:lnTo>
                                  <a:pt x="2534" y="296"/>
                                </a:lnTo>
                                <a:lnTo>
                                  <a:pt x="2614" y="306"/>
                                </a:lnTo>
                                <a:lnTo>
                                  <a:pt x="2693" y="315"/>
                                </a:lnTo>
                                <a:lnTo>
                                  <a:pt x="2772" y="324"/>
                                </a:lnTo>
                                <a:lnTo>
                                  <a:pt x="2851" y="333"/>
                                </a:lnTo>
                                <a:lnTo>
                                  <a:pt x="2930" y="343"/>
                                </a:lnTo>
                                <a:lnTo>
                                  <a:pt x="3010" y="352"/>
                                </a:lnTo>
                                <a:lnTo>
                                  <a:pt x="3089" y="361"/>
                                </a:lnTo>
                                <a:lnTo>
                                  <a:pt x="3168" y="370"/>
                                </a:lnTo>
                                <a:lnTo>
                                  <a:pt x="3247" y="380"/>
                                </a:lnTo>
                                <a:lnTo>
                                  <a:pt x="3326" y="391"/>
                                </a:lnTo>
                                <a:lnTo>
                                  <a:pt x="3405" y="401"/>
                                </a:lnTo>
                                <a:lnTo>
                                  <a:pt x="3485" y="412"/>
                                </a:lnTo>
                                <a:lnTo>
                                  <a:pt x="3564" y="422"/>
                                </a:lnTo>
                                <a:lnTo>
                                  <a:pt x="3643" y="431"/>
                                </a:lnTo>
                                <a:lnTo>
                                  <a:pt x="3722" y="439"/>
                                </a:lnTo>
                                <a:lnTo>
                                  <a:pt x="3801" y="444"/>
                                </a:lnTo>
                                <a:lnTo>
                                  <a:pt x="3881" y="447"/>
                                </a:lnTo>
                                <a:lnTo>
                                  <a:pt x="3960" y="448"/>
                                </a:lnTo>
                                <a:lnTo>
                                  <a:pt x="4039" y="446"/>
                                </a:lnTo>
                                <a:lnTo>
                                  <a:pt x="4118" y="444"/>
                                </a:lnTo>
                                <a:lnTo>
                                  <a:pt x="4197" y="442"/>
                                </a:lnTo>
                                <a:lnTo>
                                  <a:pt x="4277" y="441"/>
                                </a:lnTo>
                                <a:lnTo>
                                  <a:pt x="4356" y="441"/>
                                </a:lnTo>
                                <a:lnTo>
                                  <a:pt x="4435" y="444"/>
                                </a:lnTo>
                                <a:lnTo>
                                  <a:pt x="4514" y="451"/>
                                </a:lnTo>
                                <a:lnTo>
                                  <a:pt x="4593" y="460"/>
                                </a:lnTo>
                                <a:lnTo>
                                  <a:pt x="4673" y="471"/>
                                </a:lnTo>
                                <a:lnTo>
                                  <a:pt x="4752" y="482"/>
                                </a:lnTo>
                                <a:lnTo>
                                  <a:pt x="4831" y="494"/>
                                </a:lnTo>
                                <a:lnTo>
                                  <a:pt x="4910" y="505"/>
                                </a:lnTo>
                                <a:lnTo>
                                  <a:pt x="4989" y="514"/>
                                </a:lnTo>
                                <a:lnTo>
                                  <a:pt x="5068" y="520"/>
                                </a:lnTo>
                                <a:lnTo>
                                  <a:pt x="5148" y="524"/>
                                </a:lnTo>
                                <a:lnTo>
                                  <a:pt x="5227" y="525"/>
                                </a:lnTo>
                                <a:lnTo>
                                  <a:pt x="5306" y="526"/>
                                </a:lnTo>
                                <a:lnTo>
                                  <a:pt x="5385" y="525"/>
                                </a:lnTo>
                                <a:lnTo>
                                  <a:pt x="5464" y="523"/>
                                </a:lnTo>
                                <a:lnTo>
                                  <a:pt x="5544" y="522"/>
                                </a:lnTo>
                                <a:lnTo>
                                  <a:pt x="5623" y="521"/>
                                </a:lnTo>
                                <a:lnTo>
                                  <a:pt x="5702" y="520"/>
                                </a:lnTo>
                                <a:lnTo>
                                  <a:pt x="5781" y="520"/>
                                </a:lnTo>
                                <a:lnTo>
                                  <a:pt x="5860" y="520"/>
                                </a:lnTo>
                                <a:lnTo>
                                  <a:pt x="7523" y="520"/>
                                </a:lnTo>
                                <a:lnTo>
                                  <a:pt x="7603" y="520"/>
                                </a:lnTo>
                              </a:path>
                            </a:pathLst>
                          </a:custGeom>
                          <a:noFill/>
                          <a:ln w="9525">
                            <a:solidFill>
                              <a:srgbClr val="4F81BD"/>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 name="Rectangle 13"/>
                        <wps:cNvSpPr>
                          <a:spLocks noChangeArrowheads="1"/>
                        </wps:cNvSpPr>
                        <wps:spPr bwMode="auto">
                          <a:xfrm>
                            <a:off x="1682" y="912"/>
                            <a:ext cx="8838" cy="4860"/>
                          </a:xfrm>
                          <a:prstGeom prst="rect">
                            <a:avLst/>
                          </a:prstGeom>
                          <a:noFill/>
                          <a:ln w="9525">
                            <a:solidFill>
                              <a:srgbClr val="D4E3F4"/>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 name="Text Box 12"/>
                        <wps:cNvSpPr txBox="1">
                          <a:spLocks noChangeArrowheads="1"/>
                        </wps:cNvSpPr>
                        <wps:spPr bwMode="auto">
                          <a:xfrm>
                            <a:off x="2212" y="1003"/>
                            <a:ext cx="250" cy="40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03FF" w:rsidRDefault="000003FF">
                              <w:pPr>
                                <w:spacing w:before="2"/>
                                <w:ind w:right="18"/>
                                <w:jc w:val="right"/>
                                <w:rPr>
                                  <w:sz w:val="18"/>
                                </w:rPr>
                              </w:pPr>
                              <w:r>
                                <w:rPr>
                                  <w:color w:val="1F497D"/>
                                  <w:w w:val="101"/>
                                  <w:sz w:val="18"/>
                                </w:rPr>
                                <w:t>1</w:t>
                              </w:r>
                            </w:p>
                            <w:p w:rsidR="000003FF" w:rsidRDefault="000003FF">
                              <w:pPr>
                                <w:spacing w:before="159"/>
                                <w:ind w:right="20"/>
                                <w:jc w:val="right"/>
                                <w:rPr>
                                  <w:sz w:val="18"/>
                                </w:rPr>
                              </w:pPr>
                              <w:r>
                                <w:rPr>
                                  <w:color w:val="1F497D"/>
                                  <w:spacing w:val="-2"/>
                                  <w:sz w:val="18"/>
                                </w:rPr>
                                <w:t>0.9</w:t>
                              </w:r>
                            </w:p>
                            <w:p w:rsidR="000003FF" w:rsidRDefault="000003FF">
                              <w:pPr>
                                <w:spacing w:before="160"/>
                                <w:ind w:right="20"/>
                                <w:jc w:val="right"/>
                                <w:rPr>
                                  <w:sz w:val="18"/>
                                </w:rPr>
                              </w:pPr>
                              <w:r>
                                <w:rPr>
                                  <w:color w:val="1F497D"/>
                                  <w:spacing w:val="-2"/>
                                  <w:sz w:val="18"/>
                                </w:rPr>
                                <w:t>0.8</w:t>
                              </w:r>
                            </w:p>
                            <w:p w:rsidR="000003FF" w:rsidRDefault="000003FF">
                              <w:pPr>
                                <w:spacing w:before="155"/>
                                <w:ind w:right="20"/>
                                <w:jc w:val="right"/>
                                <w:rPr>
                                  <w:sz w:val="18"/>
                                </w:rPr>
                              </w:pPr>
                              <w:r>
                                <w:rPr>
                                  <w:color w:val="1F497D"/>
                                  <w:spacing w:val="-2"/>
                                  <w:sz w:val="18"/>
                                </w:rPr>
                                <w:t>0.7</w:t>
                              </w:r>
                            </w:p>
                            <w:p w:rsidR="000003FF" w:rsidRDefault="000003FF">
                              <w:pPr>
                                <w:spacing w:before="159"/>
                                <w:ind w:right="20"/>
                                <w:jc w:val="right"/>
                                <w:rPr>
                                  <w:sz w:val="18"/>
                                </w:rPr>
                              </w:pPr>
                              <w:r>
                                <w:rPr>
                                  <w:color w:val="1F497D"/>
                                  <w:spacing w:val="-2"/>
                                  <w:sz w:val="18"/>
                                </w:rPr>
                                <w:t>0.6</w:t>
                              </w:r>
                            </w:p>
                            <w:p w:rsidR="000003FF" w:rsidRDefault="000003FF">
                              <w:pPr>
                                <w:spacing w:before="160"/>
                                <w:ind w:right="20"/>
                                <w:jc w:val="right"/>
                                <w:rPr>
                                  <w:sz w:val="18"/>
                                </w:rPr>
                              </w:pPr>
                              <w:r>
                                <w:rPr>
                                  <w:color w:val="1F497D"/>
                                  <w:spacing w:val="-2"/>
                                  <w:sz w:val="18"/>
                                </w:rPr>
                                <w:t>0.5</w:t>
                              </w:r>
                            </w:p>
                            <w:p w:rsidR="000003FF" w:rsidRDefault="000003FF">
                              <w:pPr>
                                <w:spacing w:before="154"/>
                                <w:ind w:right="20"/>
                                <w:jc w:val="right"/>
                                <w:rPr>
                                  <w:sz w:val="18"/>
                                </w:rPr>
                              </w:pPr>
                              <w:r>
                                <w:rPr>
                                  <w:color w:val="1F497D"/>
                                  <w:spacing w:val="-2"/>
                                  <w:sz w:val="18"/>
                                </w:rPr>
                                <w:t>0.4</w:t>
                              </w:r>
                            </w:p>
                            <w:p w:rsidR="000003FF" w:rsidRDefault="000003FF">
                              <w:pPr>
                                <w:spacing w:before="160"/>
                                <w:ind w:right="20"/>
                                <w:jc w:val="right"/>
                                <w:rPr>
                                  <w:sz w:val="18"/>
                                </w:rPr>
                              </w:pPr>
                              <w:r>
                                <w:rPr>
                                  <w:color w:val="1F497D"/>
                                  <w:spacing w:val="-2"/>
                                  <w:sz w:val="18"/>
                                </w:rPr>
                                <w:t>0.3</w:t>
                              </w:r>
                            </w:p>
                            <w:p w:rsidR="000003FF" w:rsidRDefault="000003FF">
                              <w:pPr>
                                <w:spacing w:before="159"/>
                                <w:ind w:right="20"/>
                                <w:jc w:val="right"/>
                                <w:rPr>
                                  <w:sz w:val="18"/>
                                </w:rPr>
                              </w:pPr>
                              <w:r>
                                <w:rPr>
                                  <w:color w:val="1F497D"/>
                                  <w:spacing w:val="-2"/>
                                  <w:sz w:val="18"/>
                                </w:rPr>
                                <w:t>0.2</w:t>
                              </w:r>
                            </w:p>
                            <w:p w:rsidR="000003FF" w:rsidRDefault="000003FF">
                              <w:pPr>
                                <w:spacing w:before="155"/>
                                <w:ind w:right="20"/>
                                <w:jc w:val="right"/>
                                <w:rPr>
                                  <w:sz w:val="18"/>
                                </w:rPr>
                              </w:pPr>
                              <w:r>
                                <w:rPr>
                                  <w:color w:val="1F497D"/>
                                  <w:spacing w:val="-2"/>
                                  <w:sz w:val="18"/>
                                </w:rPr>
                                <w:t>0.1</w:t>
                              </w:r>
                            </w:p>
                            <w:p w:rsidR="000003FF" w:rsidRDefault="000003FF">
                              <w:pPr>
                                <w:spacing w:before="159"/>
                                <w:ind w:right="18"/>
                                <w:jc w:val="right"/>
                                <w:rPr>
                                  <w:sz w:val="18"/>
                                </w:rPr>
                              </w:pPr>
                              <w:r>
                                <w:rPr>
                                  <w:color w:val="1F497D"/>
                                  <w:w w:val="101"/>
                                  <w:sz w:val="18"/>
                                </w:rPr>
                                <w:t>0</w:t>
                              </w:r>
                            </w:p>
                          </w:txbxContent>
                        </wps:txbx>
                        <wps:bodyPr rot="0" vert="horz" wrap="square" lIns="0" tIns="0" rIns="0" bIns="0" anchor="t" anchorCtr="0" upright="1">
                          <a:noAutofit/>
                        </wps:bodyPr>
                      </wps:wsp>
                      <wps:wsp>
                        <wps:cNvPr id="36" name="Text Box 11"/>
                        <wps:cNvSpPr txBox="1">
                          <a:spLocks noChangeArrowheads="1"/>
                        </wps:cNvSpPr>
                        <wps:spPr bwMode="auto">
                          <a:xfrm>
                            <a:off x="2561" y="5020"/>
                            <a:ext cx="113" cy="2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03FF" w:rsidRDefault="000003FF">
                              <w:pPr>
                                <w:spacing w:before="2"/>
                                <w:rPr>
                                  <w:sz w:val="18"/>
                                </w:rPr>
                              </w:pPr>
                              <w:r>
                                <w:rPr>
                                  <w:color w:val="1F497D"/>
                                  <w:w w:val="101"/>
                                  <w:sz w:val="18"/>
                                </w:rPr>
                                <w:t>0</w:t>
                              </w:r>
                            </w:p>
                          </w:txbxContent>
                        </wps:txbx>
                        <wps:bodyPr rot="0" vert="horz" wrap="square" lIns="0" tIns="0" rIns="0" bIns="0" anchor="t" anchorCtr="0" upright="1">
                          <a:noAutofit/>
                        </wps:bodyPr>
                      </wps:wsp>
                      <wps:wsp>
                        <wps:cNvPr id="38" name="Text Box 10"/>
                        <wps:cNvSpPr txBox="1">
                          <a:spLocks noChangeArrowheads="1"/>
                        </wps:cNvSpPr>
                        <wps:spPr bwMode="auto">
                          <a:xfrm>
                            <a:off x="3828" y="5020"/>
                            <a:ext cx="113" cy="2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03FF" w:rsidRDefault="000003FF">
                              <w:pPr>
                                <w:spacing w:before="2"/>
                                <w:rPr>
                                  <w:sz w:val="18"/>
                                </w:rPr>
                              </w:pPr>
                              <w:r>
                                <w:rPr>
                                  <w:color w:val="1F497D"/>
                                  <w:w w:val="101"/>
                                  <w:sz w:val="18"/>
                                </w:rPr>
                                <w:t>2</w:t>
                              </w:r>
                            </w:p>
                          </w:txbxContent>
                        </wps:txbx>
                        <wps:bodyPr rot="0" vert="horz" wrap="square" lIns="0" tIns="0" rIns="0" bIns="0" anchor="t" anchorCtr="0" upright="1">
                          <a:noAutofit/>
                        </wps:bodyPr>
                      </wps:wsp>
                      <wps:wsp>
                        <wps:cNvPr id="40" name="Text Box 9"/>
                        <wps:cNvSpPr txBox="1">
                          <a:spLocks noChangeArrowheads="1"/>
                        </wps:cNvSpPr>
                        <wps:spPr bwMode="auto">
                          <a:xfrm>
                            <a:off x="5095" y="5020"/>
                            <a:ext cx="113" cy="2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03FF" w:rsidRDefault="000003FF">
                              <w:pPr>
                                <w:spacing w:before="2"/>
                                <w:rPr>
                                  <w:sz w:val="18"/>
                                </w:rPr>
                              </w:pPr>
                              <w:r>
                                <w:rPr>
                                  <w:color w:val="1F497D"/>
                                  <w:w w:val="101"/>
                                  <w:sz w:val="18"/>
                                </w:rPr>
                                <w:t>4</w:t>
                              </w:r>
                            </w:p>
                          </w:txbxContent>
                        </wps:txbx>
                        <wps:bodyPr rot="0" vert="horz" wrap="square" lIns="0" tIns="0" rIns="0" bIns="0" anchor="t" anchorCtr="0" upright="1">
                          <a:noAutofit/>
                        </wps:bodyPr>
                      </wps:wsp>
                      <wps:wsp>
                        <wps:cNvPr id="42" name="Text Box 8"/>
                        <wps:cNvSpPr txBox="1">
                          <a:spLocks noChangeArrowheads="1"/>
                        </wps:cNvSpPr>
                        <wps:spPr bwMode="auto">
                          <a:xfrm>
                            <a:off x="5814" y="5020"/>
                            <a:ext cx="1209" cy="5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03FF" w:rsidRDefault="000003FF">
                              <w:pPr>
                                <w:spacing w:before="2"/>
                                <w:ind w:right="17"/>
                                <w:jc w:val="center"/>
                                <w:rPr>
                                  <w:sz w:val="18"/>
                                </w:rPr>
                              </w:pPr>
                              <w:r>
                                <w:rPr>
                                  <w:color w:val="1F497D"/>
                                  <w:w w:val="101"/>
                                  <w:sz w:val="18"/>
                                </w:rPr>
                                <w:t>6</w:t>
                              </w:r>
                            </w:p>
                            <w:p w:rsidR="000003FF" w:rsidRDefault="000003FF">
                              <w:pPr>
                                <w:spacing w:before="63"/>
                                <w:ind w:right="18"/>
                                <w:jc w:val="center"/>
                                <w:rPr>
                                  <w:b/>
                                  <w:sz w:val="18"/>
                                </w:rPr>
                              </w:pPr>
                              <w:r>
                                <w:rPr>
                                  <w:b/>
                                  <w:color w:val="1F497D"/>
                                  <w:sz w:val="18"/>
                                </w:rPr>
                                <w:t>Tiempo (meses)</w:t>
                              </w:r>
                            </w:p>
                          </w:txbxContent>
                        </wps:txbx>
                        <wps:bodyPr rot="0" vert="horz" wrap="square" lIns="0" tIns="0" rIns="0" bIns="0" anchor="t" anchorCtr="0" upright="1">
                          <a:noAutofit/>
                        </wps:bodyPr>
                      </wps:wsp>
                      <wps:wsp>
                        <wps:cNvPr id="44" name="Text Box 7"/>
                        <wps:cNvSpPr txBox="1">
                          <a:spLocks noChangeArrowheads="1"/>
                        </wps:cNvSpPr>
                        <wps:spPr bwMode="auto">
                          <a:xfrm>
                            <a:off x="7629" y="5020"/>
                            <a:ext cx="113" cy="2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03FF" w:rsidRDefault="000003FF">
                              <w:pPr>
                                <w:spacing w:before="2"/>
                                <w:rPr>
                                  <w:sz w:val="18"/>
                                </w:rPr>
                              </w:pPr>
                              <w:r>
                                <w:rPr>
                                  <w:color w:val="1F497D"/>
                                  <w:w w:val="101"/>
                                  <w:sz w:val="18"/>
                                </w:rPr>
                                <w:t>8</w:t>
                              </w:r>
                            </w:p>
                          </w:txbxContent>
                        </wps:txbx>
                        <wps:bodyPr rot="0" vert="horz" wrap="square" lIns="0" tIns="0" rIns="0" bIns="0" anchor="t" anchorCtr="0" upright="1">
                          <a:noAutofit/>
                        </wps:bodyPr>
                      </wps:wsp>
                      <wps:wsp>
                        <wps:cNvPr id="46" name="Text Box 6"/>
                        <wps:cNvSpPr txBox="1">
                          <a:spLocks noChangeArrowheads="1"/>
                        </wps:cNvSpPr>
                        <wps:spPr bwMode="auto">
                          <a:xfrm>
                            <a:off x="8851" y="5020"/>
                            <a:ext cx="203" cy="2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03FF" w:rsidRDefault="000003FF">
                              <w:pPr>
                                <w:spacing w:before="2"/>
                                <w:rPr>
                                  <w:sz w:val="18"/>
                                </w:rPr>
                              </w:pPr>
                              <w:r>
                                <w:rPr>
                                  <w:color w:val="1F497D"/>
                                  <w:sz w:val="18"/>
                                </w:rPr>
                                <w:t>10</w:t>
                              </w:r>
                            </w:p>
                          </w:txbxContent>
                        </wps:txbx>
                        <wps:bodyPr rot="0" vert="horz" wrap="square" lIns="0" tIns="0" rIns="0" bIns="0" anchor="t" anchorCtr="0" upright="1">
                          <a:noAutofit/>
                        </wps:bodyPr>
                      </wps:wsp>
                      <wps:wsp>
                        <wps:cNvPr id="47" name="Text Box 5"/>
                        <wps:cNvSpPr txBox="1">
                          <a:spLocks noChangeArrowheads="1"/>
                        </wps:cNvSpPr>
                        <wps:spPr bwMode="auto">
                          <a:xfrm>
                            <a:off x="10118" y="5020"/>
                            <a:ext cx="203" cy="2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03FF" w:rsidRDefault="000003FF">
                              <w:pPr>
                                <w:spacing w:before="2"/>
                                <w:rPr>
                                  <w:sz w:val="18"/>
                                </w:rPr>
                              </w:pPr>
                              <w:r>
                                <w:rPr>
                                  <w:color w:val="1F497D"/>
                                  <w:sz w:val="18"/>
                                </w:rPr>
                                <w:t>12</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 o:spid="_x0000_s1088" style="position:absolute;left:0;text-align:left;margin-left:83.75pt;margin-top:45.25pt;width:442.65pt;height:243.75pt;z-index:15759360;mso-position-horizontal-relative:page" coordorigin="1675,905" coordsize="8853,48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">
                <v:shape id="AutoShape 18" o:spid="_x0000_s1089" style="position:absolute;left:2607;top:1132;width:7603;height:3399;visibility:visible;mso-wrap-style:square;v-text-anchor:top" coordsize="7603,33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jefMQA&#10;AADbAAAADwAAAGRycy9kb3ducmV2LnhtbESPzWrDMBCE74W8g9hALyWRY0gJrpWQHwK9pNA4D7BY&#10;W9uttTKWLDtvHxUKPQ4z8w2T7ybTikC9aywrWC0TEMSl1Q1XCm7FebEB4TyyxtYyKbiTg9129pRj&#10;pu3InxSuvhIRwi5DBbX3XSalK2sy6Ja2I47el+0N+ij7Suoexwg3rUyT5FUabDgu1NjRsaby5zoY&#10;BZfzqvheDywP3SlcXtLDMYSPu1LP82n/BsLT5P/Df+13rSBN4fdL/AFy+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H43nzEAAAA2wAAAA8AAAAAAAAAAAAAAAAAmAIAAGRycy9k&#10;b3ducmV2LnhtbFBLBQYAAAAABAAEAPUAAACJAwAAAAA=&#10;" path="m,3399r7603,m,3020r7603,m,2645r7603,m,2266r7603,m,1887r7603,m,1513r7603,m,1133r7603,m,754r7603,m,380r7603,m,l7603,e" filled="f" strokecolor="#d4e3f4">
                  <v:path arrowok="t" o:connecttype="custom" o:connectlocs="0,4531;7603,4531;0,4152;7603,4152;0,3777;7603,3777;0,3398;7603,3398;0,3019;7603,3019;0,2645;7603,2645;0,2265;7603,2265;0,1886;7603,1886;0,1512;7603,1512;0,1132;7603,1132" o:connectangles="0,0,0,0,0,0,0,0,0,0,0,0,0,0,0,0,0,0,0,0"/>
                </v:shape>
                <v:line id="Line 17" o:spid="_x0000_s1090" style="position:absolute;visibility:visible;mso-wrap-style:square" from="2607,4908" to="2607,49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71nA8QAAADbAAAADwAAAGRycy9kb3ducmV2LnhtbESP0WrCQBRE3wX/YbkFX0Q3RmlL6ioq&#10;FOqDYK0fcMles6HZuzG7muTv3ULBx2FmzjDLdWcrcafGl44VzKYJCOLc6ZILBeefz8k7CB+QNVaO&#10;SUFPHtar4WCJmXYtf9P9FAoRIewzVGBCqDMpfW7Iop+6mjh6F9dYDFE2hdQNthFuK5kmyau0WHJc&#10;MFjTzlD+e7pZBW2/36aXrcHj+O16PJh231/ntVKjl27zASJQF57h//aXVpAu4O9L/AFy9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vWcDxAAAANsAAAAPAAAAAAAAAAAA&#10;AAAAAKECAABkcnMvZG93bnJldi54bWxQSwUGAAAAAAQABAD5AAAAkgMAAAAA&#10;" strokecolor="#8eb4e3"/>
                <v:line id="Line 16" o:spid="_x0000_s1091" style="position:absolute;visibility:visible;mso-wrap-style:square" from="2607,4908" to="10210,49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A/t9MUAAADbAAAADwAAAGRycy9kb3ducmV2LnhtbESPQUsDMRSE74L/ITyhF7FZq65l27So&#10;qLQHD67t/bF53SxuXpYkTVd/vREEj8PMfMMs16PtRSIfOscKrqcFCOLG6Y5bBbuPl6s5iBCRNfaO&#10;ScEXBVivzs+WWGl34ndKdWxFhnCoUIGJcaikDI0hi2HqBuLsHZy3GLP0rdQeTxluezkrilJa7Dgv&#10;GBzoyVDzWR+tgvuby+dvf2hut239+FbepbQ3r0mpycX4sAARaYz/4b/2RiuYlfD7Jf8Aufo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A/t9MUAAADbAAAADwAAAAAAAAAA&#10;AAAAAAChAgAAZHJzL2Rvd25yZXYueG1sUEsFBgAAAAAEAAQA+QAAAJMDAAAAAA==&#10;" strokecolor="#d4e3f4"/>
                <v:shape id="Picture 15" o:spid="_x0000_s1092" type="#_x0000_t75" style="position:absolute;left:2604;top:1123;width:7618;height:64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c5k+zAAAAA2wAAAA8AAABkcnMvZG93bnJldi54bWxET89rgzAUvhf6P4RX6K2Nk22srlFmYbKr&#10;tbDrm3kzUvMiJqv2v18Ogx0/vt/HYrGDuNHke8cKHvYJCOLW6Z47BZfmffcCwgdkjYNjUnAnD0W+&#10;Xh0x027mmm7n0IkYwj5DBSaEMZPSt4Ys+r0biSP37SaLIcKpk3rCOYbbQaZJ8iwt9hwbDI50MtRe&#10;zz9WQcU2PF1N83U6JJWpD3X5WT4uSm03y9sriEBL+Bf/uT+0gjSOjV/iD5D5L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9zmT7MAAAADbAAAADwAAAAAAAAAAAAAAAACfAgAA&#10;ZHJzL2Rvd25yZXYueG1sUEsFBgAAAAAEAAQA9wAAAIwDAAAAAA==&#10;">
                  <v:imagedata r:id="rId116" o:title=""/>
                </v:shape>
                <v:shape id="Freeform 14" o:spid="_x0000_s1093" style="position:absolute;left:2607;top:1132;width:7603;height:526;visibility:visible;mso-wrap-style:square;v-text-anchor:top" coordsize="7603,5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GjsEA&#10;AADbAAAADwAAAGRycy9kb3ducmV2LnhtbERPzWrCQBC+C32HZQrezKYtlDa6hpJiLVgpRh9gyI5J&#10;MDsbsqPGt3cPhR4/vv9FPrpOXWgIrWcDT0kKirjytuXawGG/mr2BCoJssfNMBm4UIF8+TBaYWX/l&#10;HV1KqVUM4ZChgUakz7QOVUMOQ+J74sgd/eBQIhxqbQe8xnDX6ec0fdUOW44NDfZUNFSdyrMzcH7f&#10;1sWP3qy/Vsd9+csi4/pTjJk+jh9zUEKj/Iv/3N/WwEtcH7/EH6C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jPho7BAAAA2wAAAA8AAAAAAAAAAAAAAAAAmAIAAGRycy9kb3du&#10;cmV2LnhtbFBLBQYAAAAABAAEAPUAAACGAwAAAAA=&#10;" path="m,l79,9r80,10l238,28r79,9l396,46r79,10l555,65r79,9l713,83r79,10l871,102r80,9l1030,120r79,10l1188,139r79,9l1347,157r79,10l1505,176r79,9l1663,194r79,10l1822,213r79,9l1980,231r79,10l2138,250r80,9l2297,268r79,10l2455,287r79,9l2614,306r79,9l2772,324r79,9l2930,343r80,9l3089,361r79,9l3247,380r79,11l3405,401r80,11l3564,422r79,9l3722,439r79,5l3881,447r79,1l4039,446r79,-2l4197,442r80,-1l4356,441r79,3l4514,451r79,9l4673,471r79,11l4831,494r79,11l4989,514r79,6l5148,524r79,1l5306,526r79,-1l5464,523r80,-1l5623,521r79,-1l5781,520r79,l7523,520r80,e" filled="f" strokecolor="#4f81bd">
                  <v:path arrowok="t" o:connecttype="custom" o:connectlocs="79,1141;238,1160;396,1178;555,1197;713,1215;871,1234;1030,1252;1188,1271;1347,1289;1505,1308;1663,1326;1822,1345;1980,1363;2138,1382;2297,1400;2455,1419;2614,1438;2772,1456;2930,1475;3089,1493;3247,1512;3405,1533;3564,1554;3722,1571;3881,1579;4039,1578;4197,1574;4356,1573;4514,1583;4673,1603;4831,1626;4989,1646;5148,1656;5306,1658;5464,1655;5623,1653;5781,1652;7523,1652" o:connectangles="0,0,0,0,0,0,0,0,0,0,0,0,0,0,0,0,0,0,0,0,0,0,0,0,0,0,0,0,0,0,0,0,0,0,0,0,0,0"/>
                </v:shape>
                <v:rect id="Rectangle 13" o:spid="_x0000_s1094" style="position:absolute;left:1682;top:912;width:8838;height:48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4tacUA&#10;AADbAAAADwAAAGRycy9kb3ducmV2LnhtbESP0WrCQBRE34X+w3ILvohutCiSZhWRCulDhaZ+wCV7&#10;myzJ3g3ZrYl+fbdQ8HGYmTNMth9tK67Ue+NYwXKRgCAunTZcKbh8neZbED4ga2wdk4IbedjvniYZ&#10;ptoN/EnXIlQiQtinqKAOoUul9GVNFv3CdcTR+3a9xRBlX0nd4xDhtpWrJNlIi4bjQo0dHWsqm+LH&#10;KpDF22xr5Gxzzw/v63Ojh/zDVEpNn8fDK4hAY3iE/9u5VvCygr8v8QfI3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vi1pxQAAANsAAAAPAAAAAAAAAAAAAAAAAJgCAABkcnMv&#10;ZG93bnJldi54bWxQSwUGAAAAAAQABAD1AAAAigMAAAAA&#10;" filled="f" strokecolor="#d4e3f4"/>
                <v:shape id="Text Box 12" o:spid="_x0000_s1095" type="#_x0000_t202" style="position:absolute;left:2212;top:1003;width:250;height:4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f41MQA&#10;AADbAAAADwAAAGRycy9kb3ducmV2LnhtbESPQWvCQBSE7wX/w/KE3urGtohGVxFREAqlMR48PrPP&#10;ZDH7Ns2uGv+9Wyh4HGbmG2a26GwtrtR641jBcJCAIC6cNlwq2OebtzEIH5A11o5JwZ08LOa9lxmm&#10;2t04o+sulCJC2KeooAqhSaX0RUUW/cA1xNE7udZiiLItpW7xFuG2lu9JMpIWDceFChtaVVScdxer&#10;YHngbG1+v48/2SkzeT5J+Gt0Vuq13y2nIAJ14Rn+b2+1go9P+PsSf4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G3+NTEAAAA2wAAAA8AAAAAAAAAAAAAAAAAmAIAAGRycy9k&#10;b3ducmV2LnhtbFBLBQYAAAAABAAEAPUAAACJAwAAAAA=&#10;" filled="f" stroked="f">
                  <v:textbox inset="0,0,0,0">
                    <w:txbxContent>
                      <w:p w:rsidR="000003FF" w:rsidRDefault="000003FF">
                        <w:pPr>
                          <w:spacing w:before="2"/>
                          <w:ind w:right="18"/>
                          <w:jc w:val="right"/>
                          <w:rPr>
                            <w:sz w:val="18"/>
                          </w:rPr>
                        </w:pPr>
                        <w:r>
                          <w:rPr>
                            <w:color w:val="1F497D"/>
                            <w:w w:val="101"/>
                            <w:sz w:val="18"/>
                          </w:rPr>
                          <w:t>1</w:t>
                        </w:r>
                      </w:p>
                      <w:p w:rsidR="000003FF" w:rsidRDefault="000003FF">
                        <w:pPr>
                          <w:spacing w:before="159"/>
                          <w:ind w:right="20"/>
                          <w:jc w:val="right"/>
                          <w:rPr>
                            <w:sz w:val="18"/>
                          </w:rPr>
                        </w:pPr>
                        <w:r>
                          <w:rPr>
                            <w:color w:val="1F497D"/>
                            <w:spacing w:val="-2"/>
                            <w:sz w:val="18"/>
                          </w:rPr>
                          <w:t>0.9</w:t>
                        </w:r>
                      </w:p>
                      <w:p w:rsidR="000003FF" w:rsidRDefault="000003FF">
                        <w:pPr>
                          <w:spacing w:before="160"/>
                          <w:ind w:right="20"/>
                          <w:jc w:val="right"/>
                          <w:rPr>
                            <w:sz w:val="18"/>
                          </w:rPr>
                        </w:pPr>
                        <w:r>
                          <w:rPr>
                            <w:color w:val="1F497D"/>
                            <w:spacing w:val="-2"/>
                            <w:sz w:val="18"/>
                          </w:rPr>
                          <w:t>0.8</w:t>
                        </w:r>
                      </w:p>
                      <w:p w:rsidR="000003FF" w:rsidRDefault="000003FF">
                        <w:pPr>
                          <w:spacing w:before="155"/>
                          <w:ind w:right="20"/>
                          <w:jc w:val="right"/>
                          <w:rPr>
                            <w:sz w:val="18"/>
                          </w:rPr>
                        </w:pPr>
                        <w:r>
                          <w:rPr>
                            <w:color w:val="1F497D"/>
                            <w:spacing w:val="-2"/>
                            <w:sz w:val="18"/>
                          </w:rPr>
                          <w:t>0.7</w:t>
                        </w:r>
                      </w:p>
                      <w:p w:rsidR="000003FF" w:rsidRDefault="000003FF">
                        <w:pPr>
                          <w:spacing w:before="159"/>
                          <w:ind w:right="20"/>
                          <w:jc w:val="right"/>
                          <w:rPr>
                            <w:sz w:val="18"/>
                          </w:rPr>
                        </w:pPr>
                        <w:r>
                          <w:rPr>
                            <w:color w:val="1F497D"/>
                            <w:spacing w:val="-2"/>
                            <w:sz w:val="18"/>
                          </w:rPr>
                          <w:t>0.6</w:t>
                        </w:r>
                      </w:p>
                      <w:p w:rsidR="000003FF" w:rsidRDefault="000003FF">
                        <w:pPr>
                          <w:spacing w:before="160"/>
                          <w:ind w:right="20"/>
                          <w:jc w:val="right"/>
                          <w:rPr>
                            <w:sz w:val="18"/>
                          </w:rPr>
                        </w:pPr>
                        <w:r>
                          <w:rPr>
                            <w:color w:val="1F497D"/>
                            <w:spacing w:val="-2"/>
                            <w:sz w:val="18"/>
                          </w:rPr>
                          <w:t>0.5</w:t>
                        </w:r>
                      </w:p>
                      <w:p w:rsidR="000003FF" w:rsidRDefault="000003FF">
                        <w:pPr>
                          <w:spacing w:before="154"/>
                          <w:ind w:right="20"/>
                          <w:jc w:val="right"/>
                          <w:rPr>
                            <w:sz w:val="18"/>
                          </w:rPr>
                        </w:pPr>
                        <w:r>
                          <w:rPr>
                            <w:color w:val="1F497D"/>
                            <w:spacing w:val="-2"/>
                            <w:sz w:val="18"/>
                          </w:rPr>
                          <w:t>0.4</w:t>
                        </w:r>
                      </w:p>
                      <w:p w:rsidR="000003FF" w:rsidRDefault="000003FF">
                        <w:pPr>
                          <w:spacing w:before="160"/>
                          <w:ind w:right="20"/>
                          <w:jc w:val="right"/>
                          <w:rPr>
                            <w:sz w:val="18"/>
                          </w:rPr>
                        </w:pPr>
                        <w:r>
                          <w:rPr>
                            <w:color w:val="1F497D"/>
                            <w:spacing w:val="-2"/>
                            <w:sz w:val="18"/>
                          </w:rPr>
                          <w:t>0.3</w:t>
                        </w:r>
                      </w:p>
                      <w:p w:rsidR="000003FF" w:rsidRDefault="000003FF">
                        <w:pPr>
                          <w:spacing w:before="159"/>
                          <w:ind w:right="20"/>
                          <w:jc w:val="right"/>
                          <w:rPr>
                            <w:sz w:val="18"/>
                          </w:rPr>
                        </w:pPr>
                        <w:r>
                          <w:rPr>
                            <w:color w:val="1F497D"/>
                            <w:spacing w:val="-2"/>
                            <w:sz w:val="18"/>
                          </w:rPr>
                          <w:t>0.2</w:t>
                        </w:r>
                      </w:p>
                      <w:p w:rsidR="000003FF" w:rsidRDefault="000003FF">
                        <w:pPr>
                          <w:spacing w:before="155"/>
                          <w:ind w:right="20"/>
                          <w:jc w:val="right"/>
                          <w:rPr>
                            <w:sz w:val="18"/>
                          </w:rPr>
                        </w:pPr>
                        <w:r>
                          <w:rPr>
                            <w:color w:val="1F497D"/>
                            <w:spacing w:val="-2"/>
                            <w:sz w:val="18"/>
                          </w:rPr>
                          <w:t>0.1</w:t>
                        </w:r>
                      </w:p>
                      <w:p w:rsidR="000003FF" w:rsidRDefault="000003FF">
                        <w:pPr>
                          <w:spacing w:before="159"/>
                          <w:ind w:right="18"/>
                          <w:jc w:val="right"/>
                          <w:rPr>
                            <w:sz w:val="18"/>
                          </w:rPr>
                        </w:pPr>
                        <w:r>
                          <w:rPr>
                            <w:color w:val="1F497D"/>
                            <w:w w:val="101"/>
                            <w:sz w:val="18"/>
                          </w:rPr>
                          <w:t>0</w:t>
                        </w:r>
                      </w:p>
                    </w:txbxContent>
                  </v:textbox>
                </v:shape>
                <v:shape id="Text Box 11" o:spid="_x0000_s1096" type="#_x0000_t202" style="position:absolute;left:2561;top:5020;width:113;height:2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nDOMQA&#10;AADbAAAADwAAAGRycy9kb3ducmV2LnhtbESPQWvCQBSE7wX/w/KE3urGFkIb3YhIC0KhGOPB4zP7&#10;kixm36bZVdN/3xUKPQ4z8w2zXI22E1cavHGsYD5LQBBXThtuFBzKj6dXED4ga+wck4If8rDKJw9L&#10;zLS7cUHXfWhEhLDPUEEbQp9J6auWLPqZ64mjV7vBYohyaKQe8BbhtpPPSZJKi4bjQos9bVqqzvuL&#10;VbA+cvFuvr9Ou6IuTFm+JfyZnpV6nI7rBYhAY/gP/7W3WsFLCvcv8Qf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4pwzjEAAAA2wAAAA8AAAAAAAAAAAAAAAAAmAIAAGRycy9k&#10;b3ducmV2LnhtbFBLBQYAAAAABAAEAPUAAACJAwAAAAA=&#10;" filled="f" stroked="f">
                  <v:textbox inset="0,0,0,0">
                    <w:txbxContent>
                      <w:p w:rsidR="000003FF" w:rsidRDefault="000003FF">
                        <w:pPr>
                          <w:spacing w:before="2"/>
                          <w:rPr>
                            <w:sz w:val="18"/>
                          </w:rPr>
                        </w:pPr>
                        <w:r>
                          <w:rPr>
                            <w:color w:val="1F497D"/>
                            <w:w w:val="101"/>
                            <w:sz w:val="18"/>
                          </w:rPr>
                          <w:t>0</w:t>
                        </w:r>
                      </w:p>
                    </w:txbxContent>
                  </v:textbox>
                </v:shape>
                <v:shape id="Text Box 10" o:spid="_x0000_s1097" type="#_x0000_t202" style="position:absolute;left:3828;top:5020;width:113;height:2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ry0cAA&#10;AADbAAAADwAAAGRycy9kb3ducmV2LnhtbERPTYvCMBC9L/gfwgje1tQVZK1GEXFBWBBrPXgcm7EN&#10;NpPaRO3+e3MQ9vh43/NlZ2vxoNYbxwpGwwQEceG04VLBMf/5/AbhA7LG2jEp+CMPy0XvY46pdk/O&#10;6HEIpYgh7FNUUIXQpFL6oiKLfuga4shdXGsxRNiWUrf4jOG2ll9JMpEWDceGChtaV1RcD3erYHXi&#10;bGNuu/M+u2Qmz6cJ/06uSg363WoGIlAX/sVv91YrGMex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Pry0cAAAADbAAAADwAAAAAAAAAAAAAAAACYAgAAZHJzL2Rvd25y&#10;ZXYueG1sUEsFBgAAAAAEAAQA9QAAAIUDAAAAAA==&#10;" filled="f" stroked="f">
                  <v:textbox inset="0,0,0,0">
                    <w:txbxContent>
                      <w:p w:rsidR="000003FF" w:rsidRDefault="000003FF">
                        <w:pPr>
                          <w:spacing w:before="2"/>
                          <w:rPr>
                            <w:sz w:val="18"/>
                          </w:rPr>
                        </w:pPr>
                        <w:r>
                          <w:rPr>
                            <w:color w:val="1F497D"/>
                            <w:w w:val="101"/>
                            <w:sz w:val="18"/>
                          </w:rPr>
                          <w:t>2</w:t>
                        </w:r>
                      </w:p>
                    </w:txbxContent>
                  </v:textbox>
                </v:shape>
                <v:shape id="Text Box 9" o:spid="_x0000_s1098" type="#_x0000_t202" style="position:absolute;left:5095;top:5020;width:113;height:2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qNqsAA&#10;AADbAAAADwAAAGRycy9kb3ducmV2LnhtbERPTYvCMBC9L/gfwgje1tRFZK1GEXFBWBBrPXgcm7EN&#10;NpPaRO3+e3MQ9vh43/NlZ2vxoNYbxwpGwwQEceG04VLBMf/5/AbhA7LG2jEp+CMPy0XvY46pdk/O&#10;6HEIpYgh7FNUUIXQpFL6oiKLfuga4shdXGsxRNiWUrf4jOG2ll9JMpEWDceGChtaV1RcD3erYHXi&#10;bGNuu/M+u2Qmz6cJ/06uSg363WoGIlAX/sVv91YrGMf1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oqNqsAAAADbAAAADwAAAAAAAAAAAAAAAACYAgAAZHJzL2Rvd25y&#10;ZXYueG1sUEsFBgAAAAAEAAQA9QAAAIUDAAAAAA==&#10;" filled="f" stroked="f">
                  <v:textbox inset="0,0,0,0">
                    <w:txbxContent>
                      <w:p w:rsidR="000003FF" w:rsidRDefault="000003FF">
                        <w:pPr>
                          <w:spacing w:before="2"/>
                          <w:rPr>
                            <w:sz w:val="18"/>
                          </w:rPr>
                        </w:pPr>
                        <w:r>
                          <w:rPr>
                            <w:color w:val="1F497D"/>
                            <w:w w:val="101"/>
                            <w:sz w:val="18"/>
                          </w:rPr>
                          <w:t>4</w:t>
                        </w:r>
                      </w:p>
                    </w:txbxContent>
                  </v:textbox>
                </v:shape>
                <v:shape id="Text Box 8" o:spid="_x0000_s1099" type="#_x0000_t202" style="position:absolute;left:5814;top:5020;width:1209;height:5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S2RsMA&#10;AADbAAAADwAAAGRycy9kb3ducmV2LnhtbESPQWvCQBSE70L/w/IK3nSjiNjoKlIUCkIxpgePz+wz&#10;Wcy+TbNbjf++Kwgeh5n5hlmsOluLK7XeOFYwGiYgiAunDZcKfvLtYAbCB2SNtWNScCcPq+Vbb4Gp&#10;djfO6HoIpYgQ9ikqqEJoUil9UZFFP3QNcfTOrrUYomxLqVu8Rbit5ThJptKi4bhQYUOfFRWXw59V&#10;sD5ytjG/36d9ds5Mnn8kvJtelOq/d+s5iEBdeIWf7S+tYDKG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RS2RsMAAADbAAAADwAAAAAAAAAAAAAAAACYAgAAZHJzL2Rv&#10;d25yZXYueG1sUEsFBgAAAAAEAAQA9QAAAIgDAAAAAA==&#10;" filled="f" stroked="f">
                  <v:textbox inset="0,0,0,0">
                    <w:txbxContent>
                      <w:p w:rsidR="000003FF" w:rsidRDefault="000003FF">
                        <w:pPr>
                          <w:spacing w:before="2"/>
                          <w:ind w:right="17"/>
                          <w:jc w:val="center"/>
                          <w:rPr>
                            <w:sz w:val="18"/>
                          </w:rPr>
                        </w:pPr>
                        <w:r>
                          <w:rPr>
                            <w:color w:val="1F497D"/>
                            <w:w w:val="101"/>
                            <w:sz w:val="18"/>
                          </w:rPr>
                          <w:t>6</w:t>
                        </w:r>
                      </w:p>
                      <w:p w:rsidR="000003FF" w:rsidRDefault="000003FF">
                        <w:pPr>
                          <w:spacing w:before="63"/>
                          <w:ind w:right="18"/>
                          <w:jc w:val="center"/>
                          <w:rPr>
                            <w:b/>
                            <w:sz w:val="18"/>
                          </w:rPr>
                        </w:pPr>
                        <w:r>
                          <w:rPr>
                            <w:b/>
                            <w:color w:val="1F497D"/>
                            <w:sz w:val="18"/>
                          </w:rPr>
                          <w:t>Tiempo (meses)</w:t>
                        </w:r>
                      </w:p>
                    </w:txbxContent>
                  </v:textbox>
                </v:shape>
                <v:shape id="Text Box 7" o:spid="_x0000_s1100" type="#_x0000_t202" style="position:absolute;left:7629;top:5020;width:113;height:2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GLqcUA&#10;AADbAAAADwAAAGRycy9kb3ducmV2LnhtbESPQWvCQBSE7wX/w/KE3pqNRaRGNyKlhUJBGuPB4zP7&#10;TJZk36bZrab/3i0UPA4z8w2z3oy2ExcavHGsYJakIIgrpw3XCg7l+9MLCB+QNXaOScEvedjkk4c1&#10;ZtpduaDLPtQiQthnqKAJoc+k9FVDFn3ieuLond1gMUQ51FIPeI1w28nnNF1Ii4bjQoM9vTZUtfsf&#10;q2B75OLNfO9OX8W5MGW5TPlz0Sr1OB23KxCBxnAP/7c/tIL5HP6+xB8g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sYupxQAAANsAAAAPAAAAAAAAAAAAAAAAAJgCAABkcnMv&#10;ZG93bnJldi54bWxQSwUGAAAAAAQABAD1AAAAigMAAAAA&#10;" filled="f" stroked="f">
                  <v:textbox inset="0,0,0,0">
                    <w:txbxContent>
                      <w:p w:rsidR="000003FF" w:rsidRDefault="000003FF">
                        <w:pPr>
                          <w:spacing w:before="2"/>
                          <w:rPr>
                            <w:sz w:val="18"/>
                          </w:rPr>
                        </w:pPr>
                        <w:r>
                          <w:rPr>
                            <w:color w:val="1F497D"/>
                            <w:w w:val="101"/>
                            <w:sz w:val="18"/>
                          </w:rPr>
                          <w:t>8</w:t>
                        </w:r>
                      </w:p>
                    </w:txbxContent>
                  </v:textbox>
                </v:shape>
                <v:shape id="Text Box 6" o:spid="_x0000_s1101" type="#_x0000_t202" style="position:absolute;left:8851;top:5020;width:203;height:2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wRcQA&#10;AADbAAAADwAAAGRycy9kb3ducmV2LnhtbESPQWvCQBSE7wX/w/KE3urGUkIb3YhIC0KhGOPB4zP7&#10;kixm36bZVdN/3xUKPQ4z8w2zXI22E1cavHGsYD5LQBBXThtuFBzKj6dXED4ga+wck4If8rDKJw9L&#10;zLS7cUHXfWhEhLDPUEEbQp9J6auWLPqZ64mjV7vBYohyaKQe8BbhtpPPSZJKi4bjQos9bVqqzvuL&#10;VbA+cvFuvr9Ou6IuTFm+JfyZnpV6nI7rBYhAY/gP/7W3WsFLCvcv8Qf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YvsEXEAAAA2wAAAA8AAAAAAAAAAAAAAAAAmAIAAGRycy9k&#10;b3ducmV2LnhtbFBLBQYAAAAABAAEAPUAAACJAwAAAAA=&#10;" filled="f" stroked="f">
                  <v:textbox inset="0,0,0,0">
                    <w:txbxContent>
                      <w:p w:rsidR="000003FF" w:rsidRDefault="000003FF">
                        <w:pPr>
                          <w:spacing w:before="2"/>
                          <w:rPr>
                            <w:sz w:val="18"/>
                          </w:rPr>
                        </w:pPr>
                        <w:r>
                          <w:rPr>
                            <w:color w:val="1F497D"/>
                            <w:sz w:val="18"/>
                          </w:rPr>
                          <w:t>10</w:t>
                        </w:r>
                      </w:p>
                    </w:txbxContent>
                  </v:textbox>
                </v:shape>
                <v:shape id="Text Box 5" o:spid="_x0000_s1102" type="#_x0000_t202" style="position:absolute;left:10118;top:5020;width:203;height:2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MV3sUA&#10;AADbAAAADwAAAGRycy9kb3ducmV2LnhtbESPQWvCQBSE70L/w/IK3nRTEW3TrCKlhYJQjOmhx9fs&#10;S7KYfRuzW43/visIHoeZ+YbJ1oNtxYl6bxwreJomIIhLpw3XCr6Lj8kzCB+QNbaOScGFPKxXD6MM&#10;U+3OnNNpH2oRIexTVNCE0KVS+rIhi37qOuLoVa63GKLsa6l7PEe4beUsSRbSouG40GBHbw2Vh/2f&#10;VbD54fzdHL9+d3mVm6J4SXi7OCg1fhw2ryACDeEevrU/tYL5Eq5f4g+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YxXexQAAANsAAAAPAAAAAAAAAAAAAAAAAJgCAABkcnMv&#10;ZG93bnJldi54bWxQSwUGAAAAAAQABAD1AAAAigMAAAAA&#10;" filled="f" stroked="f">
                  <v:textbox inset="0,0,0,0">
                    <w:txbxContent>
                      <w:p w:rsidR="000003FF" w:rsidRDefault="000003FF">
                        <w:pPr>
                          <w:spacing w:before="2"/>
                          <w:rPr>
                            <w:sz w:val="18"/>
                          </w:rPr>
                        </w:pPr>
                        <w:r>
                          <w:rPr>
                            <w:color w:val="1F497D"/>
                            <w:sz w:val="18"/>
                          </w:rPr>
                          <w:t>12</w:t>
                        </w:r>
                      </w:p>
                    </w:txbxContent>
                  </v:textbox>
                </v:shape>
                <w10:wrap anchorx="page"/>
              </v:group>
            </w:pict>
          </mc:Fallback>
        </mc:AlternateContent>
      </w:r>
      <w:r>
        <w:rPr>
          <w:noProof/>
          <w:lang w:val="es-CR" w:eastAsia="es-CR"/>
        </w:rPr>
        <mc:AlternateContent>
          <mc:Choice Requires="wps">
            <w:drawing>
              <wp:anchor distT="0" distB="0" distL="114300" distR="114300" simplePos="0" relativeHeight="15759872" behindDoc="0" locked="0" layoutInCell="1" allowOverlap="1">
                <wp:simplePos x="0" y="0"/>
                <wp:positionH relativeFrom="page">
                  <wp:posOffset>1214120</wp:posOffset>
                </wp:positionH>
                <wp:positionV relativeFrom="paragraph">
                  <wp:posOffset>1666875</wp:posOffset>
                </wp:positionV>
                <wp:extent cx="167005" cy="501650"/>
                <wp:effectExtent l="0" t="0" r="0" b="0"/>
                <wp:wrapNone/>
                <wp:docPr id="18"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005" cy="501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03FF" w:rsidRDefault="000003FF">
                            <w:pPr>
                              <w:spacing w:before="22"/>
                              <w:ind w:left="20"/>
                              <w:rPr>
                                <w:b/>
                                <w:sz w:val="18"/>
                              </w:rPr>
                            </w:pPr>
                            <w:r>
                              <w:rPr>
                                <w:b/>
                                <w:color w:val="1F497D"/>
                                <w:sz w:val="18"/>
                              </w:rPr>
                              <w:t>Sobrevida</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103" type="#_x0000_t202" style="position:absolute;left:0;text-align:left;margin-left:95.6pt;margin-top:131.25pt;width:13.15pt;height:39.5pt;z-index:15759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" filled="f" stroked="f">
                <v:textbox style="layout-flow:vertical;mso-layout-flow-alt:bottom-to-top" inset="0,0,0,0">
                  <w:txbxContent>
                    <w:p w:rsidR="000003FF" w:rsidRDefault="000003FF">
                      <w:pPr>
                        <w:spacing w:before="22"/>
                        <w:ind w:left="20"/>
                        <w:rPr>
                          <w:b/>
                          <w:sz w:val="18"/>
                        </w:rPr>
                      </w:pPr>
                      <w:r>
                        <w:rPr>
                          <w:b/>
                          <w:color w:val="1F497D"/>
                          <w:sz w:val="18"/>
                        </w:rPr>
                        <w:t>Sobrevida</w:t>
                      </w:r>
                    </w:p>
                  </w:txbxContent>
                </v:textbox>
                <w10:wrap anchorx="page"/>
              </v:shape>
            </w:pict>
          </mc:Fallback>
        </mc:AlternateContent>
      </w:r>
      <w:r w:rsidR="000003FF">
        <w:rPr>
          <w:b/>
          <w:color w:val="1F497D"/>
          <w:spacing w:val="3"/>
          <w:sz w:val="18"/>
        </w:rPr>
        <w:t xml:space="preserve">GRÁFICO </w:t>
      </w:r>
      <w:r w:rsidR="000003FF">
        <w:rPr>
          <w:b/>
          <w:color w:val="1F497D"/>
          <w:spacing w:val="2"/>
        </w:rPr>
        <w:t xml:space="preserve">12 </w:t>
      </w:r>
      <w:r w:rsidR="000003FF">
        <w:rPr>
          <w:b/>
          <w:color w:val="1F497D"/>
          <w:spacing w:val="3"/>
        </w:rPr>
        <w:t>E</w:t>
      </w:r>
      <w:r w:rsidR="000003FF">
        <w:rPr>
          <w:b/>
          <w:color w:val="1F497D"/>
          <w:spacing w:val="3"/>
          <w:sz w:val="18"/>
        </w:rPr>
        <w:t xml:space="preserve">STIMACIÓN </w:t>
      </w:r>
      <w:r w:rsidR="000003FF">
        <w:rPr>
          <w:b/>
          <w:color w:val="1F497D"/>
          <w:sz w:val="18"/>
        </w:rPr>
        <w:t xml:space="preserve">DE </w:t>
      </w:r>
      <w:r w:rsidR="000003FF">
        <w:rPr>
          <w:b/>
          <w:color w:val="1F497D"/>
          <w:spacing w:val="4"/>
        </w:rPr>
        <w:t>K</w:t>
      </w:r>
      <w:r w:rsidR="000003FF">
        <w:rPr>
          <w:b/>
          <w:color w:val="1F497D"/>
          <w:spacing w:val="4"/>
          <w:sz w:val="18"/>
        </w:rPr>
        <w:t>APLAN</w:t>
      </w:r>
      <w:r w:rsidR="000003FF">
        <w:rPr>
          <w:b/>
          <w:color w:val="1F497D"/>
          <w:spacing w:val="4"/>
        </w:rPr>
        <w:t>-M</w:t>
      </w:r>
      <w:r w:rsidR="000003FF">
        <w:rPr>
          <w:b/>
          <w:color w:val="1F497D"/>
          <w:spacing w:val="4"/>
          <w:sz w:val="18"/>
        </w:rPr>
        <w:t xml:space="preserve">EIER </w:t>
      </w:r>
      <w:r w:rsidR="000003FF">
        <w:rPr>
          <w:b/>
          <w:color w:val="1F497D"/>
          <w:sz w:val="18"/>
        </w:rPr>
        <w:t xml:space="preserve">DE LA </w:t>
      </w:r>
      <w:r w:rsidR="000003FF">
        <w:rPr>
          <w:b/>
          <w:color w:val="1F497D"/>
          <w:spacing w:val="3"/>
          <w:sz w:val="18"/>
        </w:rPr>
        <w:t xml:space="preserve">SOBREVIDA GLOBAL </w:t>
      </w:r>
      <w:r w:rsidR="000003FF">
        <w:rPr>
          <w:b/>
          <w:color w:val="1F497D"/>
          <w:sz w:val="18"/>
        </w:rPr>
        <w:t xml:space="preserve">DE </w:t>
      </w:r>
      <w:r w:rsidR="000003FF">
        <w:rPr>
          <w:b/>
          <w:color w:val="1F497D"/>
          <w:spacing w:val="2"/>
          <w:sz w:val="18"/>
        </w:rPr>
        <w:t>LOS</w:t>
      </w:r>
      <w:r w:rsidR="000003FF">
        <w:rPr>
          <w:b/>
          <w:color w:val="1F497D"/>
          <w:spacing w:val="44"/>
          <w:sz w:val="18"/>
        </w:rPr>
        <w:t xml:space="preserve"> </w:t>
      </w:r>
      <w:r w:rsidR="000003FF">
        <w:rPr>
          <w:b/>
          <w:color w:val="1F497D"/>
          <w:spacing w:val="3"/>
          <w:sz w:val="18"/>
        </w:rPr>
        <w:t xml:space="preserve">PACIENTES  </w:t>
      </w:r>
      <w:r w:rsidR="000003FF">
        <w:rPr>
          <w:b/>
          <w:color w:val="1F497D"/>
          <w:spacing w:val="2"/>
          <w:sz w:val="18"/>
        </w:rPr>
        <w:t xml:space="preserve">CON  </w:t>
      </w:r>
      <w:r w:rsidR="000003FF">
        <w:rPr>
          <w:b/>
          <w:color w:val="1F497D"/>
          <w:spacing w:val="3"/>
          <w:sz w:val="18"/>
        </w:rPr>
        <w:t xml:space="preserve">ANTECEDENTE  </w:t>
      </w:r>
      <w:r w:rsidR="000003FF">
        <w:rPr>
          <w:b/>
          <w:color w:val="1F497D"/>
          <w:spacing w:val="4"/>
          <w:sz w:val="18"/>
        </w:rPr>
        <w:t xml:space="preserve">DE </w:t>
      </w:r>
      <w:r w:rsidR="000003FF">
        <w:rPr>
          <w:b/>
          <w:color w:val="1F497D"/>
          <w:spacing w:val="3"/>
          <w:sz w:val="18"/>
        </w:rPr>
        <w:t xml:space="preserve">TRASPLANTE RENAL </w:t>
      </w:r>
      <w:r w:rsidR="000003FF">
        <w:rPr>
          <w:b/>
          <w:color w:val="1F497D"/>
          <w:sz w:val="18"/>
        </w:rPr>
        <w:t xml:space="preserve">EN EL </w:t>
      </w:r>
      <w:r w:rsidR="000003FF">
        <w:rPr>
          <w:b/>
          <w:color w:val="1F497D"/>
          <w:spacing w:val="3"/>
          <w:sz w:val="18"/>
        </w:rPr>
        <w:t xml:space="preserve">PERIODO </w:t>
      </w:r>
      <w:r w:rsidR="000003FF">
        <w:rPr>
          <w:b/>
          <w:color w:val="1F497D"/>
          <w:sz w:val="18"/>
        </w:rPr>
        <w:t xml:space="preserve">DE </w:t>
      </w:r>
      <w:r w:rsidR="000003FF">
        <w:rPr>
          <w:b/>
          <w:color w:val="1F497D"/>
          <w:spacing w:val="3"/>
        </w:rPr>
        <w:t xml:space="preserve">2014 </w:t>
      </w:r>
      <w:r w:rsidR="000003FF">
        <w:rPr>
          <w:b/>
          <w:color w:val="1F497D"/>
          <w:sz w:val="18"/>
        </w:rPr>
        <w:t xml:space="preserve">A </w:t>
      </w:r>
      <w:r w:rsidR="000003FF">
        <w:rPr>
          <w:b/>
          <w:color w:val="1F497D"/>
          <w:spacing w:val="4"/>
        </w:rPr>
        <w:t>2017,</w:t>
      </w:r>
      <w:r w:rsidR="000003FF">
        <w:rPr>
          <w:b/>
          <w:color w:val="1F497D"/>
          <w:spacing w:val="39"/>
        </w:rPr>
        <w:t xml:space="preserve"> </w:t>
      </w:r>
      <w:r w:rsidR="000003FF">
        <w:rPr>
          <w:b/>
          <w:color w:val="1F497D"/>
          <w:sz w:val="18"/>
        </w:rPr>
        <w:t xml:space="preserve">EN EL </w:t>
      </w:r>
      <w:r w:rsidR="000003FF">
        <w:rPr>
          <w:b/>
          <w:color w:val="1F497D"/>
          <w:spacing w:val="5"/>
        </w:rPr>
        <w:t>HRACG.</w:t>
      </w:r>
    </w:p>
    <w:p w:rsidR="001B4477" w:rsidRDefault="001B4477">
      <w:pPr>
        <w:jc w:val="both"/>
        <w:sectPr w:rsidR="001B4477">
          <w:pgSz w:w="12240" w:h="15840"/>
          <w:pgMar w:top="1360" w:right="960" w:bottom="1100" w:left="920" w:header="0" w:footer="572" w:gutter="0"/>
          <w:cols w:space="720"/>
        </w:sectPr>
      </w:pPr>
    </w:p>
    <w:p w:rsidR="001B4477" w:rsidRDefault="000003FF">
      <w:pPr>
        <w:pStyle w:val="Ttulo1"/>
        <w:spacing w:before="90"/>
        <w:ind w:left="162"/>
        <w:rPr>
          <w:rFonts w:ascii="Cambria" w:hAnsi="Cambria"/>
        </w:rPr>
      </w:pPr>
      <w:bookmarkStart w:id="16" w:name="_Toc47360546"/>
      <w:r>
        <w:rPr>
          <w:rFonts w:ascii="Cambria" w:hAnsi="Cambria"/>
          <w:color w:val="1F497D"/>
        </w:rPr>
        <w:lastRenderedPageBreak/>
        <w:t>Discusión</w:t>
      </w:r>
      <w:bookmarkEnd w:id="16"/>
    </w:p>
    <w:p w:rsidR="001B4477" w:rsidRDefault="000003FF">
      <w:pPr>
        <w:spacing w:before="3"/>
        <w:ind w:left="162"/>
        <w:rPr>
          <w:sz w:val="32"/>
        </w:rPr>
      </w:pPr>
      <w:r>
        <w:rPr>
          <w:color w:val="265898"/>
          <w:sz w:val="32"/>
        </w:rPr>
        <w:t>Generalidades</w:t>
      </w:r>
    </w:p>
    <w:p w:rsidR="001B4477" w:rsidRDefault="001B4477">
      <w:pPr>
        <w:pStyle w:val="Textoindependiente"/>
        <w:spacing w:before="10"/>
        <w:rPr>
          <w:sz w:val="30"/>
        </w:rPr>
      </w:pPr>
    </w:p>
    <w:p w:rsidR="001B4477" w:rsidRDefault="000003FF">
      <w:pPr>
        <w:pStyle w:val="Textoindependiente"/>
        <w:spacing w:line="360" w:lineRule="auto"/>
        <w:ind w:left="162" w:right="106"/>
        <w:jc w:val="both"/>
      </w:pPr>
      <w:r>
        <w:t>Debido a un aumento en la expectativa de vida de los pacientes y mejoría en los servicios de salud, la incidencia de enfermedad renal crónica ha ido en aumento. Al alcanzarse el estadio terminal de la enfermedad renal crónica, el tratamiento de elección es el trasplante renal, dado que se asocia a mayor sobrevida y a mejor calidad de</w:t>
      </w:r>
      <w:r>
        <w:rPr>
          <w:spacing w:val="-3"/>
        </w:rPr>
        <w:t xml:space="preserve"> </w:t>
      </w:r>
      <w:r>
        <w:t>vida.</w:t>
      </w:r>
    </w:p>
    <w:p w:rsidR="001B4477" w:rsidRDefault="000003FF">
      <w:pPr>
        <w:pStyle w:val="Textoindependiente"/>
        <w:spacing w:before="180" w:line="360" w:lineRule="auto"/>
        <w:ind w:left="162" w:right="116"/>
        <w:jc w:val="both"/>
      </w:pPr>
      <w:r>
        <w:t>El presente estudio muestra los casos de pacientes trasplantados renales en el Hospital Rafael Ángel Calderón Guardia en el periodo del 2014-2017 con seguimiento a un año posterior a la fecha del procedimiento quirúrgico con sus características epidemiológicas y su perfil infeccioso viral.</w:t>
      </w:r>
    </w:p>
    <w:p w:rsidR="001B4477" w:rsidRDefault="000003FF">
      <w:pPr>
        <w:pStyle w:val="Textoindependiente"/>
        <w:spacing w:before="178" w:line="360" w:lineRule="auto"/>
        <w:ind w:left="162" w:right="112"/>
        <w:jc w:val="both"/>
      </w:pPr>
      <w:r>
        <w:t>Al haberse planteado un estudio de tipo retrospectivo, y con el inconveniente encontrado durante la metodología de no tener control de serologías ni de cargas virales de forma sistemática posterior al trasplante, no es posible realizar una comparación de las dos poblaciones según su tratamiento de inducción; sin embargo es posible realizar un análisis de corte epidemiológico, realizando un perﬁl infeccioso viral de la población trasplantada renal en el periodo 2014-2017 en el HRACG.</w:t>
      </w:r>
    </w:p>
    <w:p w:rsidR="001B4477" w:rsidRDefault="000003FF">
      <w:pPr>
        <w:spacing w:before="180"/>
        <w:ind w:left="162"/>
        <w:rPr>
          <w:sz w:val="32"/>
        </w:rPr>
      </w:pPr>
      <w:r>
        <w:rPr>
          <w:color w:val="265898"/>
          <w:sz w:val="32"/>
        </w:rPr>
        <w:t>Epidemiología</w:t>
      </w:r>
    </w:p>
    <w:p w:rsidR="001B4477" w:rsidRDefault="001B4477">
      <w:pPr>
        <w:pStyle w:val="Textoindependiente"/>
        <w:spacing w:before="11"/>
        <w:rPr>
          <w:sz w:val="30"/>
        </w:rPr>
      </w:pPr>
    </w:p>
    <w:p w:rsidR="001B4477" w:rsidRDefault="000003FF">
      <w:pPr>
        <w:pStyle w:val="Textoindependiente"/>
        <w:spacing w:line="360" w:lineRule="auto"/>
        <w:ind w:left="162" w:right="109"/>
        <w:jc w:val="both"/>
      </w:pPr>
      <w:r>
        <w:t>Se encontró que un 56.9% de la población trasplantada renal en este centro es masculina y un 43.1% femenina, con una edad promedio de 43±13,9 años. Ambos datos son acordes al Cohorte Europeo de Epidemiología en Trasplante Renal y la Red de Adquisición y Trasplante de Órganos; en la primera se incluyeron 13,394 pacientes trasplantados renales, donde se resalta que un 63.5% de su población es masculina y la edad promedio en dicha cohorte fue de 52.3 ±14 años y en la segunda, que toma en cuenta pacientes estadounidenses, se anota que un 60% de ellos son masculinos (25,26). A nivel de Latinoamérica, considerada como una región heterogénea con respecto a los servicios de salud y capacidad económica, se describe que en países como El Salvador, Nicaragua, Guatemala y Costa Rica, la presentación de la enfermedad renal crónica suele ser en hombres jóvenes, como parte de la nefropatía mesoamericana, lo que podría eventualmente presentar asociación con la edad más temprana encontrada en el estudio (27).</w:t>
      </w:r>
    </w:p>
    <w:p w:rsidR="001B4477" w:rsidRDefault="000003FF">
      <w:pPr>
        <w:pStyle w:val="Textoindependiente"/>
        <w:spacing w:before="181" w:line="360" w:lineRule="auto"/>
        <w:ind w:left="162" w:right="117"/>
        <w:jc w:val="both"/>
      </w:pPr>
      <w:r>
        <w:t>La mayoría de la población trasplantada proviene de la provincia de Cartago, seguida por San José, luego Limón y Alajuela, siendo consecuente con las zonas de adscripción correspondientes a este centro</w:t>
      </w:r>
      <w:r>
        <w:rPr>
          <w:spacing w:val="-34"/>
        </w:rPr>
        <w:t xml:space="preserve"> </w:t>
      </w:r>
      <w:r>
        <w:t>hospitalario.</w:t>
      </w:r>
    </w:p>
    <w:p w:rsidR="001B4477" w:rsidRDefault="001B4477">
      <w:pPr>
        <w:spacing w:line="360" w:lineRule="auto"/>
        <w:jc w:val="both"/>
        <w:sectPr w:rsidR="001B4477">
          <w:pgSz w:w="12240" w:h="15840"/>
          <w:pgMar w:top="1360" w:right="960" w:bottom="1100" w:left="920" w:header="0" w:footer="572" w:gutter="0"/>
          <w:cols w:space="720"/>
        </w:sectPr>
      </w:pPr>
    </w:p>
    <w:p w:rsidR="001B4477" w:rsidRDefault="000003FF">
      <w:pPr>
        <w:spacing w:before="74"/>
        <w:ind w:left="162"/>
        <w:jc w:val="both"/>
        <w:rPr>
          <w:sz w:val="32"/>
        </w:rPr>
      </w:pPr>
      <w:r>
        <w:rPr>
          <w:color w:val="265898"/>
          <w:sz w:val="32"/>
        </w:rPr>
        <w:lastRenderedPageBreak/>
        <w:t>Características asociadas al trasplante</w:t>
      </w:r>
    </w:p>
    <w:p w:rsidR="001B4477" w:rsidRDefault="001B4477">
      <w:pPr>
        <w:pStyle w:val="Textoindependiente"/>
        <w:spacing w:before="10"/>
        <w:rPr>
          <w:sz w:val="30"/>
        </w:rPr>
      </w:pPr>
    </w:p>
    <w:p w:rsidR="001B4477" w:rsidRDefault="000003FF">
      <w:pPr>
        <w:pStyle w:val="Textoindependiente"/>
        <w:spacing w:line="357" w:lineRule="auto"/>
        <w:ind w:left="162" w:right="115"/>
        <w:jc w:val="both"/>
      </w:pPr>
      <w:r>
        <w:t>La indicación médica de la elección de la indicación de la inmunosupresión está fuera del alcance de este estudio, ya que se basa en el perfil de riesgo de disfunción del injerto del paciente, mas se encontró que un 33.3% recibió ATG y un 66.7% recibió</w:t>
      </w:r>
      <w:r>
        <w:rPr>
          <w:spacing w:val="-8"/>
        </w:rPr>
        <w:t xml:space="preserve"> </w:t>
      </w:r>
      <w:r>
        <w:t>IL2AR.</w:t>
      </w:r>
    </w:p>
    <w:p w:rsidR="001B4477" w:rsidRDefault="000003FF">
      <w:pPr>
        <w:pStyle w:val="Textoindependiente"/>
        <w:spacing w:before="187" w:line="360" w:lineRule="auto"/>
        <w:ind w:left="162" w:right="112"/>
        <w:jc w:val="both"/>
      </w:pPr>
      <w:r>
        <w:t>El origen del injerto renal en el presente estudio fue predominantemente de donador vivo relacionado, seguido por el origen cadavérico y por último, el donador vivo no relacionado (relacionado emocional). Siendo consecuente con lo descrito en la literatura, la mayoría de los pacientes con injerto de donador vivo relacionado recibieron IL2AR, mientras que los de origen cadavérico recibieron en su mayoría ATG, basado en el mayor riesgo inmunológico(28). Para los pacientes con injerto vivo relacionado que han recibido ATG, al compararlo con IL2AR, se ha publicado menor incidencia de disfunción del injerto, con resultados controversiales con respecto a infecciones. Esto puesto que se ha reportado no haber diferencia entre las dos inducciones con respecto a las infecciones, sin embargo otros autores han reportado haber mayor incidencia de infecciones virales por CMV, BKV y VZV (28,29). Con respecto a los injertos de origen cadavérico, se ha reportado mayor incidencia de infecciones por CMV con ATG, pero menor retraso en la función del injerto, con el inconveniente de ser estos estudios en un unicéntricos, retrospectivos y con poblaciones</w:t>
      </w:r>
      <w:r>
        <w:rPr>
          <w:spacing w:val="-17"/>
        </w:rPr>
        <w:t xml:space="preserve"> </w:t>
      </w:r>
      <w:r>
        <w:t>pequeñas(30).</w:t>
      </w:r>
    </w:p>
    <w:p w:rsidR="001B4477" w:rsidRDefault="000003FF">
      <w:pPr>
        <w:spacing w:before="173"/>
        <w:ind w:left="162"/>
        <w:jc w:val="both"/>
        <w:rPr>
          <w:sz w:val="32"/>
        </w:rPr>
      </w:pPr>
      <w:r>
        <w:rPr>
          <w:color w:val="265898"/>
          <w:sz w:val="32"/>
        </w:rPr>
        <w:t>Complicaciones posteriores al trasplante</w:t>
      </w:r>
    </w:p>
    <w:p w:rsidR="001B4477" w:rsidRDefault="000003FF">
      <w:pPr>
        <w:pStyle w:val="Textoindependiente"/>
        <w:spacing w:before="242" w:line="360" w:lineRule="auto"/>
        <w:ind w:left="162" w:right="112"/>
        <w:jc w:val="both"/>
      </w:pPr>
      <w:r>
        <w:t>Únicamente un 15.7% de la población presentó DGF. Este DGF se ha descrito desde 15-30% en países como Bélgica, 43% en Turquía, y 69,3% en Brasil, siendo mayor cuando el donador es cadavérico que cuando es de donador vivo (31–34). La incidencia del DGF según la inducción es controversial, encontrándose que puede no haber diferencias dadas por la inducción, como en el caso de este estudio, pero en otras referencias se anota que puede ser mayor en los pacientes que reciben IL2AR, siendo este último estudio retrospectivo y con la limitante que incluyen poblaciones pequeñas</w:t>
      </w:r>
      <w:r>
        <w:rPr>
          <w:spacing w:val="-8"/>
        </w:rPr>
        <w:t xml:space="preserve"> </w:t>
      </w:r>
      <w:r>
        <w:t>(35,36).</w:t>
      </w:r>
    </w:p>
    <w:p w:rsidR="001B4477" w:rsidRDefault="000003FF">
      <w:pPr>
        <w:pStyle w:val="Textoindependiente"/>
        <w:spacing w:before="180" w:line="360" w:lineRule="auto"/>
        <w:ind w:left="162" w:right="114"/>
        <w:jc w:val="both"/>
      </w:pPr>
      <w:r>
        <w:t>En asociación del DGF con las infecciones virales, en un estudio realizado en 3,365 pacientes trasplantados renales, se encontró el DGF como factor independiente de riesgo para desarrollar infección por CMV, basado en alteración de la inmunidad e inmunosupresión por la disfunción aguda (37). Luego, en un estudio retrospectivo en 1,820 pacientes, se halló que no hubo diferencia significativa en la incidencia de CMV en un lapso de 12 meses postquirúrgico en los pacientes con función inmediata del injerto y los que presentaron DGF (38). En la revisión sistémica realizada por Cochrane publicada en el 2017, se observó que el efecto de la ATG sobre el DGF es</w:t>
      </w:r>
      <w:r>
        <w:rPr>
          <w:spacing w:val="-3"/>
        </w:rPr>
        <w:t xml:space="preserve"> </w:t>
      </w:r>
      <w:r>
        <w:t>incierto,</w:t>
      </w:r>
      <w:r>
        <w:rPr>
          <w:spacing w:val="-3"/>
        </w:rPr>
        <w:t xml:space="preserve"> </w:t>
      </w:r>
      <w:r>
        <w:t>y</w:t>
      </w:r>
      <w:r>
        <w:rPr>
          <w:spacing w:val="-3"/>
        </w:rPr>
        <w:t xml:space="preserve"> </w:t>
      </w:r>
      <w:r>
        <w:t>estos</w:t>
      </w:r>
      <w:r>
        <w:rPr>
          <w:spacing w:val="-3"/>
        </w:rPr>
        <w:t xml:space="preserve"> </w:t>
      </w:r>
      <w:r>
        <w:t>pacientes</w:t>
      </w:r>
      <w:r>
        <w:rPr>
          <w:spacing w:val="-3"/>
        </w:rPr>
        <w:t xml:space="preserve"> </w:t>
      </w:r>
      <w:r>
        <w:t>con</w:t>
      </w:r>
      <w:r>
        <w:rPr>
          <w:spacing w:val="-3"/>
        </w:rPr>
        <w:t xml:space="preserve"> </w:t>
      </w:r>
      <w:r>
        <w:t>ATG</w:t>
      </w:r>
      <w:r>
        <w:rPr>
          <w:spacing w:val="-3"/>
        </w:rPr>
        <w:t xml:space="preserve"> </w:t>
      </w:r>
      <w:r>
        <w:t>presentaron</w:t>
      </w:r>
      <w:r>
        <w:rPr>
          <w:spacing w:val="-3"/>
        </w:rPr>
        <w:t xml:space="preserve"> </w:t>
      </w:r>
      <w:r>
        <w:t>un</w:t>
      </w:r>
      <w:r>
        <w:rPr>
          <w:spacing w:val="-3"/>
        </w:rPr>
        <w:t xml:space="preserve"> </w:t>
      </w:r>
      <w:r>
        <w:t>aumento</w:t>
      </w:r>
      <w:r>
        <w:rPr>
          <w:spacing w:val="-3"/>
        </w:rPr>
        <w:t xml:space="preserve"> </w:t>
      </w:r>
      <w:r>
        <w:t>en</w:t>
      </w:r>
      <w:r>
        <w:rPr>
          <w:spacing w:val="-3"/>
        </w:rPr>
        <w:t xml:space="preserve"> </w:t>
      </w:r>
      <w:r>
        <w:t>infecciones</w:t>
      </w:r>
      <w:r>
        <w:rPr>
          <w:spacing w:val="-3"/>
        </w:rPr>
        <w:t xml:space="preserve"> </w:t>
      </w:r>
      <w:r>
        <w:t>de</w:t>
      </w:r>
      <w:r>
        <w:rPr>
          <w:spacing w:val="-3"/>
        </w:rPr>
        <w:t xml:space="preserve"> </w:t>
      </w:r>
      <w:r>
        <w:t>CMV,</w:t>
      </w:r>
      <w:r>
        <w:rPr>
          <w:spacing w:val="-3"/>
        </w:rPr>
        <w:t xml:space="preserve"> </w:t>
      </w:r>
      <w:r>
        <w:t>pero</w:t>
      </w:r>
      <w:r>
        <w:rPr>
          <w:spacing w:val="-3"/>
        </w:rPr>
        <w:t xml:space="preserve"> </w:t>
      </w:r>
      <w:r>
        <w:t>no</w:t>
      </w:r>
      <w:r>
        <w:rPr>
          <w:spacing w:val="-3"/>
        </w:rPr>
        <w:t xml:space="preserve"> </w:t>
      </w:r>
      <w:r>
        <w:t>se</w:t>
      </w:r>
      <w:r>
        <w:rPr>
          <w:spacing w:val="-3"/>
        </w:rPr>
        <w:t xml:space="preserve"> </w:t>
      </w:r>
      <w:r>
        <w:t>establece</w:t>
      </w:r>
      <w:r>
        <w:rPr>
          <w:spacing w:val="-3"/>
        </w:rPr>
        <w:t xml:space="preserve"> </w:t>
      </w:r>
      <w:r>
        <w:t>una</w:t>
      </w:r>
    </w:p>
    <w:p w:rsidR="001B4477" w:rsidRDefault="001B4477">
      <w:pPr>
        <w:spacing w:line="360" w:lineRule="auto"/>
        <w:jc w:val="both"/>
        <w:sectPr w:rsidR="001B4477">
          <w:pgSz w:w="12240" w:h="15840"/>
          <w:pgMar w:top="1380" w:right="960" w:bottom="1100" w:left="920" w:header="0" w:footer="572" w:gutter="0"/>
          <w:cols w:space="720"/>
        </w:sectPr>
      </w:pPr>
    </w:p>
    <w:p w:rsidR="001B4477" w:rsidRDefault="000003FF">
      <w:pPr>
        <w:pStyle w:val="Textoindependiente"/>
        <w:spacing w:before="73" w:line="360" w:lineRule="auto"/>
        <w:ind w:left="162" w:right="114"/>
        <w:jc w:val="both"/>
      </w:pPr>
      <w:r>
        <w:lastRenderedPageBreak/>
        <w:t>relación entre el DGF y dicha infección(2). Con respecto al BKV, este se ha identificado en pacientes con DGF y no se demostrado una relación causal entre DGF y BKV. Cabe mencionar que en el presente estudio no se documentaron pacientes con replicación viral BKV</w:t>
      </w:r>
      <w:r>
        <w:rPr>
          <w:spacing w:val="-6"/>
        </w:rPr>
        <w:t xml:space="preserve"> </w:t>
      </w:r>
      <w:r>
        <w:t>(39).</w:t>
      </w:r>
    </w:p>
    <w:p w:rsidR="001B4477" w:rsidRDefault="000003FF">
      <w:pPr>
        <w:spacing w:before="180"/>
        <w:ind w:left="162"/>
        <w:jc w:val="both"/>
        <w:rPr>
          <w:sz w:val="32"/>
        </w:rPr>
      </w:pPr>
      <w:r>
        <w:rPr>
          <w:color w:val="1F497D"/>
          <w:sz w:val="32"/>
        </w:rPr>
        <w:t>Virus especíﬁcos</w:t>
      </w:r>
    </w:p>
    <w:p w:rsidR="001B4477" w:rsidRDefault="001B4477">
      <w:pPr>
        <w:pStyle w:val="Textoindependiente"/>
        <w:spacing w:before="10"/>
        <w:rPr>
          <w:sz w:val="30"/>
        </w:rPr>
      </w:pPr>
    </w:p>
    <w:p w:rsidR="001B4477" w:rsidRDefault="000003FF">
      <w:pPr>
        <w:pStyle w:val="Ttulo8"/>
      </w:pPr>
      <w:r>
        <w:rPr>
          <w:color w:val="1F497D"/>
        </w:rPr>
        <w:t>CMV</w:t>
      </w:r>
    </w:p>
    <w:p w:rsidR="001B4477" w:rsidRDefault="000003FF">
      <w:pPr>
        <w:pStyle w:val="Textoindependiente"/>
        <w:spacing w:before="216" w:line="360" w:lineRule="auto"/>
        <w:ind w:left="162" w:right="115"/>
        <w:jc w:val="both"/>
      </w:pPr>
      <w:r>
        <w:t>En las serologías pretrasplante de CMV, un 62.7% (32 pacientes) tuvo IgG positiva, indicando infección previa, y únicamente un 2% (1 paciente) tuvo la IgG negativa, indicando no exposición previa al CMV. La ausencia de determinación del estatus serológico de CMV en un 35.3% (18 pacientes) es preocupante dado que es el factor necesario para determinar el riesgo que tiene el paciente de desarrollar dicha infección. Si se toma la población con determinación de IgG de CMV como la global, la prevalencia del CMV alcanza un 97%, siendo similar a los datos publicados en la literatura donde se anota que en países en vías de desarrollo la prevalencia es de un 95%(40).</w:t>
      </w:r>
    </w:p>
    <w:p w:rsidR="001B4477" w:rsidRDefault="000003FF">
      <w:pPr>
        <w:pStyle w:val="Textoindependiente"/>
        <w:spacing w:before="180" w:line="360" w:lineRule="auto"/>
        <w:ind w:left="162" w:right="112"/>
        <w:jc w:val="both"/>
      </w:pPr>
      <w:r>
        <w:t>Pese a que las serologías por CMV no son la técnica diagnóstica de elección posterior al trasplante, en un 5,8% (3 pacientes) de la población se realizó la determinación de IgM CMV, siendo negativa en todos ellos. Lo ideal para descartar infección por CMV en dicha población era la determinación de CV CMV, la cual únicamente se obtuvo en uno de ellos, siendo negativa.</w:t>
      </w:r>
    </w:p>
    <w:p w:rsidR="001B4477" w:rsidRDefault="000003FF">
      <w:pPr>
        <w:pStyle w:val="Textoindependiente"/>
        <w:spacing w:before="179" w:line="360" w:lineRule="auto"/>
        <w:ind w:left="162" w:right="114"/>
        <w:jc w:val="both"/>
      </w:pPr>
      <w:r>
        <w:t>En 45,1% de la población (23 pacientes) se obtuvo determinación de CV CMV en algún momento posterior al trasplante, documentando su positividad únicamente en 9,8% (5 pacientes). De estos pacientes con CV positiva, 80% (4 pacientes) se encontraban sin profilaxis, mientras que 20% que corresponde a un paciente, se encontraba en profilaxis con valganciclovir. Por otra parte, las antigenemias pp65 fueron tomadas en 47,1% de la población (24 pacientes). Tomando esta población como el total, un 4,1% (1 paciente) fue</w:t>
      </w:r>
      <w:r>
        <w:rPr>
          <w:spacing w:val="-32"/>
        </w:rPr>
        <w:t xml:space="preserve"> </w:t>
      </w:r>
      <w:r>
        <w:t>positiva.</w:t>
      </w:r>
    </w:p>
    <w:p w:rsidR="001B4477" w:rsidRDefault="000003FF">
      <w:pPr>
        <w:pStyle w:val="Textoindependiente"/>
        <w:spacing w:before="180" w:line="360" w:lineRule="auto"/>
        <w:ind w:left="162" w:right="113"/>
        <w:jc w:val="both"/>
      </w:pPr>
      <w:r>
        <w:t>Se reportó un paciente donde tanto la CV CMV como la antigenemia pp65 fue positiva, y el paciente se encontraba sin profilaxis en dicho momento.</w:t>
      </w:r>
    </w:p>
    <w:p w:rsidR="001B4477" w:rsidRDefault="000003FF">
      <w:pPr>
        <w:pStyle w:val="Textoindependiente"/>
        <w:spacing w:before="183" w:line="360" w:lineRule="auto"/>
        <w:ind w:left="162" w:right="114"/>
        <w:jc w:val="both"/>
      </w:pPr>
      <w:r>
        <w:t>De los pacientes incluidos en el estudio, 29.4% (15 pacientes) recibió profilaxis con antivirales durante la estancia hospitalaria y/o al egreso de esta, mientras que un 70.6% (36 pacientes) no inició profilaxis. Estos pacientes que no iniciaron profilaxis, 33,3% (12 pacientes) tuvieron algún control de antigenemia pp65, 13,8%  (5 pacientes) presentaron determinaciones de CV CMV, 5,5% (2 pacientes) tanto antigenemia pp65 como CV CMV, quedando 47,2% (17 pacientes) sin estrategia preventiva para la infección por</w:t>
      </w:r>
      <w:r>
        <w:rPr>
          <w:spacing w:val="-19"/>
        </w:rPr>
        <w:t xml:space="preserve"> </w:t>
      </w:r>
      <w:r>
        <w:t>CMV.</w:t>
      </w:r>
    </w:p>
    <w:p w:rsidR="001B4477" w:rsidRDefault="001B4477">
      <w:pPr>
        <w:spacing w:line="360" w:lineRule="auto"/>
        <w:jc w:val="both"/>
        <w:sectPr w:rsidR="001B4477">
          <w:pgSz w:w="12240" w:h="15840"/>
          <w:pgMar w:top="1380" w:right="960" w:bottom="1100" w:left="920" w:header="0" w:footer="572" w:gutter="0"/>
          <w:cols w:space="720"/>
        </w:sectPr>
      </w:pPr>
    </w:p>
    <w:p w:rsidR="001B4477" w:rsidRDefault="000003FF">
      <w:pPr>
        <w:pStyle w:val="Textoindependiente"/>
        <w:spacing w:before="73" w:line="360" w:lineRule="auto"/>
        <w:ind w:left="162" w:right="114"/>
        <w:jc w:val="both"/>
      </w:pPr>
      <w:r>
        <w:lastRenderedPageBreak/>
        <w:t>Dentro de los pacientes que tuvieron abordaje anticipado con control de CV CMV o antigenemia pp65, únicamente uno de ellos presentó control de CV CMV en los primeros 3 meses posteriores al trasplante de forma continua, y 6 pacientes tuvieron control con antigenemia pp65 en los primeros 3 meses, sin embargo en ninguno de estos casos, dichos controles fueron de forma semanal. Los demás pacientes no tuvieron determinación de CV CMV o antigenemia pp65 en los primeros 3 meses, y la determinación registrada de CV o antigenemia fue de forma</w:t>
      </w:r>
      <w:r>
        <w:rPr>
          <w:spacing w:val="-4"/>
        </w:rPr>
        <w:t xml:space="preserve"> </w:t>
      </w:r>
      <w:r>
        <w:t>asistemática.</w:t>
      </w:r>
    </w:p>
    <w:p w:rsidR="001B4477" w:rsidRDefault="000003FF">
      <w:pPr>
        <w:pStyle w:val="Textoindependiente"/>
        <w:spacing w:before="180" w:line="360" w:lineRule="auto"/>
        <w:ind w:left="162" w:right="110"/>
        <w:jc w:val="both"/>
      </w:pPr>
      <w:r>
        <w:t>Previo al año 2014 se contaba con determinación de antigenemias en dicho centro, y desde el año 2014 se cuenta con determinación de la CV CMV, por lo que no se considera una limitante para que los pacientes tuvieran una terapia anticipada de forma sistemática.</w:t>
      </w:r>
    </w:p>
    <w:p w:rsidR="001B4477" w:rsidRDefault="000003FF">
      <w:pPr>
        <w:pStyle w:val="Ttulo8"/>
        <w:spacing w:before="179"/>
      </w:pPr>
      <w:r>
        <w:rPr>
          <w:color w:val="1F497D"/>
        </w:rPr>
        <w:t>EBV</w:t>
      </w:r>
    </w:p>
    <w:p w:rsidR="001B4477" w:rsidRDefault="001B4477">
      <w:pPr>
        <w:pStyle w:val="Textoindependiente"/>
        <w:spacing w:before="11"/>
        <w:rPr>
          <w:b/>
          <w:i/>
          <w:sz w:val="25"/>
        </w:rPr>
      </w:pPr>
    </w:p>
    <w:p w:rsidR="001B4477" w:rsidRDefault="000003FF">
      <w:pPr>
        <w:pStyle w:val="Textoindependiente"/>
        <w:spacing w:line="360" w:lineRule="auto"/>
        <w:ind w:left="162" w:right="110"/>
        <w:jc w:val="both"/>
      </w:pPr>
      <w:r>
        <w:t>Del total de la población, 72,7% tuvo determinación de serologías previas al trasplante, de los cuales 92,5% (37 pacientes) tuvieron antecedente de EBV, siendo acorde con la literatura, donde se anota que desde un 89-100% de la población es seropositiva para dicho virus.</w:t>
      </w:r>
    </w:p>
    <w:p w:rsidR="001B4477" w:rsidRDefault="000003FF">
      <w:pPr>
        <w:pStyle w:val="Textoindependiente"/>
        <w:spacing w:before="179" w:line="360" w:lineRule="auto"/>
        <w:ind w:left="162" w:right="111"/>
        <w:jc w:val="both"/>
      </w:pPr>
      <w:r>
        <w:t>Posterior a la realización del trasplante, no hubo determinación de CV EBV ni de serologías. Si bien es cierto la determinación de las serologías no tiene un papel en el pos-trasplante, debido a que previo al 2019 no se contaba con cargas virales en dicho centro hospitalario, se intentó recabar información con alguna herramienta que fuera sugestiva de proceso infeccioso por EBV, por lo que se recolectaron las serologías, las cuales fueron determinadas únicamente en 3 pacientes como IgM EBV, siendo negativa en todos ellos. Estudios han reportado que posterior al trasplante renal, hasta un 40% de los pacientes pueden desarrollar viremia detectable, más a ese momento no se contaba con dicha herramienta diagnóstica</w:t>
      </w:r>
      <w:r>
        <w:rPr>
          <w:spacing w:val="-12"/>
        </w:rPr>
        <w:t xml:space="preserve"> </w:t>
      </w:r>
      <w:r>
        <w:t>(22).</w:t>
      </w:r>
    </w:p>
    <w:p w:rsidR="001B4477" w:rsidRDefault="000003FF">
      <w:pPr>
        <w:pStyle w:val="Ttulo8"/>
        <w:spacing w:before="180"/>
      </w:pPr>
      <w:r>
        <w:rPr>
          <w:color w:val="1F497D"/>
        </w:rPr>
        <w:t>Alfaherpesviridae</w:t>
      </w:r>
    </w:p>
    <w:p w:rsidR="001B4477" w:rsidRDefault="000003FF">
      <w:pPr>
        <w:pStyle w:val="Textoindependiente"/>
        <w:spacing w:before="217" w:line="360" w:lineRule="auto"/>
        <w:ind w:left="162" w:right="113"/>
        <w:jc w:val="both"/>
      </w:pPr>
      <w:r>
        <w:t>La prevalencia reportada por la Organización Mundial de la Salud de HSV-1 al 2016 fue de 66,6%, pudiendo ser incluso de hasta 80% y para HSV-2 de un 13,2%. Para la población estudiada, la incidencia encontrada de HSV-1 (89,6%) es superior a la reportada internacionalmente, así como la incidencia para HSV-2 (3,4%) encontrada fue menor a la reportada mundialmente (41). La prevalencia de la VZV es difícil de extrapolar de datos publicados  de países desarrollados por la vacunación contra VZV instaurada. Por ejemplo, en Estados Unidos, por parte de Centros para el Control y la Prevención de las Enfermedades se ha reportado que en el periodo de 1995-2010 la incidencia disminuyó en 98%. En este caso, únicamente 16,4% (9 pacientes) tuvieron determinación de IgG VZV, siendo positiva en todos ellos, resaltando tanto su alta prevalencia o antecedente de</w:t>
      </w:r>
      <w:r>
        <w:rPr>
          <w:spacing w:val="-27"/>
        </w:rPr>
        <w:t xml:space="preserve"> </w:t>
      </w:r>
      <w:r>
        <w:t>vacunación.</w:t>
      </w:r>
    </w:p>
    <w:p w:rsidR="001B4477" w:rsidRDefault="001B4477">
      <w:pPr>
        <w:spacing w:line="360" w:lineRule="auto"/>
        <w:jc w:val="both"/>
        <w:sectPr w:rsidR="001B4477">
          <w:pgSz w:w="12240" w:h="15840"/>
          <w:pgMar w:top="1380" w:right="960" w:bottom="1100" w:left="920" w:header="0" w:footer="572" w:gutter="0"/>
          <w:cols w:space="720"/>
        </w:sectPr>
      </w:pPr>
    </w:p>
    <w:p w:rsidR="001B4477" w:rsidRDefault="000003FF">
      <w:pPr>
        <w:pStyle w:val="Textoindependiente"/>
        <w:spacing w:before="73" w:line="360" w:lineRule="auto"/>
        <w:ind w:left="162" w:right="114"/>
        <w:jc w:val="both"/>
      </w:pPr>
      <w:r>
        <w:lastRenderedPageBreak/>
        <w:t>La determinación de serologías posterior al trasplante, la IgM HSV-1 se realizó solo en 13,8% de los pacientes (7 pacientes), siendo negativa en todos ellos, al igual que para el HSV-2. Con respecto al HSV-2 posterior al trasplante, al incidencia en pacientes trasplantados se ha reportado puede alcanzar un 5.4% según estudios unicéntricos retrospectivos (42). En el caso de la población trasplantada renal del HRACG, únicamente se solicitó IgM en 12,7% (7) de la población, siendo negativa en todos ellos. dado el bajo rendimiento de las serologías, lo indicado es la realización de cargas virales, más en esta población no se registraron CV de HSV-1, HSV-2 y VZV (43). Ante la disponibilidad de vacunación, la determinación de IgG VZV en todos los pacientes permitiría determinar la población que se beneficia de su aplicación así como la confirmación de producción de anticuerpos posterior a su</w:t>
      </w:r>
      <w:r>
        <w:rPr>
          <w:spacing w:val="-5"/>
        </w:rPr>
        <w:t xml:space="preserve"> </w:t>
      </w:r>
      <w:r>
        <w:t>aplicación.</w:t>
      </w:r>
    </w:p>
    <w:p w:rsidR="001B4477" w:rsidRDefault="000003FF">
      <w:pPr>
        <w:pStyle w:val="Ttulo8"/>
        <w:spacing w:before="181"/>
      </w:pPr>
      <w:r>
        <w:rPr>
          <w:color w:val="1F497D"/>
        </w:rPr>
        <w:t>HCV</w:t>
      </w:r>
    </w:p>
    <w:p w:rsidR="001B4477" w:rsidRDefault="001B4477">
      <w:pPr>
        <w:pStyle w:val="Textoindependiente"/>
        <w:spacing w:before="7"/>
        <w:rPr>
          <w:b/>
          <w:i/>
          <w:sz w:val="25"/>
        </w:rPr>
      </w:pPr>
    </w:p>
    <w:p w:rsidR="001B4477" w:rsidRDefault="000003FF">
      <w:pPr>
        <w:pStyle w:val="Textoindependiente"/>
        <w:spacing w:line="360" w:lineRule="auto"/>
        <w:ind w:left="162" w:right="113"/>
        <w:jc w:val="both"/>
      </w:pPr>
      <w:r>
        <w:t>Previo al trasplante, en 58,2% (32 pacientes) se determinó la IgG de HCV, siendo positivo en 2% (1), con ausencia de datos en 19 pacientes. Posterior al trasplante, únicamente un paciente tuvo determinación de ADN HCV, la cual fue negativa. Cabe recalcar que el paciente que tuvo IgG HCV positiva previo al trasplante, no fue al que se le realizó la determinación de ADN HCV. A nivel internacional se ha reportado una prevalencia de infección por HCV usualmente menor de 5% en los pacientes receptores de trasplante renal, y se ha asociado el antecedente de seropositividad de HCV con menor sobrevida y con disminución en la función del injerto(44,45).</w:t>
      </w:r>
    </w:p>
    <w:p w:rsidR="001B4477" w:rsidRDefault="000003FF">
      <w:pPr>
        <w:pStyle w:val="Ttulo8"/>
        <w:spacing w:before="180"/>
      </w:pPr>
      <w:r>
        <w:rPr>
          <w:color w:val="1F497D"/>
        </w:rPr>
        <w:t>HBV</w:t>
      </w:r>
    </w:p>
    <w:p w:rsidR="001B4477" w:rsidRDefault="001B4477">
      <w:pPr>
        <w:pStyle w:val="Textoindependiente"/>
        <w:spacing w:before="11"/>
        <w:rPr>
          <w:b/>
          <w:i/>
          <w:sz w:val="25"/>
        </w:rPr>
      </w:pPr>
    </w:p>
    <w:p w:rsidR="001B4477" w:rsidRDefault="000003FF">
      <w:pPr>
        <w:pStyle w:val="Textoindependiente"/>
        <w:spacing w:before="1" w:line="360" w:lineRule="auto"/>
        <w:ind w:left="162" w:right="111"/>
        <w:jc w:val="both"/>
      </w:pPr>
      <w:r>
        <w:t>Del total de la población, 56,4% fue negativa para el HBsAg (31 pacientes), mientras que 1,8% (1 paciente) fue positivo y 19 paciente no hubo registro. El paciente positivo para HBsAg presentó HBeAg negativo y HBsAb positivo, con ausencia de registro de ADN HBV. Con respecto al HBsAb previo al trasplante, fue negativo en la mitad de los pacientes en quienes se determinó, lo cual resalta que ante la posibilidad de la vacunación, esta población se beneficia de la misma y en ello radica la importancia de su determinación previo al trasplante como posterior al mismo.</w:t>
      </w:r>
    </w:p>
    <w:p w:rsidR="001B4477" w:rsidRDefault="000003FF">
      <w:pPr>
        <w:pStyle w:val="Textoindependiente"/>
        <w:spacing w:before="179" w:line="360" w:lineRule="auto"/>
        <w:ind w:left="162" w:right="108"/>
        <w:jc w:val="both"/>
      </w:pPr>
      <w:r>
        <w:t>Las guías de la Sociedad Americana de Trasplante recomiendan la vacunación previo al trasplante como posterior al mismo si no tiene títulos protectores documentados (HBsAb &gt;10UI/ml). En la población analizada, posterior al trasplante, un alto porcentaje de los pacientes (82.4%) no tuvo determinación de HbsAb, por lo que se desconoce si estos pacientes fueron vacunados o si sus títulos de anticuerpos estaban en rango protector, dejando a estos pacientes en riesgo de adquirir dicha</w:t>
      </w:r>
      <w:r>
        <w:rPr>
          <w:spacing w:val="-12"/>
        </w:rPr>
        <w:t xml:space="preserve"> </w:t>
      </w:r>
      <w:r>
        <w:t>infección(46).</w:t>
      </w:r>
    </w:p>
    <w:p w:rsidR="001B4477" w:rsidRDefault="001B4477">
      <w:pPr>
        <w:spacing w:line="360" w:lineRule="auto"/>
        <w:jc w:val="both"/>
        <w:sectPr w:rsidR="001B4477">
          <w:pgSz w:w="12240" w:h="15840"/>
          <w:pgMar w:top="1380" w:right="960" w:bottom="1100" w:left="920" w:header="0" w:footer="572" w:gutter="0"/>
          <w:cols w:space="720"/>
        </w:sectPr>
      </w:pPr>
    </w:p>
    <w:p w:rsidR="001B4477" w:rsidRDefault="000003FF">
      <w:pPr>
        <w:spacing w:before="89"/>
        <w:ind w:left="162"/>
        <w:rPr>
          <w:b/>
          <w:i/>
          <w:sz w:val="32"/>
        </w:rPr>
      </w:pPr>
      <w:r>
        <w:rPr>
          <w:b/>
          <w:i/>
          <w:color w:val="1F497D"/>
          <w:sz w:val="32"/>
        </w:rPr>
        <w:lastRenderedPageBreak/>
        <w:t>Sobrevida</w:t>
      </w:r>
    </w:p>
    <w:p w:rsidR="001B4477" w:rsidRDefault="000003FF">
      <w:pPr>
        <w:pStyle w:val="Textoindependiente"/>
        <w:spacing w:before="237" w:line="360" w:lineRule="auto"/>
        <w:ind w:left="162" w:right="114"/>
        <w:jc w:val="both"/>
      </w:pPr>
      <w:r>
        <w:t>Debido al tamaño de la población, que abarca únicamente 55 pacientes, así como las variables recopiladas que señalan falta de sistematización en su obtención, no fue posible establecer si existe una relación entre los procesos infecciosos, la inducción y la mortalidad.</w:t>
      </w:r>
    </w:p>
    <w:p w:rsidR="001B4477" w:rsidRDefault="000003FF">
      <w:pPr>
        <w:pStyle w:val="Textoindependiente"/>
        <w:spacing w:before="184" w:line="360" w:lineRule="auto"/>
        <w:ind w:left="162" w:right="110"/>
        <w:jc w:val="both"/>
      </w:pPr>
      <w:r>
        <w:t>Posterior al trasplante renal, no hubo evidencia de procesos infecciosos activos en los pacientes que fallecieron, tratándose de dos pacientes. Un paciente masculino de 62 años que recibió ATG con donador cadavérico, quien recibió profilaxis antiviral. Dicho paciente tenía seropositividad de CMV, EBV, HSV-1, VZV, HbsAb+ previo al trasplante. La otra paciente fue una femenina de 68 años, quien recibió IL2AR, con donador vivo relacionado, quien no recibió profilaxis antiviral y dentro de los antecedentes previos al trasplante tenia únicamente serologías positivas por HSV-1. La característica común para ambos pacientes es que desarrollaron DGF.</w:t>
      </w:r>
    </w:p>
    <w:p w:rsidR="001B4477" w:rsidRDefault="000003FF">
      <w:pPr>
        <w:pStyle w:val="Textoindependiente"/>
        <w:spacing w:before="180" w:line="360" w:lineRule="auto"/>
        <w:ind w:left="162" w:right="112"/>
        <w:jc w:val="both"/>
      </w:pPr>
      <w:r>
        <w:t>Se ha descrito en la literatura que el paciente con injerto de donador vivo relacionado tiende a desarrollar menos frecuentemente DGF, mientras que en el donador cadavérico es más frecuente. En el caso de esta población estudiada, en el trasplante de origen vivo relacionado, se presenta DGF en 9,1% y en aquellos de origen cadavérico, se presentó en 27,8%. Estos porcentajes son mayores a los reportados en la literatura, más si son acordes con respecto a su origen(47). Se ha demostrado además que el desarrollo del DGF se asocia de forma independiente a menor función del injerto y menor sobrevida del</w:t>
      </w:r>
      <w:r>
        <w:rPr>
          <w:spacing w:val="-17"/>
        </w:rPr>
        <w:t xml:space="preserve"> </w:t>
      </w:r>
      <w:r>
        <w:t>paciente(48).</w:t>
      </w:r>
    </w:p>
    <w:p w:rsidR="001B4477" w:rsidRDefault="000003FF">
      <w:pPr>
        <w:pStyle w:val="Textoindependiente"/>
        <w:spacing w:before="180" w:line="360" w:lineRule="auto"/>
        <w:ind w:left="162" w:right="114"/>
        <w:jc w:val="both"/>
        <w:rPr>
          <w:b/>
        </w:rPr>
      </w:pPr>
      <w:r>
        <w:t>Con respecto a la edad, los dos pacientes fallecidos fueron mayores de 60 años, similar a lo descrito en un estudio basado en población coreana con trasplante renal donde se dividió la población en dos grupos basados en la edad, mayores de 60 años y menores de 60 años, reportando que los pacientes del primer grupo tenían un resultado clínico inferior con respecto a la función del injerto y a la sobrevida comparado con los pacientes menores de 60 años (49)</w:t>
      </w:r>
      <w:r>
        <w:rPr>
          <w:b/>
        </w:rPr>
        <w:t>.</w:t>
      </w:r>
    </w:p>
    <w:p w:rsidR="001B4477" w:rsidRDefault="001B4477">
      <w:pPr>
        <w:spacing w:line="360" w:lineRule="auto"/>
        <w:jc w:val="both"/>
        <w:sectPr w:rsidR="001B4477">
          <w:pgSz w:w="12240" w:h="15840"/>
          <w:pgMar w:top="1360" w:right="960" w:bottom="1100" w:left="920" w:header="0" w:footer="572" w:gutter="0"/>
          <w:cols w:space="720"/>
        </w:sectPr>
      </w:pPr>
    </w:p>
    <w:p w:rsidR="001B4477" w:rsidRDefault="000003FF">
      <w:pPr>
        <w:pStyle w:val="Ttulo1"/>
        <w:spacing w:before="90"/>
        <w:ind w:left="162"/>
        <w:rPr>
          <w:rFonts w:ascii="Cambria"/>
        </w:rPr>
      </w:pPr>
      <w:bookmarkStart w:id="17" w:name="_Toc47360547"/>
      <w:r>
        <w:rPr>
          <w:rFonts w:ascii="Cambria"/>
          <w:color w:val="1F497D"/>
        </w:rPr>
        <w:lastRenderedPageBreak/>
        <w:t>Conclusiones</w:t>
      </w:r>
      <w:bookmarkEnd w:id="17"/>
    </w:p>
    <w:p w:rsidR="001B4477" w:rsidRDefault="001B4477">
      <w:pPr>
        <w:pStyle w:val="Textoindependiente"/>
        <w:spacing w:before="11"/>
        <w:rPr>
          <w:rFonts w:ascii="Cambria"/>
          <w:sz w:val="41"/>
        </w:rPr>
      </w:pPr>
    </w:p>
    <w:p w:rsidR="001B4477" w:rsidRDefault="000003FF">
      <w:pPr>
        <w:pStyle w:val="Textoindependiente"/>
        <w:spacing w:line="355" w:lineRule="auto"/>
        <w:ind w:left="162"/>
      </w:pPr>
      <w:r>
        <w:t>Se llevaron a cabo 77 trasplantes renales en el periodo entre 204-2017 en el Hospital Rafael Ángel Calderón Guardia de los cuales 51 pacientes cumplieron los criterios aplicados para dicha revisión.</w:t>
      </w:r>
    </w:p>
    <w:p w:rsidR="001B4477" w:rsidRDefault="000003FF">
      <w:pPr>
        <w:pStyle w:val="Prrafodelista"/>
        <w:numPr>
          <w:ilvl w:val="0"/>
          <w:numId w:val="7"/>
        </w:numPr>
        <w:tabs>
          <w:tab w:val="left" w:pos="1591"/>
          <w:tab w:val="left" w:pos="1592"/>
        </w:tabs>
        <w:spacing w:before="189" w:line="360" w:lineRule="auto"/>
        <w:ind w:right="115"/>
        <w:jc w:val="left"/>
      </w:pPr>
      <w:r>
        <w:t>Dentro de la caracterización del paciente trasplantado se encuentra que 56.9% de la población fue masculina y 43.1% femenina, con una edad promedio de 43 ±13,9</w:t>
      </w:r>
      <w:r>
        <w:rPr>
          <w:spacing w:val="-18"/>
        </w:rPr>
        <w:t xml:space="preserve"> </w:t>
      </w:r>
      <w:r>
        <w:t>años.</w:t>
      </w:r>
    </w:p>
    <w:p w:rsidR="001B4477" w:rsidRDefault="000003FF">
      <w:pPr>
        <w:pStyle w:val="Prrafodelista"/>
        <w:numPr>
          <w:ilvl w:val="0"/>
          <w:numId w:val="7"/>
        </w:numPr>
        <w:tabs>
          <w:tab w:val="left" w:pos="1591"/>
          <w:tab w:val="left" w:pos="1592"/>
        </w:tabs>
        <w:spacing w:before="1" w:line="360" w:lineRule="auto"/>
        <w:ind w:right="114"/>
        <w:jc w:val="left"/>
      </w:pPr>
      <w:r>
        <w:t>Un 33.3% de la población recibió inducción con ATG, mientras que 66.7% recibió IL2AR, bajo criterios que escapan el foco de esta revisión puesto que depende del riesgo</w:t>
      </w:r>
      <w:r>
        <w:rPr>
          <w:spacing w:val="-31"/>
        </w:rPr>
        <w:t xml:space="preserve"> </w:t>
      </w:r>
      <w:r>
        <w:t>inmunológico.</w:t>
      </w:r>
    </w:p>
    <w:p w:rsidR="001B4477" w:rsidRDefault="000003FF">
      <w:pPr>
        <w:pStyle w:val="Prrafodelista"/>
        <w:numPr>
          <w:ilvl w:val="0"/>
          <w:numId w:val="7"/>
        </w:numPr>
        <w:tabs>
          <w:tab w:val="left" w:pos="1591"/>
          <w:tab w:val="left" w:pos="1592"/>
        </w:tabs>
        <w:spacing w:before="1" w:line="355" w:lineRule="auto"/>
        <w:ind w:right="114"/>
        <w:jc w:val="left"/>
      </w:pPr>
      <w:r>
        <w:t>La mayoría de la población tiene antecedente de infección por CMV, EBV, y HSV-1, no así de HSV-2.</w:t>
      </w:r>
    </w:p>
    <w:p w:rsidR="001B4477" w:rsidRDefault="000003FF">
      <w:pPr>
        <w:pStyle w:val="Prrafodelista"/>
        <w:numPr>
          <w:ilvl w:val="0"/>
          <w:numId w:val="7"/>
        </w:numPr>
        <w:tabs>
          <w:tab w:val="left" w:pos="1592"/>
        </w:tabs>
        <w:spacing w:before="6" w:line="360" w:lineRule="auto"/>
        <w:ind w:right="112"/>
      </w:pPr>
      <w:r>
        <w:t>Dentro de los procesos infecciosos virales, el único demostrado en la población posterior al trasplante fue CMV. Esta se diagnosticó por medio de CV CMV o antigenemia pp65 en 21.7% de la población, lo que resalta la necesidad de protocolizar el manejo del paciente y las estrategias preventivas, sea por manejo profiláctico o</w:t>
      </w:r>
      <w:r>
        <w:rPr>
          <w:spacing w:val="-6"/>
        </w:rPr>
        <w:t xml:space="preserve"> </w:t>
      </w:r>
      <w:r>
        <w:t>anticipado.</w:t>
      </w:r>
    </w:p>
    <w:p w:rsidR="001B4477" w:rsidRDefault="000003FF">
      <w:pPr>
        <w:pStyle w:val="Prrafodelista"/>
        <w:numPr>
          <w:ilvl w:val="0"/>
          <w:numId w:val="7"/>
        </w:numPr>
        <w:tabs>
          <w:tab w:val="left" w:pos="1592"/>
        </w:tabs>
        <w:spacing w:before="2" w:line="360" w:lineRule="auto"/>
        <w:ind w:right="111"/>
      </w:pPr>
      <w:r>
        <w:t>No hubo fallecimientos a los 30 días posterior al trasplante, con una sobrevida a 365 días de 96.1%. El único factor común asociado a los pacientes que fallecieron fue el retraso en la función del injerto. Estos pacientes no presentaron procesos infecciosos registrados posterior al trasplante.</w:t>
      </w:r>
    </w:p>
    <w:p w:rsidR="001B4477" w:rsidRDefault="001B4477">
      <w:pPr>
        <w:spacing w:line="360" w:lineRule="auto"/>
        <w:jc w:val="both"/>
        <w:sectPr w:rsidR="001B4477">
          <w:pgSz w:w="12240" w:h="15840"/>
          <w:pgMar w:top="1360" w:right="960" w:bottom="1100" w:left="920" w:header="0" w:footer="572" w:gutter="0"/>
          <w:cols w:space="720"/>
        </w:sectPr>
      </w:pPr>
    </w:p>
    <w:p w:rsidR="001B4477" w:rsidRDefault="000003FF">
      <w:pPr>
        <w:pStyle w:val="Ttulo1"/>
        <w:spacing w:before="90"/>
        <w:ind w:left="162"/>
        <w:rPr>
          <w:rFonts w:ascii="Cambria"/>
        </w:rPr>
      </w:pPr>
      <w:bookmarkStart w:id="18" w:name="_Toc47360548"/>
      <w:r>
        <w:rPr>
          <w:rFonts w:ascii="Cambria"/>
          <w:color w:val="1F497D"/>
        </w:rPr>
        <w:lastRenderedPageBreak/>
        <w:t>Limitaciones y Recomendaciones</w:t>
      </w:r>
      <w:bookmarkEnd w:id="18"/>
    </w:p>
    <w:p w:rsidR="001B4477" w:rsidRDefault="001B4477">
      <w:pPr>
        <w:pStyle w:val="Textoindependiente"/>
        <w:spacing w:before="11"/>
        <w:rPr>
          <w:rFonts w:ascii="Cambria"/>
          <w:sz w:val="41"/>
        </w:rPr>
      </w:pPr>
    </w:p>
    <w:p w:rsidR="001B4477" w:rsidRDefault="000003FF">
      <w:pPr>
        <w:pStyle w:val="Prrafodelista"/>
        <w:numPr>
          <w:ilvl w:val="0"/>
          <w:numId w:val="7"/>
        </w:numPr>
        <w:tabs>
          <w:tab w:val="left" w:pos="1592"/>
        </w:tabs>
        <w:spacing w:line="357" w:lineRule="auto"/>
        <w:ind w:right="111"/>
      </w:pPr>
      <w:r>
        <w:t>La falta de sistematización en el abordaje desde el punto de vista infectológico no permitió el análisis de la población según el tratamiento de inducción, dado que no se cuenta con datos en un gran porcentaje de los pacientes tanto previo como posterior al</w:t>
      </w:r>
      <w:r>
        <w:rPr>
          <w:spacing w:val="-19"/>
        </w:rPr>
        <w:t xml:space="preserve"> </w:t>
      </w:r>
      <w:r>
        <w:t>trasplante.</w:t>
      </w:r>
    </w:p>
    <w:p w:rsidR="001B4477" w:rsidRDefault="000003FF">
      <w:pPr>
        <w:pStyle w:val="Prrafodelista"/>
        <w:numPr>
          <w:ilvl w:val="0"/>
          <w:numId w:val="7"/>
        </w:numPr>
        <w:tabs>
          <w:tab w:val="left" w:pos="1592"/>
        </w:tabs>
        <w:spacing w:before="5" w:line="360" w:lineRule="auto"/>
        <w:ind w:right="116"/>
      </w:pPr>
      <w:r>
        <w:t>La ausencia de pruebas diagnósticas en el periodo evaluado es un factor que limita la evaluación de algunos procesos infecciosos, como lo sería la CV EBV, la cual no se disponía en el periodo abarcado.</w:t>
      </w:r>
    </w:p>
    <w:p w:rsidR="001B4477" w:rsidRDefault="000003FF">
      <w:pPr>
        <w:pStyle w:val="Prrafodelista"/>
        <w:numPr>
          <w:ilvl w:val="0"/>
          <w:numId w:val="7"/>
        </w:numPr>
        <w:tabs>
          <w:tab w:val="left" w:pos="1592"/>
        </w:tabs>
        <w:spacing w:before="1" w:line="360" w:lineRule="auto"/>
        <w:ind w:right="114"/>
      </w:pPr>
      <w:r>
        <w:t>Por razones fuera del control del equipo investigador, no hubo acceso a expedientes clínicos de 20 pacientes, reduciendo la población de forma</w:t>
      </w:r>
      <w:r>
        <w:rPr>
          <w:spacing w:val="-10"/>
        </w:rPr>
        <w:t xml:space="preserve"> </w:t>
      </w:r>
      <w:r>
        <w:t>importante.</w:t>
      </w:r>
    </w:p>
    <w:p w:rsidR="001B4477" w:rsidRDefault="000003FF">
      <w:pPr>
        <w:pStyle w:val="Prrafodelista"/>
        <w:numPr>
          <w:ilvl w:val="0"/>
          <w:numId w:val="7"/>
        </w:numPr>
        <w:tabs>
          <w:tab w:val="left" w:pos="1592"/>
        </w:tabs>
        <w:spacing w:line="360" w:lineRule="auto"/>
        <w:ind w:right="116"/>
      </w:pPr>
      <w:r>
        <w:t>Se recomienda protocolizar el abordaje infeccioso de los pacientes sometidos a trasplante renal por medio de guías clínicas (Anexo</w:t>
      </w:r>
      <w:r>
        <w:rPr>
          <w:spacing w:val="-7"/>
        </w:rPr>
        <w:t xml:space="preserve"> </w:t>
      </w:r>
      <w:r>
        <w:t>1).</w:t>
      </w:r>
    </w:p>
    <w:p w:rsidR="001B4477" w:rsidRDefault="001B4477">
      <w:pPr>
        <w:spacing w:line="360" w:lineRule="auto"/>
        <w:jc w:val="both"/>
        <w:sectPr w:rsidR="001B4477">
          <w:pgSz w:w="12240" w:h="15840"/>
          <w:pgMar w:top="1360" w:right="960" w:bottom="1100" w:left="920" w:header="0" w:footer="572" w:gutter="0"/>
          <w:cols w:space="720"/>
        </w:sectPr>
      </w:pPr>
    </w:p>
    <w:p w:rsidR="001B4477" w:rsidRDefault="000003FF">
      <w:pPr>
        <w:pStyle w:val="Ttulo1"/>
        <w:spacing w:before="90"/>
        <w:ind w:left="162"/>
        <w:rPr>
          <w:rFonts w:ascii="Cambria"/>
        </w:rPr>
      </w:pPr>
      <w:bookmarkStart w:id="19" w:name="_Toc47360549"/>
      <w:r>
        <w:rPr>
          <w:rFonts w:ascii="Cambria"/>
          <w:color w:val="1F497D"/>
        </w:rPr>
        <w:lastRenderedPageBreak/>
        <w:t>Anexos</w:t>
      </w:r>
      <w:bookmarkEnd w:id="19"/>
    </w:p>
    <w:p w:rsidR="001B4477" w:rsidRDefault="001B4477">
      <w:pPr>
        <w:pStyle w:val="Textoindependiente"/>
        <w:spacing w:before="11"/>
        <w:rPr>
          <w:rFonts w:ascii="Cambria"/>
          <w:sz w:val="41"/>
        </w:rPr>
      </w:pPr>
    </w:p>
    <w:p w:rsidR="001B4477" w:rsidRDefault="000003FF">
      <w:pPr>
        <w:pStyle w:val="Ttulo7"/>
      </w:pPr>
      <w:r>
        <w:t>Anexo 1.</w:t>
      </w:r>
    </w:p>
    <w:p w:rsidR="001B4477" w:rsidRDefault="000003FF">
      <w:pPr>
        <w:pStyle w:val="Ttulo7"/>
        <w:spacing w:before="216" w:line="398" w:lineRule="auto"/>
        <w:ind w:right="1985"/>
      </w:pPr>
      <w:r>
        <w:t>Guías Clínicas para el abordaje del paciente candidato a trasplante renal y post-trasplante BKV</w:t>
      </w:r>
    </w:p>
    <w:p w:rsidR="001B4477" w:rsidRDefault="000003FF">
      <w:pPr>
        <w:pStyle w:val="Textoindependiente"/>
        <w:spacing w:before="6"/>
        <w:ind w:left="162"/>
      </w:pPr>
      <w:r>
        <w:t>Pre-trasplante</w:t>
      </w:r>
    </w:p>
    <w:p w:rsidR="001B4477" w:rsidRDefault="000003FF">
      <w:pPr>
        <w:pStyle w:val="Prrafodelista"/>
        <w:numPr>
          <w:ilvl w:val="0"/>
          <w:numId w:val="2"/>
        </w:numPr>
        <w:tabs>
          <w:tab w:val="left" w:pos="882"/>
          <w:tab w:val="left" w:pos="883"/>
        </w:tabs>
        <w:spacing w:before="176" w:line="412" w:lineRule="auto"/>
        <w:ind w:right="6461" w:firstLine="360"/>
        <w:jc w:val="left"/>
      </w:pPr>
      <w:r>
        <w:t>Sin recomendaciones particulares Post-trasplante:</w:t>
      </w:r>
    </w:p>
    <w:p w:rsidR="001B4477" w:rsidRDefault="000003FF">
      <w:pPr>
        <w:pStyle w:val="Prrafodelista"/>
        <w:numPr>
          <w:ilvl w:val="0"/>
          <w:numId w:val="2"/>
        </w:numPr>
        <w:tabs>
          <w:tab w:val="left" w:pos="882"/>
          <w:tab w:val="left" w:pos="883"/>
        </w:tabs>
        <w:spacing w:line="275" w:lineRule="exact"/>
        <w:ind w:left="882" w:hanging="361"/>
        <w:jc w:val="left"/>
      </w:pPr>
      <w:r>
        <w:t>PCR BKV</w:t>
      </w:r>
      <w:r>
        <w:rPr>
          <w:spacing w:val="-3"/>
        </w:rPr>
        <w:t xml:space="preserve"> </w:t>
      </w:r>
      <w:r>
        <w:t>plasmática</w:t>
      </w:r>
    </w:p>
    <w:p w:rsidR="001B4477" w:rsidRDefault="000003FF">
      <w:pPr>
        <w:pStyle w:val="Prrafodelista"/>
        <w:numPr>
          <w:ilvl w:val="1"/>
          <w:numId w:val="2"/>
        </w:numPr>
        <w:tabs>
          <w:tab w:val="left" w:pos="1602"/>
          <w:tab w:val="left" w:pos="1603"/>
        </w:tabs>
        <w:spacing w:line="272" w:lineRule="exact"/>
        <w:ind w:hanging="361"/>
        <w:jc w:val="left"/>
      </w:pPr>
      <w:r>
        <w:t>Del primer al noveno mes: forma</w:t>
      </w:r>
      <w:r>
        <w:rPr>
          <w:spacing w:val="-7"/>
        </w:rPr>
        <w:t xml:space="preserve"> </w:t>
      </w:r>
      <w:r>
        <w:t>mensual</w:t>
      </w:r>
    </w:p>
    <w:p w:rsidR="001B4477" w:rsidRDefault="000003FF">
      <w:pPr>
        <w:pStyle w:val="Prrafodelista"/>
        <w:numPr>
          <w:ilvl w:val="1"/>
          <w:numId w:val="2"/>
        </w:numPr>
        <w:tabs>
          <w:tab w:val="left" w:pos="1602"/>
          <w:tab w:val="left" w:pos="1603"/>
        </w:tabs>
        <w:spacing w:line="269" w:lineRule="exact"/>
        <w:ind w:hanging="361"/>
        <w:jc w:val="left"/>
      </w:pPr>
      <w:r>
        <w:t>Del noveno mes a los dos años: de forma</w:t>
      </w:r>
      <w:r>
        <w:rPr>
          <w:spacing w:val="-11"/>
        </w:rPr>
        <w:t xml:space="preserve"> </w:t>
      </w:r>
      <w:r>
        <w:t>trimestral</w:t>
      </w:r>
    </w:p>
    <w:p w:rsidR="001B4477" w:rsidRDefault="000003FF">
      <w:pPr>
        <w:pStyle w:val="Prrafodelista"/>
        <w:numPr>
          <w:ilvl w:val="1"/>
          <w:numId w:val="2"/>
        </w:numPr>
        <w:tabs>
          <w:tab w:val="left" w:pos="1602"/>
          <w:tab w:val="left" w:pos="1603"/>
        </w:tabs>
        <w:spacing w:line="269" w:lineRule="exact"/>
        <w:ind w:hanging="361"/>
        <w:jc w:val="left"/>
      </w:pPr>
      <w:r>
        <w:t>En caso de deterioro de la función</w:t>
      </w:r>
      <w:r>
        <w:rPr>
          <w:spacing w:val="-8"/>
        </w:rPr>
        <w:t xml:space="preserve"> </w:t>
      </w:r>
      <w:r>
        <w:t>renal</w:t>
      </w:r>
    </w:p>
    <w:p w:rsidR="001B4477" w:rsidRDefault="000003FF">
      <w:pPr>
        <w:pStyle w:val="Textoindependiente"/>
        <w:spacing w:line="265" w:lineRule="exact"/>
        <w:ind w:left="882"/>
      </w:pPr>
      <w:r>
        <w:t>En caso de positividad, se debe hacer control en tres semanas.</w:t>
      </w:r>
    </w:p>
    <w:p w:rsidR="001B4477" w:rsidRDefault="000003FF">
      <w:pPr>
        <w:pStyle w:val="Textoindependiente"/>
        <w:spacing w:before="1" w:line="268" w:lineRule="exact"/>
        <w:ind w:left="594"/>
      </w:pPr>
      <w:r>
        <w:t>En caso de aumento: considerar disminución de la inmunosupresión de mantenimiento</w:t>
      </w:r>
    </w:p>
    <w:p w:rsidR="001B4477" w:rsidRDefault="000003FF">
      <w:pPr>
        <w:pStyle w:val="Prrafodelista"/>
        <w:numPr>
          <w:ilvl w:val="0"/>
          <w:numId w:val="2"/>
        </w:numPr>
        <w:tabs>
          <w:tab w:val="left" w:pos="882"/>
          <w:tab w:val="left" w:pos="883"/>
        </w:tabs>
        <w:spacing w:line="279" w:lineRule="exact"/>
        <w:ind w:left="882" w:hanging="361"/>
        <w:jc w:val="left"/>
      </w:pPr>
      <w:r>
        <w:t>Citología</w:t>
      </w:r>
      <w:r>
        <w:rPr>
          <w:spacing w:val="-2"/>
        </w:rPr>
        <w:t xml:space="preserve"> </w:t>
      </w:r>
      <w:r>
        <w:t>urinaria</w:t>
      </w:r>
    </w:p>
    <w:p w:rsidR="001B4477" w:rsidRDefault="000003FF">
      <w:pPr>
        <w:pStyle w:val="Prrafodelista"/>
        <w:numPr>
          <w:ilvl w:val="1"/>
          <w:numId w:val="2"/>
        </w:numPr>
        <w:tabs>
          <w:tab w:val="left" w:pos="1602"/>
          <w:tab w:val="left" w:pos="1603"/>
        </w:tabs>
        <w:spacing w:line="272" w:lineRule="exact"/>
        <w:ind w:hanging="361"/>
        <w:jc w:val="left"/>
      </w:pPr>
      <w:r>
        <w:t>Del primer a tercer mes: dos veces por</w:t>
      </w:r>
      <w:r>
        <w:rPr>
          <w:spacing w:val="-10"/>
        </w:rPr>
        <w:t xml:space="preserve"> </w:t>
      </w:r>
      <w:r>
        <w:t>semana</w:t>
      </w:r>
    </w:p>
    <w:p w:rsidR="001B4477" w:rsidRDefault="000003FF">
      <w:pPr>
        <w:pStyle w:val="Prrafodelista"/>
        <w:numPr>
          <w:ilvl w:val="1"/>
          <w:numId w:val="2"/>
        </w:numPr>
        <w:tabs>
          <w:tab w:val="left" w:pos="1602"/>
          <w:tab w:val="left" w:pos="1603"/>
        </w:tabs>
        <w:spacing w:line="269" w:lineRule="exact"/>
        <w:ind w:hanging="361"/>
        <w:jc w:val="left"/>
      </w:pPr>
      <w:r>
        <w:t>Del tercer al noveno mes:</w:t>
      </w:r>
      <w:r>
        <w:rPr>
          <w:spacing w:val="-6"/>
        </w:rPr>
        <w:t xml:space="preserve"> </w:t>
      </w:r>
      <w:r>
        <w:t>mensual</w:t>
      </w:r>
    </w:p>
    <w:p w:rsidR="001B4477" w:rsidRDefault="000003FF">
      <w:pPr>
        <w:pStyle w:val="Prrafodelista"/>
        <w:numPr>
          <w:ilvl w:val="1"/>
          <w:numId w:val="2"/>
        </w:numPr>
        <w:tabs>
          <w:tab w:val="left" w:pos="1602"/>
          <w:tab w:val="left" w:pos="1603"/>
        </w:tabs>
        <w:spacing w:line="272" w:lineRule="exact"/>
        <w:ind w:hanging="361"/>
        <w:jc w:val="left"/>
      </w:pPr>
      <w:r>
        <w:t>Del noveno mes a los dos años: de forma</w:t>
      </w:r>
      <w:r>
        <w:rPr>
          <w:spacing w:val="-11"/>
        </w:rPr>
        <w:t xml:space="preserve"> </w:t>
      </w:r>
      <w:r>
        <w:t>trimestral</w:t>
      </w:r>
    </w:p>
    <w:p w:rsidR="001B4477" w:rsidRDefault="000003FF">
      <w:pPr>
        <w:pStyle w:val="Ttulo7"/>
        <w:spacing w:before="195"/>
      </w:pPr>
      <w:r>
        <w:t>CMV</w:t>
      </w:r>
    </w:p>
    <w:p w:rsidR="001B4477" w:rsidRDefault="000003FF">
      <w:pPr>
        <w:pStyle w:val="Textoindependiente"/>
        <w:spacing w:before="178"/>
        <w:ind w:left="162"/>
      </w:pPr>
      <w:r>
        <w:t>Pretrasplante</w:t>
      </w:r>
    </w:p>
    <w:p w:rsidR="001B4477" w:rsidRDefault="000003FF">
      <w:pPr>
        <w:pStyle w:val="Prrafodelista"/>
        <w:numPr>
          <w:ilvl w:val="0"/>
          <w:numId w:val="2"/>
        </w:numPr>
        <w:tabs>
          <w:tab w:val="left" w:pos="882"/>
          <w:tab w:val="left" w:pos="883"/>
        </w:tabs>
        <w:spacing w:before="180"/>
        <w:ind w:left="882" w:hanging="361"/>
        <w:jc w:val="left"/>
      </w:pPr>
      <w:r>
        <w:t>IgG</w:t>
      </w:r>
      <w:r>
        <w:rPr>
          <w:spacing w:val="-1"/>
        </w:rPr>
        <w:t xml:space="preserve"> </w:t>
      </w:r>
      <w:r>
        <w:t>CMV</w:t>
      </w:r>
    </w:p>
    <w:p w:rsidR="001B4477" w:rsidRDefault="000003FF">
      <w:pPr>
        <w:pStyle w:val="Textoindependiente"/>
        <w:spacing w:before="202"/>
        <w:ind w:left="162"/>
      </w:pPr>
      <w:r>
        <w:t>Postrasplante: existen dos estrategias posibles</w:t>
      </w:r>
    </w:p>
    <w:p w:rsidR="001B4477" w:rsidRDefault="000003FF">
      <w:pPr>
        <w:pStyle w:val="Prrafodelista"/>
        <w:numPr>
          <w:ilvl w:val="0"/>
          <w:numId w:val="2"/>
        </w:numPr>
        <w:tabs>
          <w:tab w:val="left" w:pos="882"/>
          <w:tab w:val="left" w:pos="883"/>
        </w:tabs>
        <w:spacing w:before="176"/>
        <w:ind w:left="882" w:hanging="361"/>
        <w:jc w:val="left"/>
      </w:pPr>
      <w:r>
        <w:t>Estrategia anticipada: CV</w:t>
      </w:r>
      <w:r>
        <w:rPr>
          <w:spacing w:val="-4"/>
        </w:rPr>
        <w:t xml:space="preserve"> </w:t>
      </w:r>
      <w:r>
        <w:t>CMV</w:t>
      </w:r>
    </w:p>
    <w:p w:rsidR="001B4477" w:rsidRDefault="000003FF">
      <w:pPr>
        <w:pStyle w:val="Prrafodelista"/>
        <w:numPr>
          <w:ilvl w:val="1"/>
          <w:numId w:val="2"/>
        </w:numPr>
        <w:tabs>
          <w:tab w:val="left" w:pos="1602"/>
          <w:tab w:val="left" w:pos="1603"/>
        </w:tabs>
        <w:spacing w:before="5"/>
        <w:ind w:hanging="361"/>
        <w:jc w:val="left"/>
      </w:pPr>
      <w:r>
        <w:t>Del primer al cuarto mes:</w:t>
      </w:r>
      <w:r>
        <w:rPr>
          <w:spacing w:val="-6"/>
        </w:rPr>
        <w:t xml:space="preserve"> </w:t>
      </w:r>
      <w:r>
        <w:t>semanal</w:t>
      </w:r>
    </w:p>
    <w:p w:rsidR="001B4477" w:rsidRDefault="000003FF">
      <w:pPr>
        <w:pStyle w:val="Textoindependiente"/>
        <w:spacing w:before="190"/>
        <w:ind w:left="871"/>
      </w:pPr>
      <w:r>
        <w:t>En caso de positividad, inicio de tratamiento por un mínimo de dos semanas y hasta que la CV se torne negativa en dos tomas subsecuentes</w:t>
      </w:r>
    </w:p>
    <w:p w:rsidR="001B4477" w:rsidRDefault="000003FF">
      <w:pPr>
        <w:pStyle w:val="Prrafodelista"/>
        <w:numPr>
          <w:ilvl w:val="0"/>
          <w:numId w:val="2"/>
        </w:numPr>
        <w:tabs>
          <w:tab w:val="left" w:pos="882"/>
          <w:tab w:val="left" w:pos="883"/>
        </w:tabs>
        <w:spacing w:before="181"/>
        <w:ind w:left="882" w:hanging="361"/>
        <w:jc w:val="left"/>
      </w:pPr>
      <w:r>
        <w:t>Estrategia profiláctica: dosis profilácticas de ganciclovir o</w:t>
      </w:r>
      <w:r>
        <w:rPr>
          <w:spacing w:val="-10"/>
        </w:rPr>
        <w:t xml:space="preserve"> </w:t>
      </w:r>
      <w:r>
        <w:t>valganciclovir</w:t>
      </w:r>
    </w:p>
    <w:p w:rsidR="001B4477" w:rsidRDefault="000003FF">
      <w:pPr>
        <w:pStyle w:val="Prrafodelista"/>
        <w:numPr>
          <w:ilvl w:val="1"/>
          <w:numId w:val="2"/>
        </w:numPr>
        <w:tabs>
          <w:tab w:val="left" w:pos="1602"/>
          <w:tab w:val="left" w:pos="1603"/>
        </w:tabs>
        <w:spacing w:line="272" w:lineRule="exact"/>
        <w:ind w:hanging="361"/>
        <w:jc w:val="left"/>
      </w:pPr>
      <w:r>
        <w:t>Paciente de alto riesgo (D+/R-): 6</w:t>
      </w:r>
      <w:r>
        <w:rPr>
          <w:spacing w:val="-7"/>
        </w:rPr>
        <w:t xml:space="preserve"> </w:t>
      </w:r>
      <w:r>
        <w:t>meses</w:t>
      </w:r>
    </w:p>
    <w:p w:rsidR="001B4477" w:rsidRDefault="000003FF">
      <w:pPr>
        <w:pStyle w:val="Prrafodelista"/>
        <w:numPr>
          <w:ilvl w:val="1"/>
          <w:numId w:val="2"/>
        </w:numPr>
        <w:tabs>
          <w:tab w:val="left" w:pos="1602"/>
          <w:tab w:val="left" w:pos="1603"/>
        </w:tabs>
        <w:spacing w:line="272" w:lineRule="exact"/>
        <w:ind w:hanging="361"/>
        <w:jc w:val="left"/>
      </w:pPr>
      <w:r>
        <w:t>Paciente de moderado riesgo (R+): 3</w:t>
      </w:r>
      <w:r>
        <w:rPr>
          <w:spacing w:val="-7"/>
        </w:rPr>
        <w:t xml:space="preserve"> </w:t>
      </w:r>
      <w:r>
        <w:t>meses</w:t>
      </w:r>
    </w:p>
    <w:p w:rsidR="001B4477" w:rsidRDefault="000003FF">
      <w:pPr>
        <w:pStyle w:val="Ttulo7"/>
        <w:spacing w:before="195"/>
      </w:pPr>
      <w:r>
        <w:t>EBV</w:t>
      </w:r>
    </w:p>
    <w:p w:rsidR="001B4477" w:rsidRDefault="000003FF">
      <w:pPr>
        <w:pStyle w:val="Textoindependiente"/>
        <w:spacing w:before="178"/>
        <w:ind w:left="162"/>
      </w:pPr>
      <w:r>
        <w:t>Pretrasplante</w:t>
      </w:r>
    </w:p>
    <w:p w:rsidR="001B4477" w:rsidRDefault="000003FF">
      <w:pPr>
        <w:pStyle w:val="Prrafodelista"/>
        <w:numPr>
          <w:ilvl w:val="0"/>
          <w:numId w:val="2"/>
        </w:numPr>
        <w:tabs>
          <w:tab w:val="left" w:pos="882"/>
          <w:tab w:val="left" w:pos="883"/>
        </w:tabs>
        <w:spacing w:before="175"/>
        <w:ind w:left="882" w:hanging="361"/>
        <w:jc w:val="left"/>
      </w:pPr>
      <w:r>
        <w:t>EBNA, VCA,</w:t>
      </w:r>
      <w:r>
        <w:rPr>
          <w:spacing w:val="-3"/>
        </w:rPr>
        <w:t xml:space="preserve"> </w:t>
      </w:r>
      <w:r>
        <w:t>EA</w:t>
      </w:r>
    </w:p>
    <w:p w:rsidR="001B4477" w:rsidRDefault="001B4477">
      <w:pPr>
        <w:pStyle w:val="Textoindependiente"/>
        <w:rPr>
          <w:sz w:val="28"/>
        </w:rPr>
      </w:pPr>
    </w:p>
    <w:p w:rsidR="001B4477" w:rsidRDefault="001B4477">
      <w:pPr>
        <w:pStyle w:val="Textoindependiente"/>
        <w:spacing w:before="1"/>
        <w:rPr>
          <w:sz w:val="27"/>
        </w:rPr>
      </w:pPr>
    </w:p>
    <w:p w:rsidR="001B4477" w:rsidRDefault="000003FF">
      <w:pPr>
        <w:pStyle w:val="Textoindependiente"/>
        <w:ind w:left="162"/>
      </w:pPr>
      <w:r>
        <w:t>Postrasplante</w:t>
      </w:r>
    </w:p>
    <w:p w:rsidR="001B4477" w:rsidRDefault="001B4477">
      <w:pPr>
        <w:sectPr w:rsidR="001B4477">
          <w:pgSz w:w="12240" w:h="15840"/>
          <w:pgMar w:top="1360" w:right="960" w:bottom="1100" w:left="920" w:header="0" w:footer="572" w:gutter="0"/>
          <w:cols w:space="720"/>
        </w:sectPr>
      </w:pPr>
    </w:p>
    <w:p w:rsidR="001B4477" w:rsidRDefault="000003FF">
      <w:pPr>
        <w:pStyle w:val="Prrafodelista"/>
        <w:numPr>
          <w:ilvl w:val="0"/>
          <w:numId w:val="2"/>
        </w:numPr>
        <w:tabs>
          <w:tab w:val="left" w:pos="882"/>
          <w:tab w:val="left" w:pos="883"/>
        </w:tabs>
        <w:spacing w:before="71"/>
        <w:ind w:left="882" w:hanging="361"/>
        <w:jc w:val="left"/>
      </w:pPr>
      <w:r>
        <w:lastRenderedPageBreak/>
        <w:t>CV</w:t>
      </w:r>
      <w:r>
        <w:rPr>
          <w:spacing w:val="-2"/>
        </w:rPr>
        <w:t xml:space="preserve"> </w:t>
      </w:r>
      <w:r>
        <w:t>EBV</w:t>
      </w:r>
    </w:p>
    <w:p w:rsidR="001B4477" w:rsidRDefault="000003FF">
      <w:pPr>
        <w:pStyle w:val="Prrafodelista"/>
        <w:numPr>
          <w:ilvl w:val="1"/>
          <w:numId w:val="2"/>
        </w:numPr>
        <w:tabs>
          <w:tab w:val="left" w:pos="1580"/>
          <w:tab w:val="left" w:pos="1581"/>
        </w:tabs>
        <w:spacing w:line="272" w:lineRule="exact"/>
        <w:ind w:left="1580" w:hanging="361"/>
        <w:jc w:val="left"/>
      </w:pPr>
      <w:r>
        <w:t>Primer mes: cada dos</w:t>
      </w:r>
      <w:r>
        <w:rPr>
          <w:spacing w:val="-5"/>
        </w:rPr>
        <w:t xml:space="preserve"> </w:t>
      </w:r>
      <w:r>
        <w:t>semanas</w:t>
      </w:r>
    </w:p>
    <w:p w:rsidR="001B4477" w:rsidRDefault="000003FF">
      <w:pPr>
        <w:pStyle w:val="Prrafodelista"/>
        <w:numPr>
          <w:ilvl w:val="1"/>
          <w:numId w:val="2"/>
        </w:numPr>
        <w:tabs>
          <w:tab w:val="left" w:pos="1580"/>
          <w:tab w:val="left" w:pos="1581"/>
        </w:tabs>
        <w:spacing w:line="269" w:lineRule="exact"/>
        <w:ind w:left="1580" w:hanging="361"/>
        <w:jc w:val="left"/>
      </w:pPr>
      <w:r>
        <w:t>Del segundo al sexto mes:</w:t>
      </w:r>
      <w:r>
        <w:rPr>
          <w:spacing w:val="-6"/>
        </w:rPr>
        <w:t xml:space="preserve"> </w:t>
      </w:r>
      <w:r>
        <w:t>mensual</w:t>
      </w:r>
    </w:p>
    <w:p w:rsidR="001B4477" w:rsidRDefault="000003FF">
      <w:pPr>
        <w:pStyle w:val="Prrafodelista"/>
        <w:numPr>
          <w:ilvl w:val="1"/>
          <w:numId w:val="2"/>
        </w:numPr>
        <w:tabs>
          <w:tab w:val="left" w:pos="1580"/>
          <w:tab w:val="left" w:pos="1581"/>
        </w:tabs>
        <w:spacing w:line="269" w:lineRule="exact"/>
        <w:ind w:left="1580" w:hanging="361"/>
        <w:jc w:val="left"/>
      </w:pPr>
      <w:r>
        <w:t>Del sexto mes al año:</w:t>
      </w:r>
      <w:r>
        <w:rPr>
          <w:spacing w:val="-6"/>
        </w:rPr>
        <w:t xml:space="preserve"> </w:t>
      </w:r>
      <w:r>
        <w:t>trimestral</w:t>
      </w:r>
    </w:p>
    <w:p w:rsidR="001B4477" w:rsidRDefault="000003FF">
      <w:pPr>
        <w:pStyle w:val="Prrafodelista"/>
        <w:numPr>
          <w:ilvl w:val="1"/>
          <w:numId w:val="2"/>
        </w:numPr>
        <w:tabs>
          <w:tab w:val="left" w:pos="1580"/>
          <w:tab w:val="left" w:pos="1581"/>
        </w:tabs>
        <w:spacing w:line="272" w:lineRule="exact"/>
        <w:ind w:left="1580" w:hanging="361"/>
        <w:jc w:val="left"/>
      </w:pPr>
      <w:r>
        <w:t>Del año a los dos años: trimestral a</w:t>
      </w:r>
      <w:r>
        <w:rPr>
          <w:spacing w:val="-9"/>
        </w:rPr>
        <w:t xml:space="preserve"> </w:t>
      </w:r>
      <w:r>
        <w:t>semestral</w:t>
      </w:r>
    </w:p>
    <w:p w:rsidR="001B4477" w:rsidRDefault="000003FF">
      <w:pPr>
        <w:pStyle w:val="Ttulo7"/>
        <w:spacing w:before="195"/>
      </w:pPr>
      <w:r>
        <w:t>Alfaherpesviridae</w:t>
      </w:r>
    </w:p>
    <w:p w:rsidR="001B4477" w:rsidRDefault="000003FF">
      <w:pPr>
        <w:pStyle w:val="Textoindependiente"/>
        <w:spacing w:before="178"/>
        <w:ind w:left="162"/>
      </w:pPr>
      <w:r>
        <w:t>Pretrasplante</w:t>
      </w:r>
    </w:p>
    <w:p w:rsidR="001B4477" w:rsidRDefault="000003FF">
      <w:pPr>
        <w:pStyle w:val="Prrafodelista"/>
        <w:numPr>
          <w:ilvl w:val="0"/>
          <w:numId w:val="2"/>
        </w:numPr>
        <w:tabs>
          <w:tab w:val="left" w:pos="882"/>
          <w:tab w:val="left" w:pos="883"/>
        </w:tabs>
        <w:spacing w:before="180"/>
        <w:ind w:left="882" w:hanging="361"/>
        <w:jc w:val="left"/>
      </w:pPr>
      <w:r>
        <w:t>IgG HSV-1 y HSV-2,</w:t>
      </w:r>
      <w:r>
        <w:rPr>
          <w:spacing w:val="-5"/>
        </w:rPr>
        <w:t xml:space="preserve"> </w:t>
      </w:r>
      <w:r>
        <w:t>VZV</w:t>
      </w:r>
    </w:p>
    <w:p w:rsidR="001B4477" w:rsidRDefault="000003FF">
      <w:pPr>
        <w:pStyle w:val="Prrafodelista"/>
        <w:numPr>
          <w:ilvl w:val="1"/>
          <w:numId w:val="2"/>
        </w:numPr>
        <w:tabs>
          <w:tab w:val="left" w:pos="1602"/>
          <w:tab w:val="left" w:pos="1603"/>
        </w:tabs>
        <w:spacing w:before="1" w:line="410" w:lineRule="auto"/>
        <w:ind w:left="162" w:right="742" w:firstLine="1080"/>
        <w:jc w:val="left"/>
      </w:pPr>
      <w:r>
        <w:t>Seronegatividad VZV: Inmunización activa contra VZV cuatro semanas previo al trasplante Postrasplante:</w:t>
      </w:r>
    </w:p>
    <w:p w:rsidR="001B4477" w:rsidRDefault="000003FF">
      <w:pPr>
        <w:pStyle w:val="Prrafodelista"/>
        <w:numPr>
          <w:ilvl w:val="0"/>
          <w:numId w:val="2"/>
        </w:numPr>
        <w:tabs>
          <w:tab w:val="left" w:pos="882"/>
          <w:tab w:val="left" w:pos="883"/>
        </w:tabs>
        <w:spacing w:line="270" w:lineRule="exact"/>
        <w:ind w:left="882" w:hanging="361"/>
        <w:jc w:val="left"/>
      </w:pPr>
      <w:r>
        <w:t>CV según sospecha</w:t>
      </w:r>
      <w:r>
        <w:rPr>
          <w:spacing w:val="-4"/>
        </w:rPr>
        <w:t xml:space="preserve"> </w:t>
      </w:r>
      <w:r>
        <w:t>clínica</w:t>
      </w:r>
    </w:p>
    <w:p w:rsidR="001B4477" w:rsidRDefault="000003FF">
      <w:pPr>
        <w:pStyle w:val="Ttulo7"/>
        <w:spacing w:before="201"/>
      </w:pPr>
      <w:r>
        <w:t>HCV</w:t>
      </w:r>
    </w:p>
    <w:p w:rsidR="001B4477" w:rsidRDefault="000003FF">
      <w:pPr>
        <w:pStyle w:val="Textoindependiente"/>
        <w:spacing w:before="183"/>
        <w:ind w:left="162"/>
      </w:pPr>
      <w:r>
        <w:t>Pretrasplante</w:t>
      </w:r>
    </w:p>
    <w:p w:rsidR="001B4477" w:rsidRDefault="000003FF">
      <w:pPr>
        <w:pStyle w:val="Prrafodelista"/>
        <w:numPr>
          <w:ilvl w:val="0"/>
          <w:numId w:val="2"/>
        </w:numPr>
        <w:tabs>
          <w:tab w:val="left" w:pos="882"/>
          <w:tab w:val="left" w:pos="883"/>
        </w:tabs>
        <w:spacing w:before="176"/>
        <w:ind w:left="882" w:hanging="361"/>
        <w:jc w:val="left"/>
      </w:pPr>
      <w:r>
        <w:t>IgG</w:t>
      </w:r>
      <w:r>
        <w:rPr>
          <w:spacing w:val="-1"/>
        </w:rPr>
        <w:t xml:space="preserve"> </w:t>
      </w:r>
      <w:r>
        <w:t>HCV</w:t>
      </w:r>
    </w:p>
    <w:p w:rsidR="001B4477" w:rsidRDefault="000003FF">
      <w:pPr>
        <w:pStyle w:val="Textoindependiente"/>
        <w:spacing w:before="202" w:line="403" w:lineRule="auto"/>
        <w:ind w:left="162" w:right="6324" w:firstLine="709"/>
      </w:pPr>
      <w:r>
        <w:t>En caso de seropositividad: CV HCV Postrasplante:</w:t>
      </w:r>
    </w:p>
    <w:p w:rsidR="001B4477" w:rsidRDefault="000003FF">
      <w:pPr>
        <w:pStyle w:val="Prrafodelista"/>
        <w:numPr>
          <w:ilvl w:val="0"/>
          <w:numId w:val="2"/>
        </w:numPr>
        <w:tabs>
          <w:tab w:val="left" w:pos="882"/>
          <w:tab w:val="left" w:pos="883"/>
        </w:tabs>
        <w:spacing w:line="273" w:lineRule="exact"/>
        <w:ind w:left="882" w:hanging="361"/>
        <w:jc w:val="left"/>
      </w:pPr>
      <w:r>
        <w:t>D+/R- para IgG HCV: CV HCV cada 3 meses posterior al</w:t>
      </w:r>
      <w:r>
        <w:rPr>
          <w:spacing w:val="-14"/>
        </w:rPr>
        <w:t xml:space="preserve"> </w:t>
      </w:r>
      <w:r>
        <w:t>trasplante</w:t>
      </w:r>
    </w:p>
    <w:p w:rsidR="001B4477" w:rsidRDefault="000003FF">
      <w:pPr>
        <w:pStyle w:val="Ttulo7"/>
        <w:spacing w:before="202"/>
      </w:pPr>
      <w:r>
        <w:t>HBV</w:t>
      </w:r>
    </w:p>
    <w:p w:rsidR="001B4477" w:rsidRDefault="000003FF">
      <w:pPr>
        <w:pStyle w:val="Textoindependiente"/>
        <w:spacing w:before="182"/>
        <w:ind w:left="162"/>
      </w:pPr>
      <w:r>
        <w:t>Pretrasplante</w:t>
      </w:r>
    </w:p>
    <w:p w:rsidR="001B4477" w:rsidRDefault="000003FF">
      <w:pPr>
        <w:pStyle w:val="Prrafodelista"/>
        <w:numPr>
          <w:ilvl w:val="0"/>
          <w:numId w:val="2"/>
        </w:numPr>
        <w:tabs>
          <w:tab w:val="left" w:pos="882"/>
          <w:tab w:val="left" w:pos="883"/>
        </w:tabs>
        <w:spacing w:before="176"/>
        <w:ind w:left="882" w:hanging="361"/>
        <w:jc w:val="left"/>
      </w:pPr>
      <w:r>
        <w:t>HBsAg, HBsAb,</w:t>
      </w:r>
      <w:r>
        <w:rPr>
          <w:spacing w:val="-3"/>
        </w:rPr>
        <w:t xml:space="preserve"> </w:t>
      </w:r>
      <w:r>
        <w:t>HBcAb</w:t>
      </w:r>
    </w:p>
    <w:p w:rsidR="001B4477" w:rsidRDefault="000003FF">
      <w:pPr>
        <w:pStyle w:val="Textoindependiente"/>
        <w:spacing w:before="202"/>
        <w:ind w:left="871"/>
      </w:pPr>
      <w:r>
        <w:t>En caso de HBsAg positivo: CV HBV, HBeAg, HBeAb</w:t>
      </w:r>
    </w:p>
    <w:p w:rsidR="001B4477" w:rsidRDefault="000003FF">
      <w:pPr>
        <w:pStyle w:val="Textoindependiente"/>
        <w:spacing w:before="182"/>
        <w:ind w:left="871"/>
      </w:pPr>
      <w:r>
        <w:t>En caso de HBsAb positivo y HBsAg negativo: CV HBV y HBsAg cada 3-6 meses</w:t>
      </w:r>
    </w:p>
    <w:p w:rsidR="001B4477" w:rsidRDefault="000003FF">
      <w:pPr>
        <w:pStyle w:val="Textoindependiente"/>
        <w:spacing w:before="178"/>
        <w:ind w:left="871" w:right="104"/>
      </w:pPr>
      <w:r>
        <w:t xml:space="preserve">En caso de donador positivo para HBsAg o HBcAb en </w:t>
      </w:r>
      <w:r>
        <w:rPr>
          <w:u w:val="single"/>
        </w:rPr>
        <w:t>receptor no vacunado</w:t>
      </w:r>
      <w:r>
        <w:t>: se debe instaurar profilaxis y HBsAg, CV HBV cada 3 meses</w:t>
      </w:r>
    </w:p>
    <w:p w:rsidR="001B4477" w:rsidRDefault="000003FF">
      <w:pPr>
        <w:pStyle w:val="Textoindependiente"/>
        <w:spacing w:before="178" w:line="403" w:lineRule="auto"/>
        <w:ind w:left="162" w:right="4860" w:firstLine="708"/>
      </w:pPr>
      <w:r>
        <w:t>En caso de seronegatividad: vacunación contra HBV Postrasplante</w:t>
      </w:r>
    </w:p>
    <w:p w:rsidR="001B4477" w:rsidRDefault="000003FF">
      <w:pPr>
        <w:pStyle w:val="Prrafodelista"/>
        <w:numPr>
          <w:ilvl w:val="0"/>
          <w:numId w:val="2"/>
        </w:numPr>
        <w:tabs>
          <w:tab w:val="left" w:pos="882"/>
          <w:tab w:val="left" w:pos="883"/>
        </w:tabs>
        <w:spacing w:line="273" w:lineRule="exact"/>
        <w:ind w:left="882" w:hanging="361"/>
        <w:jc w:val="left"/>
      </w:pPr>
      <w:r>
        <w:t>HBsAb: confirmar niveles mayores de 10</w:t>
      </w:r>
      <w:r>
        <w:rPr>
          <w:spacing w:val="-7"/>
        </w:rPr>
        <w:t xml:space="preserve"> </w:t>
      </w:r>
      <w:r>
        <w:t>UI/ml.</w:t>
      </w:r>
    </w:p>
    <w:p w:rsidR="001B4477" w:rsidRDefault="001B4477">
      <w:pPr>
        <w:spacing w:line="273" w:lineRule="exact"/>
        <w:sectPr w:rsidR="001B4477">
          <w:pgSz w:w="12240" w:h="15840"/>
          <w:pgMar w:top="1380" w:right="960" w:bottom="1100" w:left="920" w:header="0" w:footer="572" w:gutter="0"/>
          <w:cols w:space="720"/>
        </w:sectPr>
      </w:pPr>
    </w:p>
    <w:p w:rsidR="001B4477" w:rsidRDefault="000003FF">
      <w:pPr>
        <w:pStyle w:val="Ttulo7"/>
        <w:spacing w:before="73"/>
      </w:pPr>
      <w:r>
        <w:lastRenderedPageBreak/>
        <w:t>Anexo 2.</w:t>
      </w:r>
    </w:p>
    <w:p w:rsidR="001B4477" w:rsidRDefault="001B4477">
      <w:pPr>
        <w:pStyle w:val="Textoindependiente"/>
        <w:spacing w:before="8"/>
        <w:rPr>
          <w:b/>
          <w:sz w:val="19"/>
        </w:rPr>
      </w:pPr>
    </w:p>
    <w:p w:rsidR="001B4477" w:rsidRDefault="000003FF">
      <w:pPr>
        <w:ind w:left="162"/>
        <w:rPr>
          <w:b/>
        </w:rPr>
      </w:pPr>
      <w:r>
        <w:rPr>
          <w:b/>
          <w:color w:val="1F497D"/>
        </w:rPr>
        <w:t>C</w:t>
      </w:r>
      <w:r>
        <w:rPr>
          <w:b/>
          <w:color w:val="1F497D"/>
          <w:sz w:val="18"/>
        </w:rPr>
        <w:t xml:space="preserve">UADRO </w:t>
      </w:r>
      <w:r>
        <w:rPr>
          <w:b/>
          <w:color w:val="1F497D"/>
        </w:rPr>
        <w:t>7 S</w:t>
      </w:r>
      <w:r>
        <w:rPr>
          <w:b/>
          <w:color w:val="1F497D"/>
          <w:sz w:val="18"/>
        </w:rPr>
        <w:t xml:space="preserve">EROLOGÍAS REALIZADAS A LOS PACIENTES CON ANTECEDENTE DE TRASPLANTE RENAL EN EL PERIODO DE </w:t>
      </w:r>
      <w:r>
        <w:rPr>
          <w:b/>
          <w:color w:val="1F497D"/>
        </w:rPr>
        <w:t>2014</w:t>
      </w:r>
    </w:p>
    <w:p w:rsidR="001B4477" w:rsidRDefault="000003FF">
      <w:pPr>
        <w:spacing w:before="1"/>
        <w:ind w:left="162"/>
        <w:rPr>
          <w:b/>
        </w:rPr>
      </w:pPr>
      <w:r>
        <w:rPr>
          <w:b/>
          <w:color w:val="1F497D"/>
          <w:sz w:val="18"/>
        </w:rPr>
        <w:t xml:space="preserve">A </w:t>
      </w:r>
      <w:r>
        <w:rPr>
          <w:b/>
          <w:color w:val="1F497D"/>
        </w:rPr>
        <w:t xml:space="preserve">2017, </w:t>
      </w:r>
      <w:r>
        <w:rPr>
          <w:b/>
          <w:color w:val="1F497D"/>
          <w:sz w:val="18"/>
        </w:rPr>
        <w:t xml:space="preserve">EN EL </w:t>
      </w:r>
      <w:r>
        <w:rPr>
          <w:b/>
          <w:color w:val="1F497D"/>
        </w:rPr>
        <w:t xml:space="preserve">HRACG, </w:t>
      </w:r>
      <w:r>
        <w:rPr>
          <w:b/>
          <w:color w:val="1F497D"/>
          <w:sz w:val="18"/>
        </w:rPr>
        <w:t>PRE Y POST TRASPLANTE</w:t>
      </w:r>
      <w:r>
        <w:rPr>
          <w:b/>
          <w:color w:val="1F497D"/>
        </w:rPr>
        <w:t>.</w:t>
      </w:r>
    </w:p>
    <w:p w:rsidR="001B4477" w:rsidRDefault="001B4477">
      <w:pPr>
        <w:pStyle w:val="Textoindependiente"/>
        <w:spacing w:before="2"/>
        <w:rPr>
          <w:b/>
          <w:sz w:val="15"/>
        </w:rPr>
      </w:pPr>
    </w:p>
    <w:tbl>
      <w:tblPr>
        <w:tblStyle w:val="TableNormal"/>
        <w:tblW w:w="0" w:type="auto"/>
        <w:tblInd w:w="487" w:type="dxa"/>
        <w:tblLayout w:type="fixed"/>
        <w:tblLook w:val="01E0" w:firstRow="1" w:lastRow="1" w:firstColumn="1" w:lastColumn="1" w:noHBand="0" w:noVBand="0"/>
      </w:tblPr>
      <w:tblGrid>
        <w:gridCol w:w="2376"/>
        <w:gridCol w:w="1581"/>
        <w:gridCol w:w="1524"/>
        <w:gridCol w:w="1446"/>
        <w:gridCol w:w="2504"/>
      </w:tblGrid>
      <w:tr w:rsidR="001B4477">
        <w:trPr>
          <w:trHeight w:val="301"/>
        </w:trPr>
        <w:tc>
          <w:tcPr>
            <w:tcW w:w="2376" w:type="dxa"/>
            <w:tcBorders>
              <w:top w:val="single" w:sz="8" w:space="0" w:color="4F81BD"/>
            </w:tcBorders>
          </w:tcPr>
          <w:p w:rsidR="001B4477" w:rsidRDefault="000003FF">
            <w:pPr>
              <w:pStyle w:val="TableParagraph"/>
              <w:spacing w:before="6"/>
              <w:ind w:left="120"/>
              <w:rPr>
                <w:b/>
              </w:rPr>
            </w:pPr>
            <w:r>
              <w:rPr>
                <w:b/>
              </w:rPr>
              <w:t>Variable</w:t>
            </w:r>
          </w:p>
        </w:tc>
        <w:tc>
          <w:tcPr>
            <w:tcW w:w="1581" w:type="dxa"/>
            <w:tcBorders>
              <w:top w:val="single" w:sz="8" w:space="0" w:color="4F81BD"/>
              <w:bottom w:val="single" w:sz="8" w:space="0" w:color="4F81BD"/>
            </w:tcBorders>
          </w:tcPr>
          <w:p w:rsidR="001B4477" w:rsidRDefault="000003FF">
            <w:pPr>
              <w:pStyle w:val="TableParagraph"/>
              <w:spacing w:before="6"/>
              <w:ind w:left="110"/>
              <w:rPr>
                <w:b/>
              </w:rPr>
            </w:pPr>
            <w:r>
              <w:rPr>
                <w:b/>
              </w:rPr>
              <w:t>Pre-trasplante</w:t>
            </w:r>
          </w:p>
        </w:tc>
        <w:tc>
          <w:tcPr>
            <w:tcW w:w="1524" w:type="dxa"/>
            <w:tcBorders>
              <w:top w:val="single" w:sz="8" w:space="0" w:color="4F81BD"/>
              <w:bottom w:val="single" w:sz="8" w:space="0" w:color="4F81BD"/>
            </w:tcBorders>
          </w:tcPr>
          <w:p w:rsidR="001B4477" w:rsidRDefault="001B4477">
            <w:pPr>
              <w:pStyle w:val="TableParagraph"/>
              <w:spacing w:before="0"/>
              <w:rPr>
                <w:rFonts w:ascii="Times New Roman"/>
                <w:sz w:val="20"/>
              </w:rPr>
            </w:pPr>
          </w:p>
        </w:tc>
        <w:tc>
          <w:tcPr>
            <w:tcW w:w="3950" w:type="dxa"/>
            <w:gridSpan w:val="2"/>
            <w:tcBorders>
              <w:top w:val="single" w:sz="8" w:space="0" w:color="4F81BD"/>
              <w:bottom w:val="single" w:sz="8" w:space="0" w:color="4F81BD"/>
            </w:tcBorders>
          </w:tcPr>
          <w:p w:rsidR="001B4477" w:rsidRDefault="000003FF">
            <w:pPr>
              <w:pStyle w:val="TableParagraph"/>
              <w:spacing w:before="6"/>
              <w:ind w:left="816"/>
              <w:rPr>
                <w:b/>
              </w:rPr>
            </w:pPr>
            <w:r>
              <w:rPr>
                <w:b/>
              </w:rPr>
              <w:t>Post-trasplante</w:t>
            </w:r>
          </w:p>
        </w:tc>
      </w:tr>
      <w:tr w:rsidR="001B4477">
        <w:trPr>
          <w:trHeight w:val="599"/>
        </w:trPr>
        <w:tc>
          <w:tcPr>
            <w:tcW w:w="2376" w:type="dxa"/>
          </w:tcPr>
          <w:p w:rsidR="001B4477" w:rsidRDefault="001B4477">
            <w:pPr>
              <w:pStyle w:val="TableParagraph"/>
              <w:spacing w:before="0"/>
              <w:rPr>
                <w:rFonts w:ascii="Times New Roman"/>
                <w:sz w:val="20"/>
              </w:rPr>
            </w:pPr>
          </w:p>
        </w:tc>
        <w:tc>
          <w:tcPr>
            <w:tcW w:w="1581" w:type="dxa"/>
            <w:tcBorders>
              <w:top w:val="single" w:sz="8" w:space="0" w:color="4F81BD"/>
            </w:tcBorders>
            <w:shd w:val="clear" w:color="auto" w:fill="D3DFEE"/>
          </w:tcPr>
          <w:p w:rsidR="001B4477" w:rsidRDefault="000003FF">
            <w:pPr>
              <w:pStyle w:val="TableParagraph"/>
              <w:ind w:left="110" w:right="632"/>
              <w:rPr>
                <w:b/>
              </w:rPr>
            </w:pPr>
            <w:r>
              <w:rPr>
                <w:b/>
              </w:rPr>
              <w:t>Cantidad (n=51)</w:t>
            </w:r>
          </w:p>
        </w:tc>
        <w:tc>
          <w:tcPr>
            <w:tcW w:w="1524" w:type="dxa"/>
            <w:tcBorders>
              <w:top w:val="single" w:sz="8" w:space="0" w:color="4F81BD"/>
            </w:tcBorders>
            <w:shd w:val="clear" w:color="auto" w:fill="D3DFEE"/>
          </w:tcPr>
          <w:p w:rsidR="001B4477" w:rsidRDefault="000003FF">
            <w:pPr>
              <w:pStyle w:val="TableParagraph"/>
              <w:ind w:left="161"/>
              <w:rPr>
                <w:b/>
              </w:rPr>
            </w:pPr>
            <w:r>
              <w:rPr>
                <w:b/>
              </w:rPr>
              <w:t>%</w:t>
            </w:r>
          </w:p>
        </w:tc>
        <w:tc>
          <w:tcPr>
            <w:tcW w:w="3950" w:type="dxa"/>
            <w:gridSpan w:val="2"/>
            <w:tcBorders>
              <w:top w:val="single" w:sz="8" w:space="0" w:color="4F81BD"/>
            </w:tcBorders>
            <w:shd w:val="clear" w:color="auto" w:fill="D3DFEE"/>
          </w:tcPr>
          <w:p w:rsidR="001B4477" w:rsidRDefault="000003FF">
            <w:pPr>
              <w:pStyle w:val="TableParagraph"/>
              <w:tabs>
                <w:tab w:val="left" w:pos="1853"/>
              </w:tabs>
              <w:ind w:left="816" w:right="1933"/>
              <w:rPr>
                <w:b/>
              </w:rPr>
            </w:pPr>
            <w:r>
              <w:rPr>
                <w:b/>
              </w:rPr>
              <w:t>Cantidad</w:t>
            </w:r>
            <w:r>
              <w:rPr>
                <w:b/>
              </w:rPr>
              <w:tab/>
            </w:r>
            <w:r>
              <w:rPr>
                <w:b/>
                <w:spacing w:val="-17"/>
              </w:rPr>
              <w:t xml:space="preserve">% </w:t>
            </w:r>
            <w:r>
              <w:rPr>
                <w:b/>
              </w:rPr>
              <w:t>(n=51)</w:t>
            </w:r>
          </w:p>
        </w:tc>
      </w:tr>
      <w:tr w:rsidR="001B4477">
        <w:trPr>
          <w:trHeight w:val="302"/>
        </w:trPr>
        <w:tc>
          <w:tcPr>
            <w:tcW w:w="2376" w:type="dxa"/>
          </w:tcPr>
          <w:p w:rsidR="001B4477" w:rsidRDefault="000003FF">
            <w:pPr>
              <w:pStyle w:val="TableParagraph"/>
              <w:ind w:left="120"/>
              <w:rPr>
                <w:b/>
              </w:rPr>
            </w:pPr>
            <w:r>
              <w:rPr>
                <w:b/>
              </w:rPr>
              <w:t>IgG CMV</w:t>
            </w:r>
          </w:p>
        </w:tc>
        <w:tc>
          <w:tcPr>
            <w:tcW w:w="1581" w:type="dxa"/>
          </w:tcPr>
          <w:p w:rsidR="001B4477" w:rsidRDefault="001B4477">
            <w:pPr>
              <w:pStyle w:val="TableParagraph"/>
              <w:spacing w:before="0"/>
              <w:rPr>
                <w:rFonts w:ascii="Times New Roman"/>
                <w:sz w:val="20"/>
              </w:rPr>
            </w:pPr>
          </w:p>
        </w:tc>
        <w:tc>
          <w:tcPr>
            <w:tcW w:w="1524" w:type="dxa"/>
          </w:tcPr>
          <w:p w:rsidR="001B4477" w:rsidRDefault="001B4477">
            <w:pPr>
              <w:pStyle w:val="TableParagraph"/>
              <w:spacing w:before="0"/>
              <w:rPr>
                <w:rFonts w:ascii="Times New Roman"/>
                <w:sz w:val="20"/>
              </w:rPr>
            </w:pPr>
          </w:p>
        </w:tc>
        <w:tc>
          <w:tcPr>
            <w:tcW w:w="3950" w:type="dxa"/>
            <w:gridSpan w:val="2"/>
          </w:tcPr>
          <w:p w:rsidR="001B4477" w:rsidRDefault="001B4477">
            <w:pPr>
              <w:pStyle w:val="TableParagraph"/>
              <w:spacing w:before="0"/>
              <w:rPr>
                <w:rFonts w:ascii="Times New Roman"/>
                <w:sz w:val="20"/>
              </w:rPr>
            </w:pPr>
          </w:p>
        </w:tc>
      </w:tr>
      <w:tr w:rsidR="001B4477">
        <w:trPr>
          <w:trHeight w:val="297"/>
        </w:trPr>
        <w:tc>
          <w:tcPr>
            <w:tcW w:w="2376" w:type="dxa"/>
            <w:shd w:val="clear" w:color="auto" w:fill="D3DFEE"/>
          </w:tcPr>
          <w:p w:rsidR="001B4477" w:rsidRDefault="000003FF">
            <w:pPr>
              <w:pStyle w:val="TableParagraph"/>
              <w:ind w:right="1211"/>
              <w:jc w:val="right"/>
              <w:rPr>
                <w:b/>
              </w:rPr>
            </w:pPr>
            <w:r>
              <w:rPr>
                <w:b/>
              </w:rPr>
              <w:t>Negativo</w:t>
            </w:r>
          </w:p>
        </w:tc>
        <w:tc>
          <w:tcPr>
            <w:tcW w:w="1581" w:type="dxa"/>
            <w:shd w:val="clear" w:color="auto" w:fill="D3DFEE"/>
          </w:tcPr>
          <w:p w:rsidR="001B4477" w:rsidRDefault="000003FF">
            <w:pPr>
              <w:pStyle w:val="TableParagraph"/>
              <w:ind w:left="110"/>
            </w:pPr>
            <w:r>
              <w:t>1</w:t>
            </w:r>
          </w:p>
        </w:tc>
        <w:tc>
          <w:tcPr>
            <w:tcW w:w="1524" w:type="dxa"/>
            <w:shd w:val="clear" w:color="auto" w:fill="D3DFEE"/>
          </w:tcPr>
          <w:p w:rsidR="001B4477" w:rsidRDefault="000003FF">
            <w:pPr>
              <w:pStyle w:val="TableParagraph"/>
              <w:ind w:left="161"/>
            </w:pPr>
            <w:r>
              <w:t>2,0%</w:t>
            </w:r>
          </w:p>
        </w:tc>
        <w:tc>
          <w:tcPr>
            <w:tcW w:w="3950" w:type="dxa"/>
            <w:gridSpan w:val="2"/>
            <w:shd w:val="clear" w:color="auto" w:fill="D3DFEE"/>
          </w:tcPr>
          <w:p w:rsidR="001B4477" w:rsidRDefault="000003FF">
            <w:pPr>
              <w:pStyle w:val="TableParagraph"/>
              <w:tabs>
                <w:tab w:val="left" w:pos="1853"/>
              </w:tabs>
              <w:ind w:left="816"/>
            </w:pPr>
            <w:r>
              <w:t>0</w:t>
            </w:r>
            <w:r>
              <w:tab/>
              <w:t>0,0%</w:t>
            </w:r>
          </w:p>
        </w:tc>
      </w:tr>
      <w:tr w:rsidR="001B4477">
        <w:trPr>
          <w:trHeight w:val="302"/>
        </w:trPr>
        <w:tc>
          <w:tcPr>
            <w:tcW w:w="2376" w:type="dxa"/>
          </w:tcPr>
          <w:p w:rsidR="001B4477" w:rsidRDefault="000003FF">
            <w:pPr>
              <w:pStyle w:val="TableParagraph"/>
              <w:ind w:left="341"/>
              <w:rPr>
                <w:b/>
              </w:rPr>
            </w:pPr>
            <w:r>
              <w:rPr>
                <w:b/>
              </w:rPr>
              <w:t>Positivo</w:t>
            </w:r>
          </w:p>
        </w:tc>
        <w:tc>
          <w:tcPr>
            <w:tcW w:w="1581" w:type="dxa"/>
          </w:tcPr>
          <w:p w:rsidR="001B4477" w:rsidRDefault="000003FF">
            <w:pPr>
              <w:pStyle w:val="TableParagraph"/>
              <w:ind w:left="110"/>
            </w:pPr>
            <w:r>
              <w:t>32</w:t>
            </w:r>
          </w:p>
        </w:tc>
        <w:tc>
          <w:tcPr>
            <w:tcW w:w="1524" w:type="dxa"/>
          </w:tcPr>
          <w:p w:rsidR="001B4477" w:rsidRDefault="000003FF">
            <w:pPr>
              <w:pStyle w:val="TableParagraph"/>
              <w:ind w:left="161"/>
            </w:pPr>
            <w:r>
              <w:t>62,7%</w:t>
            </w:r>
          </w:p>
        </w:tc>
        <w:tc>
          <w:tcPr>
            <w:tcW w:w="3950" w:type="dxa"/>
            <w:gridSpan w:val="2"/>
          </w:tcPr>
          <w:p w:rsidR="001B4477" w:rsidRDefault="000003FF">
            <w:pPr>
              <w:pStyle w:val="TableParagraph"/>
              <w:tabs>
                <w:tab w:val="left" w:pos="1853"/>
              </w:tabs>
              <w:ind w:left="816"/>
            </w:pPr>
            <w:r>
              <w:t>5</w:t>
            </w:r>
            <w:r>
              <w:tab/>
              <w:t>9,8%</w:t>
            </w:r>
          </w:p>
        </w:tc>
      </w:tr>
      <w:tr w:rsidR="001B4477">
        <w:trPr>
          <w:trHeight w:val="297"/>
        </w:trPr>
        <w:tc>
          <w:tcPr>
            <w:tcW w:w="2376" w:type="dxa"/>
            <w:shd w:val="clear" w:color="auto" w:fill="D3DFEE"/>
          </w:tcPr>
          <w:p w:rsidR="001B4477" w:rsidRDefault="000003FF">
            <w:pPr>
              <w:pStyle w:val="TableParagraph"/>
              <w:ind w:right="1197"/>
              <w:jc w:val="right"/>
              <w:rPr>
                <w:b/>
              </w:rPr>
            </w:pPr>
            <w:r>
              <w:rPr>
                <w:b/>
              </w:rPr>
              <w:t>Sin datos</w:t>
            </w:r>
          </w:p>
        </w:tc>
        <w:tc>
          <w:tcPr>
            <w:tcW w:w="1581" w:type="dxa"/>
            <w:shd w:val="clear" w:color="auto" w:fill="D3DFEE"/>
          </w:tcPr>
          <w:p w:rsidR="001B4477" w:rsidRDefault="000003FF">
            <w:pPr>
              <w:pStyle w:val="TableParagraph"/>
              <w:ind w:left="110"/>
            </w:pPr>
            <w:r>
              <w:t>18</w:t>
            </w:r>
          </w:p>
        </w:tc>
        <w:tc>
          <w:tcPr>
            <w:tcW w:w="1524" w:type="dxa"/>
            <w:shd w:val="clear" w:color="auto" w:fill="D3DFEE"/>
          </w:tcPr>
          <w:p w:rsidR="001B4477" w:rsidRDefault="000003FF">
            <w:pPr>
              <w:pStyle w:val="TableParagraph"/>
              <w:ind w:left="161"/>
            </w:pPr>
            <w:r>
              <w:t>35,3%</w:t>
            </w:r>
          </w:p>
        </w:tc>
        <w:tc>
          <w:tcPr>
            <w:tcW w:w="3950" w:type="dxa"/>
            <w:gridSpan w:val="2"/>
            <w:shd w:val="clear" w:color="auto" w:fill="D3DFEE"/>
          </w:tcPr>
          <w:p w:rsidR="001B4477" w:rsidRDefault="000003FF">
            <w:pPr>
              <w:pStyle w:val="TableParagraph"/>
              <w:tabs>
                <w:tab w:val="left" w:pos="1853"/>
              </w:tabs>
              <w:ind w:left="816"/>
            </w:pPr>
            <w:r>
              <w:t>46</w:t>
            </w:r>
            <w:r>
              <w:tab/>
              <w:t>90,2%</w:t>
            </w:r>
          </w:p>
        </w:tc>
      </w:tr>
      <w:tr w:rsidR="001B4477">
        <w:trPr>
          <w:trHeight w:val="302"/>
        </w:trPr>
        <w:tc>
          <w:tcPr>
            <w:tcW w:w="2376" w:type="dxa"/>
          </w:tcPr>
          <w:p w:rsidR="001B4477" w:rsidRDefault="000003FF">
            <w:pPr>
              <w:pStyle w:val="TableParagraph"/>
              <w:ind w:left="120"/>
              <w:rPr>
                <w:b/>
              </w:rPr>
            </w:pPr>
            <w:r>
              <w:rPr>
                <w:b/>
              </w:rPr>
              <w:t>IgG EBNA</w:t>
            </w:r>
          </w:p>
        </w:tc>
        <w:tc>
          <w:tcPr>
            <w:tcW w:w="1581" w:type="dxa"/>
          </w:tcPr>
          <w:p w:rsidR="001B4477" w:rsidRDefault="001B4477">
            <w:pPr>
              <w:pStyle w:val="TableParagraph"/>
              <w:spacing w:before="0"/>
              <w:rPr>
                <w:rFonts w:ascii="Times New Roman"/>
                <w:sz w:val="20"/>
              </w:rPr>
            </w:pPr>
          </w:p>
        </w:tc>
        <w:tc>
          <w:tcPr>
            <w:tcW w:w="1524" w:type="dxa"/>
          </w:tcPr>
          <w:p w:rsidR="001B4477" w:rsidRDefault="001B4477">
            <w:pPr>
              <w:pStyle w:val="TableParagraph"/>
              <w:spacing w:before="0"/>
              <w:rPr>
                <w:rFonts w:ascii="Times New Roman"/>
                <w:sz w:val="20"/>
              </w:rPr>
            </w:pPr>
          </w:p>
        </w:tc>
        <w:tc>
          <w:tcPr>
            <w:tcW w:w="3950" w:type="dxa"/>
            <w:gridSpan w:val="2"/>
          </w:tcPr>
          <w:p w:rsidR="001B4477" w:rsidRDefault="001B4477">
            <w:pPr>
              <w:pStyle w:val="TableParagraph"/>
              <w:spacing w:before="0"/>
              <w:rPr>
                <w:rFonts w:ascii="Times New Roman"/>
                <w:sz w:val="20"/>
              </w:rPr>
            </w:pPr>
          </w:p>
        </w:tc>
      </w:tr>
      <w:tr w:rsidR="001B4477">
        <w:trPr>
          <w:trHeight w:val="297"/>
        </w:trPr>
        <w:tc>
          <w:tcPr>
            <w:tcW w:w="2376" w:type="dxa"/>
            <w:shd w:val="clear" w:color="auto" w:fill="D3DFEE"/>
          </w:tcPr>
          <w:p w:rsidR="001B4477" w:rsidRDefault="000003FF">
            <w:pPr>
              <w:pStyle w:val="TableParagraph"/>
              <w:ind w:right="1211"/>
              <w:jc w:val="right"/>
              <w:rPr>
                <w:b/>
              </w:rPr>
            </w:pPr>
            <w:r>
              <w:rPr>
                <w:b/>
              </w:rPr>
              <w:t>Negativo</w:t>
            </w:r>
          </w:p>
        </w:tc>
        <w:tc>
          <w:tcPr>
            <w:tcW w:w="1581" w:type="dxa"/>
            <w:shd w:val="clear" w:color="auto" w:fill="D3DFEE"/>
          </w:tcPr>
          <w:p w:rsidR="001B4477" w:rsidRDefault="000003FF">
            <w:pPr>
              <w:pStyle w:val="TableParagraph"/>
              <w:ind w:left="110"/>
            </w:pPr>
            <w:r>
              <w:t>4</w:t>
            </w:r>
          </w:p>
        </w:tc>
        <w:tc>
          <w:tcPr>
            <w:tcW w:w="1524" w:type="dxa"/>
            <w:shd w:val="clear" w:color="auto" w:fill="D3DFEE"/>
          </w:tcPr>
          <w:p w:rsidR="001B4477" w:rsidRDefault="000003FF">
            <w:pPr>
              <w:pStyle w:val="TableParagraph"/>
              <w:ind w:left="161"/>
            </w:pPr>
            <w:r>
              <w:t>7,8%</w:t>
            </w:r>
          </w:p>
        </w:tc>
        <w:tc>
          <w:tcPr>
            <w:tcW w:w="1446" w:type="dxa"/>
            <w:shd w:val="clear" w:color="auto" w:fill="D3DFEE"/>
          </w:tcPr>
          <w:p w:rsidR="001B4477" w:rsidRDefault="000003FF">
            <w:pPr>
              <w:pStyle w:val="TableParagraph"/>
              <w:ind w:right="515"/>
              <w:jc w:val="right"/>
            </w:pPr>
            <w:r>
              <w:t>1</w:t>
            </w:r>
          </w:p>
        </w:tc>
        <w:tc>
          <w:tcPr>
            <w:tcW w:w="2504" w:type="dxa"/>
            <w:shd w:val="clear" w:color="auto" w:fill="D3DFEE"/>
          </w:tcPr>
          <w:p w:rsidR="001B4477" w:rsidRDefault="000003FF">
            <w:pPr>
              <w:pStyle w:val="TableParagraph"/>
              <w:ind w:left="407"/>
            </w:pPr>
            <w:r>
              <w:t>2,0%</w:t>
            </w:r>
          </w:p>
        </w:tc>
      </w:tr>
      <w:tr w:rsidR="001B4477">
        <w:trPr>
          <w:trHeight w:val="302"/>
        </w:trPr>
        <w:tc>
          <w:tcPr>
            <w:tcW w:w="2376" w:type="dxa"/>
          </w:tcPr>
          <w:p w:rsidR="001B4477" w:rsidRDefault="000003FF">
            <w:pPr>
              <w:pStyle w:val="TableParagraph"/>
              <w:ind w:left="341"/>
              <w:rPr>
                <w:b/>
              </w:rPr>
            </w:pPr>
            <w:r>
              <w:rPr>
                <w:b/>
              </w:rPr>
              <w:t>Positivo</w:t>
            </w:r>
          </w:p>
        </w:tc>
        <w:tc>
          <w:tcPr>
            <w:tcW w:w="1581" w:type="dxa"/>
          </w:tcPr>
          <w:p w:rsidR="001B4477" w:rsidRDefault="000003FF">
            <w:pPr>
              <w:pStyle w:val="TableParagraph"/>
              <w:ind w:left="110"/>
            </w:pPr>
            <w:r>
              <w:t>36</w:t>
            </w:r>
          </w:p>
        </w:tc>
        <w:tc>
          <w:tcPr>
            <w:tcW w:w="1524" w:type="dxa"/>
          </w:tcPr>
          <w:p w:rsidR="001B4477" w:rsidRDefault="000003FF">
            <w:pPr>
              <w:pStyle w:val="TableParagraph"/>
              <w:ind w:left="161"/>
            </w:pPr>
            <w:r>
              <w:t>70,6%</w:t>
            </w:r>
          </w:p>
        </w:tc>
        <w:tc>
          <w:tcPr>
            <w:tcW w:w="1446" w:type="dxa"/>
          </w:tcPr>
          <w:p w:rsidR="001B4477" w:rsidRDefault="000003FF">
            <w:pPr>
              <w:pStyle w:val="TableParagraph"/>
              <w:ind w:right="515"/>
              <w:jc w:val="right"/>
            </w:pPr>
            <w:r>
              <w:t>3</w:t>
            </w:r>
          </w:p>
        </w:tc>
        <w:tc>
          <w:tcPr>
            <w:tcW w:w="2504" w:type="dxa"/>
          </w:tcPr>
          <w:p w:rsidR="001B4477" w:rsidRDefault="000003FF">
            <w:pPr>
              <w:pStyle w:val="TableParagraph"/>
              <w:ind w:left="407"/>
            </w:pPr>
            <w:r>
              <w:t>5,9%</w:t>
            </w:r>
          </w:p>
        </w:tc>
      </w:tr>
      <w:tr w:rsidR="001B4477">
        <w:trPr>
          <w:trHeight w:val="297"/>
        </w:trPr>
        <w:tc>
          <w:tcPr>
            <w:tcW w:w="2376" w:type="dxa"/>
            <w:shd w:val="clear" w:color="auto" w:fill="D3DFEE"/>
          </w:tcPr>
          <w:p w:rsidR="001B4477" w:rsidRDefault="000003FF">
            <w:pPr>
              <w:pStyle w:val="TableParagraph"/>
              <w:ind w:right="1197"/>
              <w:jc w:val="right"/>
              <w:rPr>
                <w:b/>
              </w:rPr>
            </w:pPr>
            <w:r>
              <w:rPr>
                <w:b/>
              </w:rPr>
              <w:t>Sin datos</w:t>
            </w:r>
          </w:p>
        </w:tc>
        <w:tc>
          <w:tcPr>
            <w:tcW w:w="1581" w:type="dxa"/>
            <w:shd w:val="clear" w:color="auto" w:fill="D3DFEE"/>
          </w:tcPr>
          <w:p w:rsidR="001B4477" w:rsidRDefault="000003FF">
            <w:pPr>
              <w:pStyle w:val="TableParagraph"/>
              <w:ind w:left="110"/>
            </w:pPr>
            <w:r>
              <w:t>11</w:t>
            </w:r>
          </w:p>
        </w:tc>
        <w:tc>
          <w:tcPr>
            <w:tcW w:w="1524" w:type="dxa"/>
            <w:shd w:val="clear" w:color="auto" w:fill="D3DFEE"/>
          </w:tcPr>
          <w:p w:rsidR="001B4477" w:rsidRDefault="000003FF">
            <w:pPr>
              <w:pStyle w:val="TableParagraph"/>
              <w:ind w:left="161"/>
            </w:pPr>
            <w:r>
              <w:t>21,6%</w:t>
            </w:r>
          </w:p>
        </w:tc>
        <w:tc>
          <w:tcPr>
            <w:tcW w:w="1446" w:type="dxa"/>
            <w:shd w:val="clear" w:color="auto" w:fill="D3DFEE"/>
          </w:tcPr>
          <w:p w:rsidR="001B4477" w:rsidRDefault="000003FF">
            <w:pPr>
              <w:pStyle w:val="TableParagraph"/>
              <w:ind w:right="404"/>
              <w:jc w:val="right"/>
            </w:pPr>
            <w:r>
              <w:t>47</w:t>
            </w:r>
          </w:p>
        </w:tc>
        <w:tc>
          <w:tcPr>
            <w:tcW w:w="2504" w:type="dxa"/>
            <w:shd w:val="clear" w:color="auto" w:fill="D3DFEE"/>
          </w:tcPr>
          <w:p w:rsidR="001B4477" w:rsidRDefault="000003FF">
            <w:pPr>
              <w:pStyle w:val="TableParagraph"/>
              <w:ind w:left="407"/>
            </w:pPr>
            <w:r>
              <w:t>92,2%</w:t>
            </w:r>
          </w:p>
        </w:tc>
      </w:tr>
      <w:tr w:rsidR="001B4477">
        <w:trPr>
          <w:trHeight w:val="302"/>
        </w:trPr>
        <w:tc>
          <w:tcPr>
            <w:tcW w:w="2376" w:type="dxa"/>
          </w:tcPr>
          <w:p w:rsidR="001B4477" w:rsidRDefault="000003FF">
            <w:pPr>
              <w:pStyle w:val="TableParagraph"/>
              <w:ind w:left="120"/>
              <w:rPr>
                <w:b/>
              </w:rPr>
            </w:pPr>
            <w:r>
              <w:rPr>
                <w:b/>
              </w:rPr>
              <w:t>IgG VCA</w:t>
            </w:r>
          </w:p>
        </w:tc>
        <w:tc>
          <w:tcPr>
            <w:tcW w:w="1581" w:type="dxa"/>
          </w:tcPr>
          <w:p w:rsidR="001B4477" w:rsidRDefault="001B4477">
            <w:pPr>
              <w:pStyle w:val="TableParagraph"/>
              <w:spacing w:before="0"/>
              <w:rPr>
                <w:rFonts w:ascii="Times New Roman"/>
                <w:sz w:val="20"/>
              </w:rPr>
            </w:pPr>
          </w:p>
        </w:tc>
        <w:tc>
          <w:tcPr>
            <w:tcW w:w="1524" w:type="dxa"/>
          </w:tcPr>
          <w:p w:rsidR="001B4477" w:rsidRDefault="001B4477">
            <w:pPr>
              <w:pStyle w:val="TableParagraph"/>
              <w:spacing w:before="0"/>
              <w:rPr>
                <w:rFonts w:ascii="Times New Roman"/>
                <w:sz w:val="20"/>
              </w:rPr>
            </w:pPr>
          </w:p>
        </w:tc>
        <w:tc>
          <w:tcPr>
            <w:tcW w:w="1446" w:type="dxa"/>
          </w:tcPr>
          <w:p w:rsidR="001B4477" w:rsidRDefault="001B4477">
            <w:pPr>
              <w:pStyle w:val="TableParagraph"/>
              <w:spacing w:before="0"/>
              <w:rPr>
                <w:rFonts w:ascii="Times New Roman"/>
                <w:sz w:val="20"/>
              </w:rPr>
            </w:pPr>
          </w:p>
        </w:tc>
        <w:tc>
          <w:tcPr>
            <w:tcW w:w="2504" w:type="dxa"/>
          </w:tcPr>
          <w:p w:rsidR="001B4477" w:rsidRDefault="001B4477">
            <w:pPr>
              <w:pStyle w:val="TableParagraph"/>
              <w:spacing w:before="0"/>
              <w:rPr>
                <w:rFonts w:ascii="Times New Roman"/>
                <w:sz w:val="20"/>
              </w:rPr>
            </w:pPr>
          </w:p>
        </w:tc>
      </w:tr>
      <w:tr w:rsidR="001B4477">
        <w:trPr>
          <w:trHeight w:val="297"/>
        </w:trPr>
        <w:tc>
          <w:tcPr>
            <w:tcW w:w="2376" w:type="dxa"/>
            <w:shd w:val="clear" w:color="auto" w:fill="D3DFEE"/>
          </w:tcPr>
          <w:p w:rsidR="001B4477" w:rsidRDefault="000003FF">
            <w:pPr>
              <w:pStyle w:val="TableParagraph"/>
              <w:ind w:right="1211"/>
              <w:jc w:val="right"/>
              <w:rPr>
                <w:b/>
              </w:rPr>
            </w:pPr>
            <w:r>
              <w:rPr>
                <w:b/>
              </w:rPr>
              <w:t>Negativo</w:t>
            </w:r>
          </w:p>
        </w:tc>
        <w:tc>
          <w:tcPr>
            <w:tcW w:w="1581" w:type="dxa"/>
            <w:shd w:val="clear" w:color="auto" w:fill="D3DFEE"/>
          </w:tcPr>
          <w:p w:rsidR="001B4477" w:rsidRDefault="000003FF">
            <w:pPr>
              <w:pStyle w:val="TableParagraph"/>
              <w:ind w:left="110"/>
            </w:pPr>
            <w:r>
              <w:t>0</w:t>
            </w:r>
          </w:p>
        </w:tc>
        <w:tc>
          <w:tcPr>
            <w:tcW w:w="1524" w:type="dxa"/>
            <w:shd w:val="clear" w:color="auto" w:fill="D3DFEE"/>
          </w:tcPr>
          <w:p w:rsidR="001B4477" w:rsidRDefault="000003FF">
            <w:pPr>
              <w:pStyle w:val="TableParagraph"/>
              <w:ind w:left="161"/>
            </w:pPr>
            <w:r>
              <w:t>0,0%</w:t>
            </w:r>
          </w:p>
        </w:tc>
        <w:tc>
          <w:tcPr>
            <w:tcW w:w="1446" w:type="dxa"/>
            <w:shd w:val="clear" w:color="auto" w:fill="D3DFEE"/>
          </w:tcPr>
          <w:p w:rsidR="001B4477" w:rsidRDefault="000003FF">
            <w:pPr>
              <w:pStyle w:val="TableParagraph"/>
              <w:ind w:right="515"/>
              <w:jc w:val="right"/>
            </w:pPr>
            <w:r>
              <w:t>0</w:t>
            </w:r>
          </w:p>
        </w:tc>
        <w:tc>
          <w:tcPr>
            <w:tcW w:w="2504" w:type="dxa"/>
            <w:shd w:val="clear" w:color="auto" w:fill="D3DFEE"/>
          </w:tcPr>
          <w:p w:rsidR="001B4477" w:rsidRDefault="000003FF">
            <w:pPr>
              <w:pStyle w:val="TableParagraph"/>
              <w:ind w:left="407"/>
            </w:pPr>
            <w:r>
              <w:t>0,0%</w:t>
            </w:r>
          </w:p>
        </w:tc>
      </w:tr>
      <w:tr w:rsidR="001B4477">
        <w:trPr>
          <w:trHeight w:val="302"/>
        </w:trPr>
        <w:tc>
          <w:tcPr>
            <w:tcW w:w="2376" w:type="dxa"/>
          </w:tcPr>
          <w:p w:rsidR="001B4477" w:rsidRDefault="000003FF">
            <w:pPr>
              <w:pStyle w:val="TableParagraph"/>
              <w:ind w:left="341"/>
              <w:rPr>
                <w:b/>
              </w:rPr>
            </w:pPr>
            <w:r>
              <w:rPr>
                <w:b/>
              </w:rPr>
              <w:t>Positivo</w:t>
            </w:r>
          </w:p>
        </w:tc>
        <w:tc>
          <w:tcPr>
            <w:tcW w:w="1581" w:type="dxa"/>
          </w:tcPr>
          <w:p w:rsidR="001B4477" w:rsidRDefault="000003FF">
            <w:pPr>
              <w:pStyle w:val="TableParagraph"/>
              <w:ind w:left="110"/>
            </w:pPr>
            <w:r>
              <w:t>37</w:t>
            </w:r>
          </w:p>
        </w:tc>
        <w:tc>
          <w:tcPr>
            <w:tcW w:w="1524" w:type="dxa"/>
          </w:tcPr>
          <w:p w:rsidR="001B4477" w:rsidRDefault="000003FF">
            <w:pPr>
              <w:pStyle w:val="TableParagraph"/>
              <w:ind w:left="161"/>
            </w:pPr>
            <w:r>
              <w:t>72,5%</w:t>
            </w:r>
          </w:p>
        </w:tc>
        <w:tc>
          <w:tcPr>
            <w:tcW w:w="1446" w:type="dxa"/>
          </w:tcPr>
          <w:p w:rsidR="001B4477" w:rsidRDefault="000003FF">
            <w:pPr>
              <w:pStyle w:val="TableParagraph"/>
              <w:ind w:right="515"/>
              <w:jc w:val="right"/>
            </w:pPr>
            <w:r>
              <w:t>4</w:t>
            </w:r>
          </w:p>
        </w:tc>
        <w:tc>
          <w:tcPr>
            <w:tcW w:w="2504" w:type="dxa"/>
          </w:tcPr>
          <w:p w:rsidR="001B4477" w:rsidRDefault="000003FF">
            <w:pPr>
              <w:pStyle w:val="TableParagraph"/>
              <w:ind w:left="407"/>
            </w:pPr>
            <w:r>
              <w:t>7,8%</w:t>
            </w:r>
          </w:p>
        </w:tc>
      </w:tr>
      <w:tr w:rsidR="001B4477">
        <w:trPr>
          <w:trHeight w:val="297"/>
        </w:trPr>
        <w:tc>
          <w:tcPr>
            <w:tcW w:w="2376" w:type="dxa"/>
            <w:shd w:val="clear" w:color="auto" w:fill="D3DFEE"/>
          </w:tcPr>
          <w:p w:rsidR="001B4477" w:rsidRDefault="000003FF">
            <w:pPr>
              <w:pStyle w:val="TableParagraph"/>
              <w:ind w:right="1197"/>
              <w:jc w:val="right"/>
              <w:rPr>
                <w:b/>
              </w:rPr>
            </w:pPr>
            <w:r>
              <w:rPr>
                <w:b/>
              </w:rPr>
              <w:t>Sin datos</w:t>
            </w:r>
          </w:p>
        </w:tc>
        <w:tc>
          <w:tcPr>
            <w:tcW w:w="1581" w:type="dxa"/>
            <w:shd w:val="clear" w:color="auto" w:fill="D3DFEE"/>
          </w:tcPr>
          <w:p w:rsidR="001B4477" w:rsidRDefault="000003FF">
            <w:pPr>
              <w:pStyle w:val="TableParagraph"/>
              <w:ind w:left="110"/>
            </w:pPr>
            <w:r>
              <w:t>14</w:t>
            </w:r>
          </w:p>
        </w:tc>
        <w:tc>
          <w:tcPr>
            <w:tcW w:w="1524" w:type="dxa"/>
            <w:shd w:val="clear" w:color="auto" w:fill="D3DFEE"/>
          </w:tcPr>
          <w:p w:rsidR="001B4477" w:rsidRDefault="000003FF">
            <w:pPr>
              <w:pStyle w:val="TableParagraph"/>
              <w:ind w:left="161"/>
            </w:pPr>
            <w:r>
              <w:t>27,5%</w:t>
            </w:r>
          </w:p>
        </w:tc>
        <w:tc>
          <w:tcPr>
            <w:tcW w:w="1446" w:type="dxa"/>
            <w:shd w:val="clear" w:color="auto" w:fill="D3DFEE"/>
          </w:tcPr>
          <w:p w:rsidR="001B4477" w:rsidRDefault="000003FF">
            <w:pPr>
              <w:pStyle w:val="TableParagraph"/>
              <w:ind w:right="404"/>
              <w:jc w:val="right"/>
            </w:pPr>
            <w:r>
              <w:t>47</w:t>
            </w:r>
          </w:p>
        </w:tc>
        <w:tc>
          <w:tcPr>
            <w:tcW w:w="2504" w:type="dxa"/>
            <w:shd w:val="clear" w:color="auto" w:fill="D3DFEE"/>
          </w:tcPr>
          <w:p w:rsidR="001B4477" w:rsidRDefault="000003FF">
            <w:pPr>
              <w:pStyle w:val="TableParagraph"/>
              <w:ind w:left="407"/>
            </w:pPr>
            <w:r>
              <w:t>92,2%</w:t>
            </w:r>
          </w:p>
        </w:tc>
      </w:tr>
      <w:tr w:rsidR="001B4477">
        <w:trPr>
          <w:trHeight w:val="302"/>
        </w:trPr>
        <w:tc>
          <w:tcPr>
            <w:tcW w:w="2376" w:type="dxa"/>
          </w:tcPr>
          <w:p w:rsidR="001B4477" w:rsidRDefault="000003FF">
            <w:pPr>
              <w:pStyle w:val="TableParagraph"/>
              <w:ind w:left="120"/>
              <w:rPr>
                <w:b/>
              </w:rPr>
            </w:pPr>
            <w:r>
              <w:rPr>
                <w:b/>
              </w:rPr>
              <w:t>HbsAg</w:t>
            </w:r>
          </w:p>
        </w:tc>
        <w:tc>
          <w:tcPr>
            <w:tcW w:w="1581" w:type="dxa"/>
          </w:tcPr>
          <w:p w:rsidR="001B4477" w:rsidRDefault="001B4477">
            <w:pPr>
              <w:pStyle w:val="TableParagraph"/>
              <w:spacing w:before="0"/>
              <w:rPr>
                <w:rFonts w:ascii="Times New Roman"/>
                <w:sz w:val="20"/>
              </w:rPr>
            </w:pPr>
          </w:p>
        </w:tc>
        <w:tc>
          <w:tcPr>
            <w:tcW w:w="1524" w:type="dxa"/>
          </w:tcPr>
          <w:p w:rsidR="001B4477" w:rsidRDefault="001B4477">
            <w:pPr>
              <w:pStyle w:val="TableParagraph"/>
              <w:spacing w:before="0"/>
              <w:rPr>
                <w:rFonts w:ascii="Times New Roman"/>
                <w:sz w:val="20"/>
              </w:rPr>
            </w:pPr>
          </w:p>
        </w:tc>
        <w:tc>
          <w:tcPr>
            <w:tcW w:w="1446" w:type="dxa"/>
          </w:tcPr>
          <w:p w:rsidR="001B4477" w:rsidRDefault="001B4477">
            <w:pPr>
              <w:pStyle w:val="TableParagraph"/>
              <w:spacing w:before="0"/>
              <w:rPr>
                <w:rFonts w:ascii="Times New Roman"/>
                <w:sz w:val="20"/>
              </w:rPr>
            </w:pPr>
          </w:p>
        </w:tc>
        <w:tc>
          <w:tcPr>
            <w:tcW w:w="2504" w:type="dxa"/>
          </w:tcPr>
          <w:p w:rsidR="001B4477" w:rsidRDefault="001B4477">
            <w:pPr>
              <w:pStyle w:val="TableParagraph"/>
              <w:spacing w:before="0"/>
              <w:rPr>
                <w:rFonts w:ascii="Times New Roman"/>
                <w:sz w:val="20"/>
              </w:rPr>
            </w:pPr>
          </w:p>
        </w:tc>
      </w:tr>
      <w:tr w:rsidR="001B4477">
        <w:trPr>
          <w:trHeight w:val="297"/>
        </w:trPr>
        <w:tc>
          <w:tcPr>
            <w:tcW w:w="2376" w:type="dxa"/>
            <w:shd w:val="clear" w:color="auto" w:fill="D3DFEE"/>
          </w:tcPr>
          <w:p w:rsidR="001B4477" w:rsidRDefault="000003FF">
            <w:pPr>
              <w:pStyle w:val="TableParagraph"/>
              <w:ind w:right="1211"/>
              <w:jc w:val="right"/>
              <w:rPr>
                <w:b/>
              </w:rPr>
            </w:pPr>
            <w:r>
              <w:rPr>
                <w:b/>
              </w:rPr>
              <w:t>Negativo</w:t>
            </w:r>
          </w:p>
        </w:tc>
        <w:tc>
          <w:tcPr>
            <w:tcW w:w="1581" w:type="dxa"/>
            <w:shd w:val="clear" w:color="auto" w:fill="D3DFEE"/>
          </w:tcPr>
          <w:p w:rsidR="001B4477" w:rsidRDefault="000003FF">
            <w:pPr>
              <w:pStyle w:val="TableParagraph"/>
              <w:ind w:left="110"/>
            </w:pPr>
            <w:r>
              <w:t>31</w:t>
            </w:r>
          </w:p>
        </w:tc>
        <w:tc>
          <w:tcPr>
            <w:tcW w:w="1524" w:type="dxa"/>
            <w:shd w:val="clear" w:color="auto" w:fill="D3DFEE"/>
          </w:tcPr>
          <w:p w:rsidR="001B4477" w:rsidRDefault="000003FF">
            <w:pPr>
              <w:pStyle w:val="TableParagraph"/>
              <w:ind w:left="161"/>
            </w:pPr>
            <w:r>
              <w:t>60,8%</w:t>
            </w:r>
          </w:p>
        </w:tc>
        <w:tc>
          <w:tcPr>
            <w:tcW w:w="1446" w:type="dxa"/>
            <w:shd w:val="clear" w:color="auto" w:fill="D3DFEE"/>
          </w:tcPr>
          <w:p w:rsidR="001B4477" w:rsidRDefault="000003FF">
            <w:pPr>
              <w:pStyle w:val="TableParagraph"/>
              <w:ind w:right="515"/>
              <w:jc w:val="right"/>
            </w:pPr>
            <w:r>
              <w:t>7</w:t>
            </w:r>
          </w:p>
        </w:tc>
        <w:tc>
          <w:tcPr>
            <w:tcW w:w="2504" w:type="dxa"/>
            <w:shd w:val="clear" w:color="auto" w:fill="D3DFEE"/>
          </w:tcPr>
          <w:p w:rsidR="001B4477" w:rsidRDefault="000003FF">
            <w:pPr>
              <w:pStyle w:val="TableParagraph"/>
              <w:ind w:left="407"/>
            </w:pPr>
            <w:r>
              <w:t>13,7%</w:t>
            </w:r>
          </w:p>
        </w:tc>
      </w:tr>
      <w:tr w:rsidR="001B4477">
        <w:trPr>
          <w:trHeight w:val="302"/>
        </w:trPr>
        <w:tc>
          <w:tcPr>
            <w:tcW w:w="2376" w:type="dxa"/>
          </w:tcPr>
          <w:p w:rsidR="001B4477" w:rsidRDefault="000003FF">
            <w:pPr>
              <w:pStyle w:val="TableParagraph"/>
              <w:ind w:left="341"/>
              <w:rPr>
                <w:b/>
              </w:rPr>
            </w:pPr>
            <w:r>
              <w:rPr>
                <w:b/>
              </w:rPr>
              <w:t>Positivo</w:t>
            </w:r>
          </w:p>
        </w:tc>
        <w:tc>
          <w:tcPr>
            <w:tcW w:w="1581" w:type="dxa"/>
          </w:tcPr>
          <w:p w:rsidR="001B4477" w:rsidRDefault="000003FF">
            <w:pPr>
              <w:pStyle w:val="TableParagraph"/>
              <w:ind w:left="110"/>
            </w:pPr>
            <w:r>
              <w:t>1</w:t>
            </w:r>
          </w:p>
        </w:tc>
        <w:tc>
          <w:tcPr>
            <w:tcW w:w="1524" w:type="dxa"/>
          </w:tcPr>
          <w:p w:rsidR="001B4477" w:rsidRDefault="000003FF">
            <w:pPr>
              <w:pStyle w:val="TableParagraph"/>
              <w:ind w:left="161"/>
            </w:pPr>
            <w:r>
              <w:t>2,0%</w:t>
            </w:r>
          </w:p>
        </w:tc>
        <w:tc>
          <w:tcPr>
            <w:tcW w:w="1446" w:type="dxa"/>
          </w:tcPr>
          <w:p w:rsidR="001B4477" w:rsidRDefault="000003FF">
            <w:pPr>
              <w:pStyle w:val="TableParagraph"/>
              <w:ind w:right="515"/>
              <w:jc w:val="right"/>
            </w:pPr>
            <w:r>
              <w:t>0</w:t>
            </w:r>
          </w:p>
        </w:tc>
        <w:tc>
          <w:tcPr>
            <w:tcW w:w="2504" w:type="dxa"/>
          </w:tcPr>
          <w:p w:rsidR="001B4477" w:rsidRDefault="000003FF">
            <w:pPr>
              <w:pStyle w:val="TableParagraph"/>
              <w:ind w:left="407"/>
            </w:pPr>
            <w:r>
              <w:t>0,0%</w:t>
            </w:r>
          </w:p>
        </w:tc>
      </w:tr>
      <w:tr w:rsidR="001B4477">
        <w:trPr>
          <w:trHeight w:val="297"/>
        </w:trPr>
        <w:tc>
          <w:tcPr>
            <w:tcW w:w="2376" w:type="dxa"/>
            <w:shd w:val="clear" w:color="auto" w:fill="D3DFEE"/>
          </w:tcPr>
          <w:p w:rsidR="001B4477" w:rsidRDefault="000003FF">
            <w:pPr>
              <w:pStyle w:val="TableParagraph"/>
              <w:ind w:right="1197"/>
              <w:jc w:val="right"/>
              <w:rPr>
                <w:b/>
              </w:rPr>
            </w:pPr>
            <w:r>
              <w:rPr>
                <w:b/>
              </w:rPr>
              <w:t>Sin datos</w:t>
            </w:r>
          </w:p>
        </w:tc>
        <w:tc>
          <w:tcPr>
            <w:tcW w:w="1581" w:type="dxa"/>
            <w:shd w:val="clear" w:color="auto" w:fill="D3DFEE"/>
          </w:tcPr>
          <w:p w:rsidR="001B4477" w:rsidRDefault="000003FF">
            <w:pPr>
              <w:pStyle w:val="TableParagraph"/>
              <w:ind w:left="110"/>
            </w:pPr>
            <w:r>
              <w:t>19</w:t>
            </w:r>
          </w:p>
        </w:tc>
        <w:tc>
          <w:tcPr>
            <w:tcW w:w="1524" w:type="dxa"/>
            <w:shd w:val="clear" w:color="auto" w:fill="D3DFEE"/>
          </w:tcPr>
          <w:p w:rsidR="001B4477" w:rsidRDefault="000003FF">
            <w:pPr>
              <w:pStyle w:val="TableParagraph"/>
              <w:ind w:left="161"/>
            </w:pPr>
            <w:r>
              <w:t>37,3%</w:t>
            </w:r>
          </w:p>
        </w:tc>
        <w:tc>
          <w:tcPr>
            <w:tcW w:w="1446" w:type="dxa"/>
            <w:shd w:val="clear" w:color="auto" w:fill="D3DFEE"/>
          </w:tcPr>
          <w:p w:rsidR="001B4477" w:rsidRDefault="000003FF">
            <w:pPr>
              <w:pStyle w:val="TableParagraph"/>
              <w:ind w:right="404"/>
              <w:jc w:val="right"/>
            </w:pPr>
            <w:r>
              <w:t>44</w:t>
            </w:r>
          </w:p>
        </w:tc>
        <w:tc>
          <w:tcPr>
            <w:tcW w:w="2504" w:type="dxa"/>
            <w:shd w:val="clear" w:color="auto" w:fill="D3DFEE"/>
          </w:tcPr>
          <w:p w:rsidR="001B4477" w:rsidRDefault="000003FF">
            <w:pPr>
              <w:pStyle w:val="TableParagraph"/>
              <w:ind w:left="407"/>
            </w:pPr>
            <w:r>
              <w:t>86,3%</w:t>
            </w:r>
          </w:p>
        </w:tc>
      </w:tr>
      <w:tr w:rsidR="001B4477">
        <w:trPr>
          <w:trHeight w:val="302"/>
        </w:trPr>
        <w:tc>
          <w:tcPr>
            <w:tcW w:w="2376" w:type="dxa"/>
          </w:tcPr>
          <w:p w:rsidR="001B4477" w:rsidRDefault="000003FF">
            <w:pPr>
              <w:pStyle w:val="TableParagraph"/>
              <w:ind w:left="120"/>
              <w:rPr>
                <w:b/>
              </w:rPr>
            </w:pPr>
            <w:r>
              <w:rPr>
                <w:b/>
              </w:rPr>
              <w:t>HbsAb</w:t>
            </w:r>
          </w:p>
        </w:tc>
        <w:tc>
          <w:tcPr>
            <w:tcW w:w="1581" w:type="dxa"/>
          </w:tcPr>
          <w:p w:rsidR="001B4477" w:rsidRDefault="001B4477">
            <w:pPr>
              <w:pStyle w:val="TableParagraph"/>
              <w:spacing w:before="0"/>
              <w:rPr>
                <w:rFonts w:ascii="Times New Roman"/>
                <w:sz w:val="20"/>
              </w:rPr>
            </w:pPr>
          </w:p>
        </w:tc>
        <w:tc>
          <w:tcPr>
            <w:tcW w:w="1524" w:type="dxa"/>
          </w:tcPr>
          <w:p w:rsidR="001B4477" w:rsidRDefault="001B4477">
            <w:pPr>
              <w:pStyle w:val="TableParagraph"/>
              <w:spacing w:before="0"/>
              <w:rPr>
                <w:rFonts w:ascii="Times New Roman"/>
                <w:sz w:val="20"/>
              </w:rPr>
            </w:pPr>
          </w:p>
        </w:tc>
        <w:tc>
          <w:tcPr>
            <w:tcW w:w="1446" w:type="dxa"/>
          </w:tcPr>
          <w:p w:rsidR="001B4477" w:rsidRDefault="001B4477">
            <w:pPr>
              <w:pStyle w:val="TableParagraph"/>
              <w:spacing w:before="0"/>
              <w:rPr>
                <w:rFonts w:ascii="Times New Roman"/>
                <w:sz w:val="20"/>
              </w:rPr>
            </w:pPr>
          </w:p>
        </w:tc>
        <w:tc>
          <w:tcPr>
            <w:tcW w:w="2504" w:type="dxa"/>
          </w:tcPr>
          <w:p w:rsidR="001B4477" w:rsidRDefault="001B4477">
            <w:pPr>
              <w:pStyle w:val="TableParagraph"/>
              <w:spacing w:before="0"/>
              <w:rPr>
                <w:rFonts w:ascii="Times New Roman"/>
                <w:sz w:val="20"/>
              </w:rPr>
            </w:pPr>
          </w:p>
        </w:tc>
      </w:tr>
      <w:tr w:rsidR="001B4477">
        <w:trPr>
          <w:trHeight w:val="297"/>
        </w:trPr>
        <w:tc>
          <w:tcPr>
            <w:tcW w:w="2376" w:type="dxa"/>
            <w:shd w:val="clear" w:color="auto" w:fill="D3DFEE"/>
          </w:tcPr>
          <w:p w:rsidR="001B4477" w:rsidRDefault="000003FF">
            <w:pPr>
              <w:pStyle w:val="TableParagraph"/>
              <w:ind w:right="1211"/>
              <w:jc w:val="right"/>
              <w:rPr>
                <w:b/>
              </w:rPr>
            </w:pPr>
            <w:r>
              <w:rPr>
                <w:b/>
              </w:rPr>
              <w:t>Negativo</w:t>
            </w:r>
          </w:p>
        </w:tc>
        <w:tc>
          <w:tcPr>
            <w:tcW w:w="1581" w:type="dxa"/>
            <w:shd w:val="clear" w:color="auto" w:fill="D3DFEE"/>
          </w:tcPr>
          <w:p w:rsidR="001B4477" w:rsidRDefault="000003FF">
            <w:pPr>
              <w:pStyle w:val="TableParagraph"/>
              <w:ind w:left="110"/>
            </w:pPr>
            <w:r>
              <w:t>12</w:t>
            </w:r>
          </w:p>
        </w:tc>
        <w:tc>
          <w:tcPr>
            <w:tcW w:w="1524" w:type="dxa"/>
            <w:shd w:val="clear" w:color="auto" w:fill="D3DFEE"/>
          </w:tcPr>
          <w:p w:rsidR="001B4477" w:rsidRDefault="000003FF">
            <w:pPr>
              <w:pStyle w:val="TableParagraph"/>
              <w:ind w:left="161"/>
            </w:pPr>
            <w:r>
              <w:t>23,5%</w:t>
            </w:r>
          </w:p>
        </w:tc>
        <w:tc>
          <w:tcPr>
            <w:tcW w:w="1446" w:type="dxa"/>
            <w:shd w:val="clear" w:color="auto" w:fill="D3DFEE"/>
          </w:tcPr>
          <w:p w:rsidR="001B4477" w:rsidRDefault="000003FF">
            <w:pPr>
              <w:pStyle w:val="TableParagraph"/>
              <w:ind w:right="515"/>
              <w:jc w:val="right"/>
            </w:pPr>
            <w:r>
              <w:t>3</w:t>
            </w:r>
          </w:p>
        </w:tc>
        <w:tc>
          <w:tcPr>
            <w:tcW w:w="2504" w:type="dxa"/>
            <w:shd w:val="clear" w:color="auto" w:fill="D3DFEE"/>
          </w:tcPr>
          <w:p w:rsidR="001B4477" w:rsidRDefault="000003FF">
            <w:pPr>
              <w:pStyle w:val="TableParagraph"/>
              <w:ind w:left="407"/>
            </w:pPr>
            <w:r>
              <w:t>5,9%</w:t>
            </w:r>
          </w:p>
        </w:tc>
      </w:tr>
      <w:tr w:rsidR="001B4477">
        <w:trPr>
          <w:trHeight w:val="302"/>
        </w:trPr>
        <w:tc>
          <w:tcPr>
            <w:tcW w:w="2376" w:type="dxa"/>
          </w:tcPr>
          <w:p w:rsidR="001B4477" w:rsidRDefault="000003FF">
            <w:pPr>
              <w:pStyle w:val="TableParagraph"/>
              <w:ind w:left="341"/>
              <w:rPr>
                <w:b/>
              </w:rPr>
            </w:pPr>
            <w:r>
              <w:rPr>
                <w:b/>
              </w:rPr>
              <w:t>Positivo</w:t>
            </w:r>
          </w:p>
        </w:tc>
        <w:tc>
          <w:tcPr>
            <w:tcW w:w="1581" w:type="dxa"/>
          </w:tcPr>
          <w:p w:rsidR="001B4477" w:rsidRDefault="000003FF">
            <w:pPr>
              <w:pStyle w:val="TableParagraph"/>
              <w:ind w:left="110"/>
            </w:pPr>
            <w:r>
              <w:t>12</w:t>
            </w:r>
          </w:p>
        </w:tc>
        <w:tc>
          <w:tcPr>
            <w:tcW w:w="1524" w:type="dxa"/>
          </w:tcPr>
          <w:p w:rsidR="001B4477" w:rsidRDefault="000003FF">
            <w:pPr>
              <w:pStyle w:val="TableParagraph"/>
              <w:ind w:left="161"/>
            </w:pPr>
            <w:r>
              <w:t>23,5%</w:t>
            </w:r>
          </w:p>
        </w:tc>
        <w:tc>
          <w:tcPr>
            <w:tcW w:w="1446" w:type="dxa"/>
          </w:tcPr>
          <w:p w:rsidR="001B4477" w:rsidRDefault="000003FF">
            <w:pPr>
              <w:pStyle w:val="TableParagraph"/>
              <w:ind w:right="515"/>
              <w:jc w:val="right"/>
            </w:pPr>
            <w:r>
              <w:t>6</w:t>
            </w:r>
          </w:p>
        </w:tc>
        <w:tc>
          <w:tcPr>
            <w:tcW w:w="2504" w:type="dxa"/>
          </w:tcPr>
          <w:p w:rsidR="001B4477" w:rsidRDefault="000003FF">
            <w:pPr>
              <w:pStyle w:val="TableParagraph"/>
              <w:ind w:left="407"/>
            </w:pPr>
            <w:r>
              <w:t>11,8%</w:t>
            </w:r>
          </w:p>
        </w:tc>
      </w:tr>
      <w:tr w:rsidR="001B4477">
        <w:trPr>
          <w:trHeight w:val="297"/>
        </w:trPr>
        <w:tc>
          <w:tcPr>
            <w:tcW w:w="2376" w:type="dxa"/>
            <w:shd w:val="clear" w:color="auto" w:fill="D3DFEE"/>
          </w:tcPr>
          <w:p w:rsidR="001B4477" w:rsidRDefault="000003FF">
            <w:pPr>
              <w:pStyle w:val="TableParagraph"/>
              <w:ind w:right="1197"/>
              <w:jc w:val="right"/>
              <w:rPr>
                <w:b/>
              </w:rPr>
            </w:pPr>
            <w:r>
              <w:rPr>
                <w:b/>
              </w:rPr>
              <w:t>Sin datos</w:t>
            </w:r>
          </w:p>
        </w:tc>
        <w:tc>
          <w:tcPr>
            <w:tcW w:w="1581" w:type="dxa"/>
            <w:shd w:val="clear" w:color="auto" w:fill="D3DFEE"/>
          </w:tcPr>
          <w:p w:rsidR="001B4477" w:rsidRDefault="000003FF">
            <w:pPr>
              <w:pStyle w:val="TableParagraph"/>
              <w:ind w:left="110"/>
            </w:pPr>
            <w:r>
              <w:t>27</w:t>
            </w:r>
          </w:p>
        </w:tc>
        <w:tc>
          <w:tcPr>
            <w:tcW w:w="1524" w:type="dxa"/>
            <w:shd w:val="clear" w:color="auto" w:fill="D3DFEE"/>
          </w:tcPr>
          <w:p w:rsidR="001B4477" w:rsidRDefault="000003FF">
            <w:pPr>
              <w:pStyle w:val="TableParagraph"/>
              <w:ind w:left="161"/>
            </w:pPr>
            <w:r>
              <w:t>52,9%</w:t>
            </w:r>
          </w:p>
        </w:tc>
        <w:tc>
          <w:tcPr>
            <w:tcW w:w="1446" w:type="dxa"/>
            <w:shd w:val="clear" w:color="auto" w:fill="D3DFEE"/>
          </w:tcPr>
          <w:p w:rsidR="001B4477" w:rsidRDefault="000003FF">
            <w:pPr>
              <w:pStyle w:val="TableParagraph"/>
              <w:ind w:right="404"/>
              <w:jc w:val="right"/>
            </w:pPr>
            <w:r>
              <w:t>42</w:t>
            </w:r>
          </w:p>
        </w:tc>
        <w:tc>
          <w:tcPr>
            <w:tcW w:w="2504" w:type="dxa"/>
            <w:shd w:val="clear" w:color="auto" w:fill="D3DFEE"/>
          </w:tcPr>
          <w:p w:rsidR="001B4477" w:rsidRDefault="000003FF">
            <w:pPr>
              <w:pStyle w:val="TableParagraph"/>
              <w:ind w:left="407"/>
            </w:pPr>
            <w:r>
              <w:t>82,4%</w:t>
            </w:r>
          </w:p>
        </w:tc>
      </w:tr>
      <w:tr w:rsidR="001B4477">
        <w:trPr>
          <w:trHeight w:val="302"/>
        </w:trPr>
        <w:tc>
          <w:tcPr>
            <w:tcW w:w="2376" w:type="dxa"/>
          </w:tcPr>
          <w:p w:rsidR="001B4477" w:rsidRDefault="000003FF">
            <w:pPr>
              <w:pStyle w:val="TableParagraph"/>
              <w:ind w:left="120"/>
              <w:rPr>
                <w:b/>
              </w:rPr>
            </w:pPr>
            <w:r>
              <w:rPr>
                <w:b/>
              </w:rPr>
              <w:t>HBcAg</w:t>
            </w:r>
          </w:p>
        </w:tc>
        <w:tc>
          <w:tcPr>
            <w:tcW w:w="1581" w:type="dxa"/>
          </w:tcPr>
          <w:p w:rsidR="001B4477" w:rsidRDefault="001B4477">
            <w:pPr>
              <w:pStyle w:val="TableParagraph"/>
              <w:spacing w:before="0"/>
              <w:rPr>
                <w:rFonts w:ascii="Times New Roman"/>
                <w:sz w:val="20"/>
              </w:rPr>
            </w:pPr>
          </w:p>
        </w:tc>
        <w:tc>
          <w:tcPr>
            <w:tcW w:w="1524" w:type="dxa"/>
          </w:tcPr>
          <w:p w:rsidR="001B4477" w:rsidRDefault="001B4477">
            <w:pPr>
              <w:pStyle w:val="TableParagraph"/>
              <w:spacing w:before="0"/>
              <w:rPr>
                <w:rFonts w:ascii="Times New Roman"/>
                <w:sz w:val="20"/>
              </w:rPr>
            </w:pPr>
          </w:p>
        </w:tc>
        <w:tc>
          <w:tcPr>
            <w:tcW w:w="1446" w:type="dxa"/>
          </w:tcPr>
          <w:p w:rsidR="001B4477" w:rsidRDefault="001B4477">
            <w:pPr>
              <w:pStyle w:val="TableParagraph"/>
              <w:spacing w:before="0"/>
              <w:rPr>
                <w:rFonts w:ascii="Times New Roman"/>
                <w:sz w:val="20"/>
              </w:rPr>
            </w:pPr>
          </w:p>
        </w:tc>
        <w:tc>
          <w:tcPr>
            <w:tcW w:w="2504" w:type="dxa"/>
          </w:tcPr>
          <w:p w:rsidR="001B4477" w:rsidRDefault="001B4477">
            <w:pPr>
              <w:pStyle w:val="TableParagraph"/>
              <w:spacing w:before="0"/>
              <w:rPr>
                <w:rFonts w:ascii="Times New Roman"/>
                <w:sz w:val="20"/>
              </w:rPr>
            </w:pPr>
          </w:p>
        </w:tc>
      </w:tr>
      <w:tr w:rsidR="001B4477">
        <w:trPr>
          <w:trHeight w:val="297"/>
        </w:trPr>
        <w:tc>
          <w:tcPr>
            <w:tcW w:w="2376" w:type="dxa"/>
            <w:shd w:val="clear" w:color="auto" w:fill="D3DFEE"/>
          </w:tcPr>
          <w:p w:rsidR="001B4477" w:rsidRDefault="000003FF">
            <w:pPr>
              <w:pStyle w:val="TableParagraph"/>
              <w:ind w:right="1211"/>
              <w:jc w:val="right"/>
              <w:rPr>
                <w:b/>
              </w:rPr>
            </w:pPr>
            <w:r>
              <w:rPr>
                <w:b/>
              </w:rPr>
              <w:t>Negativo</w:t>
            </w:r>
          </w:p>
        </w:tc>
        <w:tc>
          <w:tcPr>
            <w:tcW w:w="1581" w:type="dxa"/>
            <w:shd w:val="clear" w:color="auto" w:fill="D3DFEE"/>
          </w:tcPr>
          <w:p w:rsidR="001B4477" w:rsidRDefault="000003FF">
            <w:pPr>
              <w:pStyle w:val="TableParagraph"/>
              <w:ind w:left="110"/>
            </w:pPr>
            <w:r>
              <w:t>1</w:t>
            </w:r>
          </w:p>
        </w:tc>
        <w:tc>
          <w:tcPr>
            <w:tcW w:w="1524" w:type="dxa"/>
            <w:shd w:val="clear" w:color="auto" w:fill="D3DFEE"/>
          </w:tcPr>
          <w:p w:rsidR="001B4477" w:rsidRDefault="000003FF">
            <w:pPr>
              <w:pStyle w:val="TableParagraph"/>
              <w:ind w:left="161"/>
            </w:pPr>
            <w:r>
              <w:t>2,0%</w:t>
            </w:r>
          </w:p>
        </w:tc>
        <w:tc>
          <w:tcPr>
            <w:tcW w:w="1446" w:type="dxa"/>
            <w:shd w:val="clear" w:color="auto" w:fill="D3DFEE"/>
          </w:tcPr>
          <w:p w:rsidR="001B4477" w:rsidRDefault="000003FF">
            <w:pPr>
              <w:pStyle w:val="TableParagraph"/>
              <w:ind w:right="515"/>
              <w:jc w:val="right"/>
            </w:pPr>
            <w:r>
              <w:t>1</w:t>
            </w:r>
          </w:p>
        </w:tc>
        <w:tc>
          <w:tcPr>
            <w:tcW w:w="2504" w:type="dxa"/>
            <w:shd w:val="clear" w:color="auto" w:fill="D3DFEE"/>
          </w:tcPr>
          <w:p w:rsidR="001B4477" w:rsidRDefault="000003FF">
            <w:pPr>
              <w:pStyle w:val="TableParagraph"/>
              <w:ind w:left="407"/>
            </w:pPr>
            <w:r>
              <w:t>2,0%</w:t>
            </w:r>
          </w:p>
        </w:tc>
      </w:tr>
      <w:tr w:rsidR="001B4477">
        <w:trPr>
          <w:trHeight w:val="302"/>
        </w:trPr>
        <w:tc>
          <w:tcPr>
            <w:tcW w:w="2376" w:type="dxa"/>
          </w:tcPr>
          <w:p w:rsidR="001B4477" w:rsidRDefault="000003FF">
            <w:pPr>
              <w:pStyle w:val="TableParagraph"/>
              <w:ind w:left="341"/>
              <w:rPr>
                <w:b/>
              </w:rPr>
            </w:pPr>
            <w:r>
              <w:rPr>
                <w:b/>
              </w:rPr>
              <w:t>Positivo</w:t>
            </w:r>
          </w:p>
        </w:tc>
        <w:tc>
          <w:tcPr>
            <w:tcW w:w="1581" w:type="dxa"/>
          </w:tcPr>
          <w:p w:rsidR="001B4477" w:rsidRDefault="000003FF">
            <w:pPr>
              <w:pStyle w:val="TableParagraph"/>
              <w:ind w:left="110"/>
            </w:pPr>
            <w:r>
              <w:t>0</w:t>
            </w:r>
          </w:p>
        </w:tc>
        <w:tc>
          <w:tcPr>
            <w:tcW w:w="1524" w:type="dxa"/>
          </w:tcPr>
          <w:p w:rsidR="001B4477" w:rsidRDefault="000003FF">
            <w:pPr>
              <w:pStyle w:val="TableParagraph"/>
              <w:ind w:left="161"/>
            </w:pPr>
            <w:r>
              <w:t>0,0%</w:t>
            </w:r>
          </w:p>
        </w:tc>
        <w:tc>
          <w:tcPr>
            <w:tcW w:w="1446" w:type="dxa"/>
          </w:tcPr>
          <w:p w:rsidR="001B4477" w:rsidRDefault="000003FF">
            <w:pPr>
              <w:pStyle w:val="TableParagraph"/>
              <w:ind w:right="515"/>
              <w:jc w:val="right"/>
            </w:pPr>
            <w:r>
              <w:t>0</w:t>
            </w:r>
          </w:p>
        </w:tc>
        <w:tc>
          <w:tcPr>
            <w:tcW w:w="2504" w:type="dxa"/>
          </w:tcPr>
          <w:p w:rsidR="001B4477" w:rsidRDefault="000003FF">
            <w:pPr>
              <w:pStyle w:val="TableParagraph"/>
              <w:ind w:left="407"/>
            </w:pPr>
            <w:r>
              <w:t>0,0%</w:t>
            </w:r>
          </w:p>
        </w:tc>
      </w:tr>
      <w:tr w:rsidR="001B4477">
        <w:trPr>
          <w:trHeight w:val="297"/>
        </w:trPr>
        <w:tc>
          <w:tcPr>
            <w:tcW w:w="2376" w:type="dxa"/>
            <w:shd w:val="clear" w:color="auto" w:fill="D3DFEE"/>
          </w:tcPr>
          <w:p w:rsidR="001B4477" w:rsidRDefault="000003FF">
            <w:pPr>
              <w:pStyle w:val="TableParagraph"/>
              <w:ind w:right="1197"/>
              <w:jc w:val="right"/>
              <w:rPr>
                <w:b/>
              </w:rPr>
            </w:pPr>
            <w:r>
              <w:rPr>
                <w:b/>
              </w:rPr>
              <w:t>Sin datos</w:t>
            </w:r>
          </w:p>
        </w:tc>
        <w:tc>
          <w:tcPr>
            <w:tcW w:w="1581" w:type="dxa"/>
            <w:shd w:val="clear" w:color="auto" w:fill="D3DFEE"/>
          </w:tcPr>
          <w:p w:rsidR="001B4477" w:rsidRDefault="000003FF">
            <w:pPr>
              <w:pStyle w:val="TableParagraph"/>
              <w:ind w:left="110"/>
            </w:pPr>
            <w:r>
              <w:t>50</w:t>
            </w:r>
          </w:p>
        </w:tc>
        <w:tc>
          <w:tcPr>
            <w:tcW w:w="1524" w:type="dxa"/>
            <w:shd w:val="clear" w:color="auto" w:fill="D3DFEE"/>
          </w:tcPr>
          <w:p w:rsidR="001B4477" w:rsidRDefault="000003FF">
            <w:pPr>
              <w:pStyle w:val="TableParagraph"/>
              <w:ind w:left="161"/>
            </w:pPr>
            <w:r>
              <w:t>98,0%</w:t>
            </w:r>
          </w:p>
        </w:tc>
        <w:tc>
          <w:tcPr>
            <w:tcW w:w="1446" w:type="dxa"/>
            <w:shd w:val="clear" w:color="auto" w:fill="D3DFEE"/>
          </w:tcPr>
          <w:p w:rsidR="001B4477" w:rsidRDefault="000003FF">
            <w:pPr>
              <w:pStyle w:val="TableParagraph"/>
              <w:ind w:right="404"/>
              <w:jc w:val="right"/>
            </w:pPr>
            <w:r>
              <w:t>50</w:t>
            </w:r>
          </w:p>
        </w:tc>
        <w:tc>
          <w:tcPr>
            <w:tcW w:w="2504" w:type="dxa"/>
            <w:shd w:val="clear" w:color="auto" w:fill="D3DFEE"/>
          </w:tcPr>
          <w:p w:rsidR="001B4477" w:rsidRDefault="000003FF">
            <w:pPr>
              <w:pStyle w:val="TableParagraph"/>
              <w:ind w:left="407"/>
            </w:pPr>
            <w:r>
              <w:t>98,0%</w:t>
            </w:r>
          </w:p>
        </w:tc>
      </w:tr>
      <w:tr w:rsidR="001B4477">
        <w:trPr>
          <w:trHeight w:val="302"/>
        </w:trPr>
        <w:tc>
          <w:tcPr>
            <w:tcW w:w="2376" w:type="dxa"/>
          </w:tcPr>
          <w:p w:rsidR="001B4477" w:rsidRDefault="000003FF">
            <w:pPr>
              <w:pStyle w:val="TableParagraph"/>
              <w:ind w:left="120"/>
              <w:rPr>
                <w:b/>
              </w:rPr>
            </w:pPr>
            <w:r>
              <w:rPr>
                <w:b/>
              </w:rPr>
              <w:t>HbeAb</w:t>
            </w:r>
          </w:p>
        </w:tc>
        <w:tc>
          <w:tcPr>
            <w:tcW w:w="1581" w:type="dxa"/>
          </w:tcPr>
          <w:p w:rsidR="001B4477" w:rsidRDefault="001B4477">
            <w:pPr>
              <w:pStyle w:val="TableParagraph"/>
              <w:spacing w:before="0"/>
              <w:rPr>
                <w:rFonts w:ascii="Times New Roman"/>
                <w:sz w:val="20"/>
              </w:rPr>
            </w:pPr>
          </w:p>
        </w:tc>
        <w:tc>
          <w:tcPr>
            <w:tcW w:w="1524" w:type="dxa"/>
          </w:tcPr>
          <w:p w:rsidR="001B4477" w:rsidRDefault="001B4477">
            <w:pPr>
              <w:pStyle w:val="TableParagraph"/>
              <w:spacing w:before="0"/>
              <w:rPr>
                <w:rFonts w:ascii="Times New Roman"/>
                <w:sz w:val="20"/>
              </w:rPr>
            </w:pPr>
          </w:p>
        </w:tc>
        <w:tc>
          <w:tcPr>
            <w:tcW w:w="1446" w:type="dxa"/>
          </w:tcPr>
          <w:p w:rsidR="001B4477" w:rsidRDefault="001B4477">
            <w:pPr>
              <w:pStyle w:val="TableParagraph"/>
              <w:spacing w:before="0"/>
              <w:rPr>
                <w:rFonts w:ascii="Times New Roman"/>
                <w:sz w:val="20"/>
              </w:rPr>
            </w:pPr>
          </w:p>
        </w:tc>
        <w:tc>
          <w:tcPr>
            <w:tcW w:w="2504" w:type="dxa"/>
          </w:tcPr>
          <w:p w:rsidR="001B4477" w:rsidRDefault="001B4477">
            <w:pPr>
              <w:pStyle w:val="TableParagraph"/>
              <w:spacing w:before="0"/>
              <w:rPr>
                <w:rFonts w:ascii="Times New Roman"/>
                <w:sz w:val="20"/>
              </w:rPr>
            </w:pPr>
          </w:p>
        </w:tc>
      </w:tr>
      <w:tr w:rsidR="001B4477">
        <w:trPr>
          <w:trHeight w:val="297"/>
        </w:trPr>
        <w:tc>
          <w:tcPr>
            <w:tcW w:w="2376" w:type="dxa"/>
            <w:shd w:val="clear" w:color="auto" w:fill="D3DFEE"/>
          </w:tcPr>
          <w:p w:rsidR="001B4477" w:rsidRDefault="000003FF">
            <w:pPr>
              <w:pStyle w:val="TableParagraph"/>
              <w:ind w:right="1211"/>
              <w:jc w:val="right"/>
              <w:rPr>
                <w:b/>
              </w:rPr>
            </w:pPr>
            <w:r>
              <w:rPr>
                <w:b/>
              </w:rPr>
              <w:t>Negativo</w:t>
            </w:r>
          </w:p>
        </w:tc>
        <w:tc>
          <w:tcPr>
            <w:tcW w:w="1581" w:type="dxa"/>
            <w:shd w:val="clear" w:color="auto" w:fill="D3DFEE"/>
          </w:tcPr>
          <w:p w:rsidR="001B4477" w:rsidRDefault="000003FF">
            <w:pPr>
              <w:pStyle w:val="TableParagraph"/>
              <w:ind w:left="110"/>
            </w:pPr>
            <w:r>
              <w:t>13</w:t>
            </w:r>
          </w:p>
        </w:tc>
        <w:tc>
          <w:tcPr>
            <w:tcW w:w="1524" w:type="dxa"/>
            <w:shd w:val="clear" w:color="auto" w:fill="D3DFEE"/>
          </w:tcPr>
          <w:p w:rsidR="001B4477" w:rsidRDefault="000003FF">
            <w:pPr>
              <w:pStyle w:val="TableParagraph"/>
              <w:ind w:left="161"/>
            </w:pPr>
            <w:r>
              <w:t>25,5%</w:t>
            </w:r>
          </w:p>
        </w:tc>
        <w:tc>
          <w:tcPr>
            <w:tcW w:w="1446" w:type="dxa"/>
            <w:shd w:val="clear" w:color="auto" w:fill="D3DFEE"/>
          </w:tcPr>
          <w:p w:rsidR="001B4477" w:rsidRDefault="000003FF">
            <w:pPr>
              <w:pStyle w:val="TableParagraph"/>
              <w:ind w:right="515"/>
              <w:jc w:val="right"/>
            </w:pPr>
            <w:r>
              <w:t>6</w:t>
            </w:r>
          </w:p>
        </w:tc>
        <w:tc>
          <w:tcPr>
            <w:tcW w:w="2504" w:type="dxa"/>
            <w:shd w:val="clear" w:color="auto" w:fill="D3DFEE"/>
          </w:tcPr>
          <w:p w:rsidR="001B4477" w:rsidRDefault="000003FF">
            <w:pPr>
              <w:pStyle w:val="TableParagraph"/>
              <w:ind w:left="407"/>
            </w:pPr>
            <w:r>
              <w:t>11,8%</w:t>
            </w:r>
          </w:p>
        </w:tc>
      </w:tr>
      <w:tr w:rsidR="001B4477">
        <w:trPr>
          <w:trHeight w:val="302"/>
        </w:trPr>
        <w:tc>
          <w:tcPr>
            <w:tcW w:w="2376" w:type="dxa"/>
          </w:tcPr>
          <w:p w:rsidR="001B4477" w:rsidRDefault="000003FF">
            <w:pPr>
              <w:pStyle w:val="TableParagraph"/>
              <w:ind w:left="341"/>
              <w:rPr>
                <w:b/>
              </w:rPr>
            </w:pPr>
            <w:r>
              <w:rPr>
                <w:b/>
              </w:rPr>
              <w:t>Positivo</w:t>
            </w:r>
          </w:p>
        </w:tc>
        <w:tc>
          <w:tcPr>
            <w:tcW w:w="1581" w:type="dxa"/>
          </w:tcPr>
          <w:p w:rsidR="001B4477" w:rsidRDefault="000003FF">
            <w:pPr>
              <w:pStyle w:val="TableParagraph"/>
              <w:ind w:left="110"/>
            </w:pPr>
            <w:r>
              <w:t>0</w:t>
            </w:r>
          </w:p>
        </w:tc>
        <w:tc>
          <w:tcPr>
            <w:tcW w:w="1524" w:type="dxa"/>
          </w:tcPr>
          <w:p w:rsidR="001B4477" w:rsidRDefault="000003FF">
            <w:pPr>
              <w:pStyle w:val="TableParagraph"/>
              <w:ind w:left="161"/>
            </w:pPr>
            <w:r>
              <w:t>0,0%</w:t>
            </w:r>
          </w:p>
        </w:tc>
        <w:tc>
          <w:tcPr>
            <w:tcW w:w="1446" w:type="dxa"/>
          </w:tcPr>
          <w:p w:rsidR="001B4477" w:rsidRDefault="000003FF">
            <w:pPr>
              <w:pStyle w:val="TableParagraph"/>
              <w:ind w:right="515"/>
              <w:jc w:val="right"/>
            </w:pPr>
            <w:r>
              <w:t>0</w:t>
            </w:r>
          </w:p>
        </w:tc>
        <w:tc>
          <w:tcPr>
            <w:tcW w:w="2504" w:type="dxa"/>
          </w:tcPr>
          <w:p w:rsidR="001B4477" w:rsidRDefault="000003FF">
            <w:pPr>
              <w:pStyle w:val="TableParagraph"/>
              <w:ind w:left="407"/>
            </w:pPr>
            <w:r>
              <w:t>0,0%</w:t>
            </w:r>
          </w:p>
        </w:tc>
      </w:tr>
      <w:tr w:rsidR="001B4477">
        <w:trPr>
          <w:trHeight w:val="297"/>
        </w:trPr>
        <w:tc>
          <w:tcPr>
            <w:tcW w:w="2376" w:type="dxa"/>
            <w:shd w:val="clear" w:color="auto" w:fill="D3DFEE"/>
          </w:tcPr>
          <w:p w:rsidR="001B4477" w:rsidRDefault="000003FF">
            <w:pPr>
              <w:pStyle w:val="TableParagraph"/>
              <w:ind w:right="1197"/>
              <w:jc w:val="right"/>
              <w:rPr>
                <w:b/>
              </w:rPr>
            </w:pPr>
            <w:r>
              <w:rPr>
                <w:b/>
              </w:rPr>
              <w:t>Sin datos</w:t>
            </w:r>
          </w:p>
        </w:tc>
        <w:tc>
          <w:tcPr>
            <w:tcW w:w="1581" w:type="dxa"/>
            <w:shd w:val="clear" w:color="auto" w:fill="D3DFEE"/>
          </w:tcPr>
          <w:p w:rsidR="001B4477" w:rsidRDefault="000003FF">
            <w:pPr>
              <w:pStyle w:val="TableParagraph"/>
              <w:ind w:left="110"/>
            </w:pPr>
            <w:r>
              <w:t>38</w:t>
            </w:r>
          </w:p>
        </w:tc>
        <w:tc>
          <w:tcPr>
            <w:tcW w:w="1524" w:type="dxa"/>
            <w:shd w:val="clear" w:color="auto" w:fill="D3DFEE"/>
          </w:tcPr>
          <w:p w:rsidR="001B4477" w:rsidRDefault="000003FF">
            <w:pPr>
              <w:pStyle w:val="TableParagraph"/>
              <w:ind w:left="161"/>
            </w:pPr>
            <w:r>
              <w:t>74,5%</w:t>
            </w:r>
          </w:p>
        </w:tc>
        <w:tc>
          <w:tcPr>
            <w:tcW w:w="1446" w:type="dxa"/>
            <w:shd w:val="clear" w:color="auto" w:fill="D3DFEE"/>
          </w:tcPr>
          <w:p w:rsidR="001B4477" w:rsidRDefault="000003FF">
            <w:pPr>
              <w:pStyle w:val="TableParagraph"/>
              <w:ind w:right="404"/>
              <w:jc w:val="right"/>
            </w:pPr>
            <w:r>
              <w:t>45</w:t>
            </w:r>
          </w:p>
        </w:tc>
        <w:tc>
          <w:tcPr>
            <w:tcW w:w="2504" w:type="dxa"/>
            <w:shd w:val="clear" w:color="auto" w:fill="D3DFEE"/>
          </w:tcPr>
          <w:p w:rsidR="001B4477" w:rsidRDefault="000003FF">
            <w:pPr>
              <w:pStyle w:val="TableParagraph"/>
              <w:ind w:left="407"/>
            </w:pPr>
            <w:r>
              <w:t>88,2%</w:t>
            </w:r>
          </w:p>
        </w:tc>
      </w:tr>
      <w:tr w:rsidR="001B4477">
        <w:trPr>
          <w:trHeight w:val="302"/>
        </w:trPr>
        <w:tc>
          <w:tcPr>
            <w:tcW w:w="2376" w:type="dxa"/>
          </w:tcPr>
          <w:p w:rsidR="001B4477" w:rsidRDefault="000003FF">
            <w:pPr>
              <w:pStyle w:val="TableParagraph"/>
              <w:ind w:left="120"/>
              <w:rPr>
                <w:b/>
              </w:rPr>
            </w:pPr>
            <w:r>
              <w:rPr>
                <w:b/>
              </w:rPr>
              <w:t>HbeAg</w:t>
            </w:r>
          </w:p>
        </w:tc>
        <w:tc>
          <w:tcPr>
            <w:tcW w:w="1581" w:type="dxa"/>
          </w:tcPr>
          <w:p w:rsidR="001B4477" w:rsidRDefault="001B4477">
            <w:pPr>
              <w:pStyle w:val="TableParagraph"/>
              <w:spacing w:before="0"/>
              <w:rPr>
                <w:rFonts w:ascii="Times New Roman"/>
                <w:sz w:val="20"/>
              </w:rPr>
            </w:pPr>
          </w:p>
        </w:tc>
        <w:tc>
          <w:tcPr>
            <w:tcW w:w="1524" w:type="dxa"/>
          </w:tcPr>
          <w:p w:rsidR="001B4477" w:rsidRDefault="001B4477">
            <w:pPr>
              <w:pStyle w:val="TableParagraph"/>
              <w:spacing w:before="0"/>
              <w:rPr>
                <w:rFonts w:ascii="Times New Roman"/>
                <w:sz w:val="20"/>
              </w:rPr>
            </w:pPr>
          </w:p>
        </w:tc>
        <w:tc>
          <w:tcPr>
            <w:tcW w:w="1446" w:type="dxa"/>
          </w:tcPr>
          <w:p w:rsidR="001B4477" w:rsidRDefault="001B4477">
            <w:pPr>
              <w:pStyle w:val="TableParagraph"/>
              <w:spacing w:before="0"/>
              <w:rPr>
                <w:rFonts w:ascii="Times New Roman"/>
                <w:sz w:val="20"/>
              </w:rPr>
            </w:pPr>
          </w:p>
        </w:tc>
        <w:tc>
          <w:tcPr>
            <w:tcW w:w="2504" w:type="dxa"/>
          </w:tcPr>
          <w:p w:rsidR="001B4477" w:rsidRDefault="001B4477">
            <w:pPr>
              <w:pStyle w:val="TableParagraph"/>
              <w:spacing w:before="0"/>
              <w:rPr>
                <w:rFonts w:ascii="Times New Roman"/>
                <w:sz w:val="20"/>
              </w:rPr>
            </w:pPr>
          </w:p>
        </w:tc>
      </w:tr>
      <w:tr w:rsidR="001B4477">
        <w:trPr>
          <w:trHeight w:val="297"/>
        </w:trPr>
        <w:tc>
          <w:tcPr>
            <w:tcW w:w="2376" w:type="dxa"/>
            <w:shd w:val="clear" w:color="auto" w:fill="D3DFEE"/>
          </w:tcPr>
          <w:p w:rsidR="001B4477" w:rsidRDefault="000003FF">
            <w:pPr>
              <w:pStyle w:val="TableParagraph"/>
              <w:ind w:right="1211"/>
              <w:jc w:val="right"/>
              <w:rPr>
                <w:b/>
              </w:rPr>
            </w:pPr>
            <w:r>
              <w:rPr>
                <w:b/>
              </w:rPr>
              <w:t>Negativo</w:t>
            </w:r>
          </w:p>
        </w:tc>
        <w:tc>
          <w:tcPr>
            <w:tcW w:w="1581" w:type="dxa"/>
            <w:shd w:val="clear" w:color="auto" w:fill="D3DFEE"/>
          </w:tcPr>
          <w:p w:rsidR="001B4477" w:rsidRDefault="000003FF">
            <w:pPr>
              <w:pStyle w:val="TableParagraph"/>
              <w:ind w:left="110"/>
            </w:pPr>
            <w:r>
              <w:t>13</w:t>
            </w:r>
          </w:p>
        </w:tc>
        <w:tc>
          <w:tcPr>
            <w:tcW w:w="1524" w:type="dxa"/>
            <w:shd w:val="clear" w:color="auto" w:fill="D3DFEE"/>
          </w:tcPr>
          <w:p w:rsidR="001B4477" w:rsidRDefault="000003FF">
            <w:pPr>
              <w:pStyle w:val="TableParagraph"/>
              <w:ind w:left="161"/>
            </w:pPr>
            <w:r>
              <w:t>25,5%</w:t>
            </w:r>
          </w:p>
        </w:tc>
        <w:tc>
          <w:tcPr>
            <w:tcW w:w="1446" w:type="dxa"/>
            <w:shd w:val="clear" w:color="auto" w:fill="D3DFEE"/>
          </w:tcPr>
          <w:p w:rsidR="001B4477" w:rsidRDefault="000003FF">
            <w:pPr>
              <w:pStyle w:val="TableParagraph"/>
              <w:ind w:right="515"/>
              <w:jc w:val="right"/>
            </w:pPr>
            <w:r>
              <w:t>5</w:t>
            </w:r>
          </w:p>
        </w:tc>
        <w:tc>
          <w:tcPr>
            <w:tcW w:w="2504" w:type="dxa"/>
            <w:shd w:val="clear" w:color="auto" w:fill="D3DFEE"/>
          </w:tcPr>
          <w:p w:rsidR="001B4477" w:rsidRDefault="000003FF">
            <w:pPr>
              <w:pStyle w:val="TableParagraph"/>
              <w:ind w:left="407"/>
            </w:pPr>
            <w:r>
              <w:t>9,8%</w:t>
            </w:r>
          </w:p>
        </w:tc>
      </w:tr>
      <w:tr w:rsidR="001B4477">
        <w:trPr>
          <w:trHeight w:val="302"/>
        </w:trPr>
        <w:tc>
          <w:tcPr>
            <w:tcW w:w="2376" w:type="dxa"/>
          </w:tcPr>
          <w:p w:rsidR="001B4477" w:rsidRDefault="000003FF">
            <w:pPr>
              <w:pStyle w:val="TableParagraph"/>
              <w:ind w:left="341"/>
              <w:rPr>
                <w:b/>
              </w:rPr>
            </w:pPr>
            <w:r>
              <w:rPr>
                <w:b/>
              </w:rPr>
              <w:t>Positivo</w:t>
            </w:r>
          </w:p>
        </w:tc>
        <w:tc>
          <w:tcPr>
            <w:tcW w:w="1581" w:type="dxa"/>
          </w:tcPr>
          <w:p w:rsidR="001B4477" w:rsidRDefault="000003FF">
            <w:pPr>
              <w:pStyle w:val="TableParagraph"/>
              <w:ind w:left="110"/>
            </w:pPr>
            <w:r>
              <w:t>0</w:t>
            </w:r>
          </w:p>
        </w:tc>
        <w:tc>
          <w:tcPr>
            <w:tcW w:w="1524" w:type="dxa"/>
          </w:tcPr>
          <w:p w:rsidR="001B4477" w:rsidRDefault="000003FF">
            <w:pPr>
              <w:pStyle w:val="TableParagraph"/>
              <w:ind w:left="161"/>
            </w:pPr>
            <w:r>
              <w:t>0,0%</w:t>
            </w:r>
          </w:p>
        </w:tc>
        <w:tc>
          <w:tcPr>
            <w:tcW w:w="1446" w:type="dxa"/>
          </w:tcPr>
          <w:p w:rsidR="001B4477" w:rsidRDefault="000003FF">
            <w:pPr>
              <w:pStyle w:val="TableParagraph"/>
              <w:ind w:right="515"/>
              <w:jc w:val="right"/>
            </w:pPr>
            <w:r>
              <w:t>0</w:t>
            </w:r>
          </w:p>
        </w:tc>
        <w:tc>
          <w:tcPr>
            <w:tcW w:w="2504" w:type="dxa"/>
          </w:tcPr>
          <w:p w:rsidR="001B4477" w:rsidRDefault="000003FF">
            <w:pPr>
              <w:pStyle w:val="TableParagraph"/>
              <w:ind w:left="407"/>
            </w:pPr>
            <w:r>
              <w:t>0,0%</w:t>
            </w:r>
          </w:p>
        </w:tc>
      </w:tr>
      <w:tr w:rsidR="001B4477">
        <w:trPr>
          <w:trHeight w:val="297"/>
        </w:trPr>
        <w:tc>
          <w:tcPr>
            <w:tcW w:w="2376" w:type="dxa"/>
            <w:shd w:val="clear" w:color="auto" w:fill="D3DFEE"/>
          </w:tcPr>
          <w:p w:rsidR="001B4477" w:rsidRDefault="000003FF">
            <w:pPr>
              <w:pStyle w:val="TableParagraph"/>
              <w:ind w:right="1197"/>
              <w:jc w:val="right"/>
              <w:rPr>
                <w:b/>
              </w:rPr>
            </w:pPr>
            <w:r>
              <w:rPr>
                <w:b/>
              </w:rPr>
              <w:t>Sin datos</w:t>
            </w:r>
          </w:p>
        </w:tc>
        <w:tc>
          <w:tcPr>
            <w:tcW w:w="1581" w:type="dxa"/>
            <w:shd w:val="clear" w:color="auto" w:fill="D3DFEE"/>
          </w:tcPr>
          <w:p w:rsidR="001B4477" w:rsidRDefault="000003FF">
            <w:pPr>
              <w:pStyle w:val="TableParagraph"/>
              <w:ind w:left="110"/>
            </w:pPr>
            <w:r>
              <w:t>38</w:t>
            </w:r>
          </w:p>
        </w:tc>
        <w:tc>
          <w:tcPr>
            <w:tcW w:w="1524" w:type="dxa"/>
            <w:shd w:val="clear" w:color="auto" w:fill="D3DFEE"/>
          </w:tcPr>
          <w:p w:rsidR="001B4477" w:rsidRDefault="000003FF">
            <w:pPr>
              <w:pStyle w:val="TableParagraph"/>
              <w:ind w:left="161"/>
            </w:pPr>
            <w:r>
              <w:t>74,5%</w:t>
            </w:r>
          </w:p>
        </w:tc>
        <w:tc>
          <w:tcPr>
            <w:tcW w:w="1446" w:type="dxa"/>
            <w:shd w:val="clear" w:color="auto" w:fill="D3DFEE"/>
          </w:tcPr>
          <w:p w:rsidR="001B4477" w:rsidRDefault="000003FF">
            <w:pPr>
              <w:pStyle w:val="TableParagraph"/>
              <w:ind w:right="404"/>
              <w:jc w:val="right"/>
            </w:pPr>
            <w:r>
              <w:t>46</w:t>
            </w:r>
          </w:p>
        </w:tc>
        <w:tc>
          <w:tcPr>
            <w:tcW w:w="2504" w:type="dxa"/>
            <w:shd w:val="clear" w:color="auto" w:fill="D3DFEE"/>
          </w:tcPr>
          <w:p w:rsidR="001B4477" w:rsidRDefault="000003FF">
            <w:pPr>
              <w:pStyle w:val="TableParagraph"/>
              <w:ind w:left="407"/>
            </w:pPr>
            <w:r>
              <w:t>90,2%</w:t>
            </w:r>
          </w:p>
        </w:tc>
      </w:tr>
      <w:tr w:rsidR="001B4477">
        <w:trPr>
          <w:trHeight w:val="302"/>
        </w:trPr>
        <w:tc>
          <w:tcPr>
            <w:tcW w:w="2376" w:type="dxa"/>
          </w:tcPr>
          <w:p w:rsidR="001B4477" w:rsidRDefault="000003FF">
            <w:pPr>
              <w:pStyle w:val="TableParagraph"/>
              <w:ind w:left="120"/>
              <w:rPr>
                <w:b/>
              </w:rPr>
            </w:pPr>
            <w:r>
              <w:rPr>
                <w:b/>
              </w:rPr>
              <w:t>IgG HSVI</w:t>
            </w:r>
          </w:p>
        </w:tc>
        <w:tc>
          <w:tcPr>
            <w:tcW w:w="1581" w:type="dxa"/>
          </w:tcPr>
          <w:p w:rsidR="001B4477" w:rsidRDefault="001B4477">
            <w:pPr>
              <w:pStyle w:val="TableParagraph"/>
              <w:spacing w:before="0"/>
              <w:rPr>
                <w:rFonts w:ascii="Times New Roman"/>
                <w:sz w:val="20"/>
              </w:rPr>
            </w:pPr>
          </w:p>
        </w:tc>
        <w:tc>
          <w:tcPr>
            <w:tcW w:w="1524" w:type="dxa"/>
          </w:tcPr>
          <w:p w:rsidR="001B4477" w:rsidRDefault="001B4477">
            <w:pPr>
              <w:pStyle w:val="TableParagraph"/>
              <w:spacing w:before="0"/>
              <w:rPr>
                <w:rFonts w:ascii="Times New Roman"/>
                <w:sz w:val="20"/>
              </w:rPr>
            </w:pPr>
          </w:p>
        </w:tc>
        <w:tc>
          <w:tcPr>
            <w:tcW w:w="1446" w:type="dxa"/>
          </w:tcPr>
          <w:p w:rsidR="001B4477" w:rsidRDefault="001B4477">
            <w:pPr>
              <w:pStyle w:val="TableParagraph"/>
              <w:spacing w:before="0"/>
              <w:rPr>
                <w:rFonts w:ascii="Times New Roman"/>
                <w:sz w:val="20"/>
              </w:rPr>
            </w:pPr>
          </w:p>
        </w:tc>
        <w:tc>
          <w:tcPr>
            <w:tcW w:w="2504" w:type="dxa"/>
          </w:tcPr>
          <w:p w:rsidR="001B4477" w:rsidRDefault="001B4477">
            <w:pPr>
              <w:pStyle w:val="TableParagraph"/>
              <w:spacing w:before="0"/>
              <w:rPr>
                <w:rFonts w:ascii="Times New Roman"/>
                <w:sz w:val="20"/>
              </w:rPr>
            </w:pPr>
          </w:p>
        </w:tc>
      </w:tr>
      <w:tr w:rsidR="001B4477">
        <w:trPr>
          <w:trHeight w:val="297"/>
        </w:trPr>
        <w:tc>
          <w:tcPr>
            <w:tcW w:w="2376" w:type="dxa"/>
            <w:shd w:val="clear" w:color="auto" w:fill="D3DFEE"/>
          </w:tcPr>
          <w:p w:rsidR="001B4477" w:rsidRDefault="000003FF">
            <w:pPr>
              <w:pStyle w:val="TableParagraph"/>
              <w:ind w:right="1211"/>
              <w:jc w:val="right"/>
              <w:rPr>
                <w:b/>
              </w:rPr>
            </w:pPr>
            <w:r>
              <w:rPr>
                <w:b/>
              </w:rPr>
              <w:t>Negativo</w:t>
            </w:r>
          </w:p>
        </w:tc>
        <w:tc>
          <w:tcPr>
            <w:tcW w:w="1581" w:type="dxa"/>
            <w:shd w:val="clear" w:color="auto" w:fill="D3DFEE"/>
          </w:tcPr>
          <w:p w:rsidR="001B4477" w:rsidRDefault="000003FF">
            <w:pPr>
              <w:pStyle w:val="TableParagraph"/>
              <w:ind w:left="110"/>
            </w:pPr>
            <w:r>
              <w:t>3</w:t>
            </w:r>
          </w:p>
        </w:tc>
        <w:tc>
          <w:tcPr>
            <w:tcW w:w="1524" w:type="dxa"/>
            <w:shd w:val="clear" w:color="auto" w:fill="D3DFEE"/>
          </w:tcPr>
          <w:p w:rsidR="001B4477" w:rsidRDefault="000003FF">
            <w:pPr>
              <w:pStyle w:val="TableParagraph"/>
              <w:ind w:left="161"/>
            </w:pPr>
            <w:r>
              <w:t>5,9%</w:t>
            </w:r>
          </w:p>
        </w:tc>
        <w:tc>
          <w:tcPr>
            <w:tcW w:w="1446" w:type="dxa"/>
            <w:shd w:val="clear" w:color="auto" w:fill="D3DFEE"/>
          </w:tcPr>
          <w:p w:rsidR="001B4477" w:rsidRDefault="000003FF">
            <w:pPr>
              <w:pStyle w:val="TableParagraph"/>
              <w:ind w:right="515"/>
              <w:jc w:val="right"/>
            </w:pPr>
            <w:r>
              <w:t>1</w:t>
            </w:r>
          </w:p>
        </w:tc>
        <w:tc>
          <w:tcPr>
            <w:tcW w:w="2504" w:type="dxa"/>
            <w:shd w:val="clear" w:color="auto" w:fill="D3DFEE"/>
          </w:tcPr>
          <w:p w:rsidR="001B4477" w:rsidRDefault="000003FF">
            <w:pPr>
              <w:pStyle w:val="TableParagraph"/>
              <w:ind w:left="407"/>
            </w:pPr>
            <w:r>
              <w:t>2,0%</w:t>
            </w:r>
          </w:p>
        </w:tc>
      </w:tr>
      <w:tr w:rsidR="001B4477">
        <w:trPr>
          <w:trHeight w:val="301"/>
        </w:trPr>
        <w:tc>
          <w:tcPr>
            <w:tcW w:w="2376" w:type="dxa"/>
            <w:tcBorders>
              <w:bottom w:val="single" w:sz="8" w:space="0" w:color="4F81BD"/>
            </w:tcBorders>
          </w:tcPr>
          <w:p w:rsidR="001B4477" w:rsidRDefault="000003FF">
            <w:pPr>
              <w:pStyle w:val="TableParagraph"/>
              <w:ind w:left="341"/>
              <w:rPr>
                <w:b/>
              </w:rPr>
            </w:pPr>
            <w:r>
              <w:rPr>
                <w:b/>
              </w:rPr>
              <w:t>Positivo</w:t>
            </w:r>
          </w:p>
        </w:tc>
        <w:tc>
          <w:tcPr>
            <w:tcW w:w="1581" w:type="dxa"/>
            <w:tcBorders>
              <w:bottom w:val="single" w:sz="8" w:space="0" w:color="4F81BD"/>
            </w:tcBorders>
          </w:tcPr>
          <w:p w:rsidR="001B4477" w:rsidRDefault="000003FF">
            <w:pPr>
              <w:pStyle w:val="TableParagraph"/>
              <w:ind w:left="110"/>
            </w:pPr>
            <w:r>
              <w:t>26</w:t>
            </w:r>
          </w:p>
        </w:tc>
        <w:tc>
          <w:tcPr>
            <w:tcW w:w="1524" w:type="dxa"/>
            <w:tcBorders>
              <w:bottom w:val="single" w:sz="8" w:space="0" w:color="4F81BD"/>
            </w:tcBorders>
          </w:tcPr>
          <w:p w:rsidR="001B4477" w:rsidRDefault="000003FF">
            <w:pPr>
              <w:pStyle w:val="TableParagraph"/>
              <w:ind w:left="161"/>
            </w:pPr>
            <w:r>
              <w:t>51,0%</w:t>
            </w:r>
          </w:p>
        </w:tc>
        <w:tc>
          <w:tcPr>
            <w:tcW w:w="1446" w:type="dxa"/>
            <w:tcBorders>
              <w:bottom w:val="single" w:sz="8" w:space="0" w:color="4F81BD"/>
            </w:tcBorders>
          </w:tcPr>
          <w:p w:rsidR="001B4477" w:rsidRDefault="000003FF">
            <w:pPr>
              <w:pStyle w:val="TableParagraph"/>
              <w:ind w:right="515"/>
              <w:jc w:val="right"/>
            </w:pPr>
            <w:r>
              <w:t>6</w:t>
            </w:r>
          </w:p>
        </w:tc>
        <w:tc>
          <w:tcPr>
            <w:tcW w:w="2504" w:type="dxa"/>
            <w:tcBorders>
              <w:bottom w:val="single" w:sz="8" w:space="0" w:color="4F81BD"/>
            </w:tcBorders>
          </w:tcPr>
          <w:p w:rsidR="001B4477" w:rsidRDefault="000003FF">
            <w:pPr>
              <w:pStyle w:val="TableParagraph"/>
              <w:ind w:left="407"/>
            </w:pPr>
            <w:r>
              <w:t>11,8%</w:t>
            </w:r>
          </w:p>
        </w:tc>
      </w:tr>
    </w:tbl>
    <w:p w:rsidR="001B4477" w:rsidRDefault="001B4477">
      <w:pPr>
        <w:sectPr w:rsidR="001B4477">
          <w:pgSz w:w="12240" w:h="15840"/>
          <w:pgMar w:top="1380" w:right="960" w:bottom="1100" w:left="920" w:header="0" w:footer="572" w:gutter="0"/>
          <w:cols w:space="720"/>
        </w:sectPr>
      </w:pPr>
    </w:p>
    <w:tbl>
      <w:tblPr>
        <w:tblStyle w:val="TableNormal"/>
        <w:tblW w:w="0" w:type="auto"/>
        <w:tblInd w:w="487" w:type="dxa"/>
        <w:tblLayout w:type="fixed"/>
        <w:tblLook w:val="01E0" w:firstRow="1" w:lastRow="1" w:firstColumn="1" w:lastColumn="1" w:noHBand="0" w:noVBand="0"/>
      </w:tblPr>
      <w:tblGrid>
        <w:gridCol w:w="1831"/>
        <w:gridCol w:w="1582"/>
        <w:gridCol w:w="2067"/>
        <w:gridCol w:w="1446"/>
        <w:gridCol w:w="2504"/>
      </w:tblGrid>
      <w:tr w:rsidR="001B4477">
        <w:trPr>
          <w:trHeight w:val="301"/>
        </w:trPr>
        <w:tc>
          <w:tcPr>
            <w:tcW w:w="1831" w:type="dxa"/>
            <w:tcBorders>
              <w:top w:val="single" w:sz="8" w:space="0" w:color="4F81BD"/>
            </w:tcBorders>
            <w:shd w:val="clear" w:color="auto" w:fill="D3DFEE"/>
          </w:tcPr>
          <w:p w:rsidR="001B4477" w:rsidRDefault="000003FF">
            <w:pPr>
              <w:pStyle w:val="TableParagraph"/>
              <w:spacing w:before="10"/>
              <w:ind w:right="652"/>
              <w:jc w:val="right"/>
              <w:rPr>
                <w:b/>
              </w:rPr>
            </w:pPr>
            <w:r>
              <w:rPr>
                <w:b/>
              </w:rPr>
              <w:lastRenderedPageBreak/>
              <w:t>Sin datos</w:t>
            </w:r>
          </w:p>
        </w:tc>
        <w:tc>
          <w:tcPr>
            <w:tcW w:w="1582" w:type="dxa"/>
            <w:tcBorders>
              <w:top w:val="single" w:sz="8" w:space="0" w:color="4F81BD"/>
            </w:tcBorders>
            <w:shd w:val="clear" w:color="auto" w:fill="D3DFEE"/>
          </w:tcPr>
          <w:p w:rsidR="001B4477" w:rsidRDefault="000003FF">
            <w:pPr>
              <w:pStyle w:val="TableParagraph"/>
              <w:spacing w:before="10"/>
              <w:ind w:left="636" w:right="682"/>
              <w:jc w:val="center"/>
            </w:pPr>
            <w:r>
              <w:t>22</w:t>
            </w:r>
          </w:p>
        </w:tc>
        <w:tc>
          <w:tcPr>
            <w:tcW w:w="2067" w:type="dxa"/>
            <w:tcBorders>
              <w:top w:val="single" w:sz="8" w:space="0" w:color="4F81BD"/>
            </w:tcBorders>
            <w:shd w:val="clear" w:color="auto" w:fill="D3DFEE"/>
          </w:tcPr>
          <w:p w:rsidR="001B4477" w:rsidRDefault="000003FF">
            <w:pPr>
              <w:pStyle w:val="TableParagraph"/>
              <w:spacing w:before="10"/>
              <w:ind w:left="705"/>
            </w:pPr>
            <w:r>
              <w:t>43,1%</w:t>
            </w:r>
          </w:p>
        </w:tc>
        <w:tc>
          <w:tcPr>
            <w:tcW w:w="1446" w:type="dxa"/>
            <w:tcBorders>
              <w:top w:val="single" w:sz="8" w:space="0" w:color="4F81BD"/>
            </w:tcBorders>
            <w:shd w:val="clear" w:color="auto" w:fill="D3DFEE"/>
          </w:tcPr>
          <w:p w:rsidR="001B4477" w:rsidRDefault="000003FF">
            <w:pPr>
              <w:pStyle w:val="TableParagraph"/>
              <w:spacing w:before="10"/>
              <w:ind w:right="403"/>
              <w:jc w:val="right"/>
            </w:pPr>
            <w:r>
              <w:t>44</w:t>
            </w:r>
          </w:p>
        </w:tc>
        <w:tc>
          <w:tcPr>
            <w:tcW w:w="2504" w:type="dxa"/>
            <w:tcBorders>
              <w:top w:val="single" w:sz="8" w:space="0" w:color="4F81BD"/>
            </w:tcBorders>
            <w:shd w:val="clear" w:color="auto" w:fill="D3DFEE"/>
          </w:tcPr>
          <w:p w:rsidR="001B4477" w:rsidRDefault="000003FF">
            <w:pPr>
              <w:pStyle w:val="TableParagraph"/>
              <w:spacing w:before="10"/>
              <w:ind w:left="408"/>
            </w:pPr>
            <w:r>
              <w:t>86,3%</w:t>
            </w:r>
          </w:p>
        </w:tc>
      </w:tr>
      <w:tr w:rsidR="001B4477">
        <w:trPr>
          <w:trHeight w:val="297"/>
        </w:trPr>
        <w:tc>
          <w:tcPr>
            <w:tcW w:w="1831" w:type="dxa"/>
          </w:tcPr>
          <w:p w:rsidR="001B4477" w:rsidRDefault="000003FF">
            <w:pPr>
              <w:pStyle w:val="TableParagraph"/>
              <w:spacing w:before="10" w:line="267" w:lineRule="exact"/>
              <w:ind w:left="120"/>
              <w:rPr>
                <w:b/>
              </w:rPr>
            </w:pPr>
            <w:r>
              <w:rPr>
                <w:b/>
              </w:rPr>
              <w:t>IgG HSVII</w:t>
            </w:r>
          </w:p>
        </w:tc>
        <w:tc>
          <w:tcPr>
            <w:tcW w:w="1582" w:type="dxa"/>
          </w:tcPr>
          <w:p w:rsidR="001B4477" w:rsidRDefault="001B4477">
            <w:pPr>
              <w:pStyle w:val="TableParagraph"/>
              <w:spacing w:before="0"/>
              <w:rPr>
                <w:rFonts w:ascii="Times New Roman"/>
                <w:sz w:val="20"/>
              </w:rPr>
            </w:pPr>
          </w:p>
        </w:tc>
        <w:tc>
          <w:tcPr>
            <w:tcW w:w="2067" w:type="dxa"/>
          </w:tcPr>
          <w:p w:rsidR="001B4477" w:rsidRDefault="001B4477">
            <w:pPr>
              <w:pStyle w:val="TableParagraph"/>
              <w:spacing w:before="0"/>
              <w:rPr>
                <w:rFonts w:ascii="Times New Roman"/>
                <w:sz w:val="20"/>
              </w:rPr>
            </w:pPr>
          </w:p>
        </w:tc>
        <w:tc>
          <w:tcPr>
            <w:tcW w:w="1446" w:type="dxa"/>
          </w:tcPr>
          <w:p w:rsidR="001B4477" w:rsidRDefault="001B4477">
            <w:pPr>
              <w:pStyle w:val="TableParagraph"/>
              <w:spacing w:before="0"/>
              <w:rPr>
                <w:rFonts w:ascii="Times New Roman"/>
                <w:sz w:val="20"/>
              </w:rPr>
            </w:pPr>
          </w:p>
        </w:tc>
        <w:tc>
          <w:tcPr>
            <w:tcW w:w="2504" w:type="dxa"/>
          </w:tcPr>
          <w:p w:rsidR="001B4477" w:rsidRDefault="001B4477">
            <w:pPr>
              <w:pStyle w:val="TableParagraph"/>
              <w:spacing w:before="0"/>
              <w:rPr>
                <w:rFonts w:ascii="Times New Roman"/>
                <w:sz w:val="20"/>
              </w:rPr>
            </w:pPr>
          </w:p>
        </w:tc>
      </w:tr>
      <w:tr w:rsidR="001B4477">
        <w:trPr>
          <w:trHeight w:val="302"/>
        </w:trPr>
        <w:tc>
          <w:tcPr>
            <w:tcW w:w="1831" w:type="dxa"/>
            <w:shd w:val="clear" w:color="auto" w:fill="D3DFEE"/>
          </w:tcPr>
          <w:p w:rsidR="001B4477" w:rsidRDefault="000003FF">
            <w:pPr>
              <w:pStyle w:val="TableParagraph"/>
              <w:spacing w:before="10"/>
              <w:ind w:right="666"/>
              <w:jc w:val="right"/>
              <w:rPr>
                <w:b/>
              </w:rPr>
            </w:pPr>
            <w:r>
              <w:rPr>
                <w:b/>
              </w:rPr>
              <w:t>Negativo</w:t>
            </w:r>
          </w:p>
        </w:tc>
        <w:tc>
          <w:tcPr>
            <w:tcW w:w="1582" w:type="dxa"/>
            <w:shd w:val="clear" w:color="auto" w:fill="D3DFEE"/>
          </w:tcPr>
          <w:p w:rsidR="001B4477" w:rsidRDefault="000003FF">
            <w:pPr>
              <w:pStyle w:val="TableParagraph"/>
              <w:spacing w:before="10"/>
              <w:ind w:left="636" w:right="682"/>
              <w:jc w:val="center"/>
            </w:pPr>
            <w:r>
              <w:t>28</w:t>
            </w:r>
          </w:p>
        </w:tc>
        <w:tc>
          <w:tcPr>
            <w:tcW w:w="2067" w:type="dxa"/>
            <w:shd w:val="clear" w:color="auto" w:fill="D3DFEE"/>
          </w:tcPr>
          <w:p w:rsidR="001B4477" w:rsidRDefault="000003FF">
            <w:pPr>
              <w:pStyle w:val="TableParagraph"/>
              <w:spacing w:before="10"/>
              <w:ind w:left="705"/>
            </w:pPr>
            <w:r>
              <w:t>54,9%</w:t>
            </w:r>
          </w:p>
        </w:tc>
        <w:tc>
          <w:tcPr>
            <w:tcW w:w="1446" w:type="dxa"/>
            <w:shd w:val="clear" w:color="auto" w:fill="D3DFEE"/>
          </w:tcPr>
          <w:p w:rsidR="001B4477" w:rsidRDefault="000003FF">
            <w:pPr>
              <w:pStyle w:val="TableParagraph"/>
              <w:spacing w:before="10"/>
              <w:ind w:right="514"/>
              <w:jc w:val="right"/>
            </w:pPr>
            <w:r>
              <w:t>6</w:t>
            </w:r>
          </w:p>
        </w:tc>
        <w:tc>
          <w:tcPr>
            <w:tcW w:w="2504" w:type="dxa"/>
            <w:shd w:val="clear" w:color="auto" w:fill="D3DFEE"/>
          </w:tcPr>
          <w:p w:rsidR="001B4477" w:rsidRDefault="000003FF">
            <w:pPr>
              <w:pStyle w:val="TableParagraph"/>
              <w:spacing w:before="10"/>
              <w:ind w:left="408"/>
            </w:pPr>
            <w:r>
              <w:t>11,8%</w:t>
            </w:r>
          </w:p>
        </w:tc>
      </w:tr>
      <w:tr w:rsidR="001B4477">
        <w:trPr>
          <w:trHeight w:val="297"/>
        </w:trPr>
        <w:tc>
          <w:tcPr>
            <w:tcW w:w="1831" w:type="dxa"/>
          </w:tcPr>
          <w:p w:rsidR="001B4477" w:rsidRDefault="000003FF">
            <w:pPr>
              <w:pStyle w:val="TableParagraph"/>
              <w:spacing w:before="10" w:line="267" w:lineRule="exact"/>
              <w:ind w:left="341"/>
              <w:rPr>
                <w:b/>
              </w:rPr>
            </w:pPr>
            <w:r>
              <w:rPr>
                <w:b/>
              </w:rPr>
              <w:t>Positivo</w:t>
            </w:r>
          </w:p>
        </w:tc>
        <w:tc>
          <w:tcPr>
            <w:tcW w:w="1582" w:type="dxa"/>
          </w:tcPr>
          <w:p w:rsidR="001B4477" w:rsidRDefault="000003FF">
            <w:pPr>
              <w:pStyle w:val="TableParagraph"/>
              <w:spacing w:before="10" w:line="267" w:lineRule="exact"/>
              <w:ind w:right="157"/>
              <w:jc w:val="center"/>
            </w:pPr>
            <w:r>
              <w:t>1</w:t>
            </w:r>
          </w:p>
        </w:tc>
        <w:tc>
          <w:tcPr>
            <w:tcW w:w="2067" w:type="dxa"/>
          </w:tcPr>
          <w:p w:rsidR="001B4477" w:rsidRDefault="000003FF">
            <w:pPr>
              <w:pStyle w:val="TableParagraph"/>
              <w:spacing w:before="10" w:line="267" w:lineRule="exact"/>
              <w:ind w:left="705"/>
            </w:pPr>
            <w:r>
              <w:t>2,0%</w:t>
            </w:r>
          </w:p>
        </w:tc>
        <w:tc>
          <w:tcPr>
            <w:tcW w:w="1446" w:type="dxa"/>
          </w:tcPr>
          <w:p w:rsidR="001B4477" w:rsidRDefault="000003FF">
            <w:pPr>
              <w:pStyle w:val="TableParagraph"/>
              <w:spacing w:before="10" w:line="267" w:lineRule="exact"/>
              <w:ind w:right="514"/>
              <w:jc w:val="right"/>
            </w:pPr>
            <w:r>
              <w:t>1</w:t>
            </w:r>
          </w:p>
        </w:tc>
        <w:tc>
          <w:tcPr>
            <w:tcW w:w="2504" w:type="dxa"/>
          </w:tcPr>
          <w:p w:rsidR="001B4477" w:rsidRDefault="000003FF">
            <w:pPr>
              <w:pStyle w:val="TableParagraph"/>
              <w:spacing w:before="10" w:line="267" w:lineRule="exact"/>
              <w:ind w:left="408"/>
            </w:pPr>
            <w:r>
              <w:t>2,0%</w:t>
            </w:r>
          </w:p>
        </w:tc>
      </w:tr>
      <w:tr w:rsidR="001B4477">
        <w:trPr>
          <w:trHeight w:val="302"/>
        </w:trPr>
        <w:tc>
          <w:tcPr>
            <w:tcW w:w="1831" w:type="dxa"/>
            <w:shd w:val="clear" w:color="auto" w:fill="D3DFEE"/>
          </w:tcPr>
          <w:p w:rsidR="001B4477" w:rsidRDefault="000003FF">
            <w:pPr>
              <w:pStyle w:val="TableParagraph"/>
              <w:spacing w:before="10"/>
              <w:ind w:right="652"/>
              <w:jc w:val="right"/>
              <w:rPr>
                <w:b/>
              </w:rPr>
            </w:pPr>
            <w:r>
              <w:rPr>
                <w:b/>
              </w:rPr>
              <w:t>Sin datos</w:t>
            </w:r>
          </w:p>
        </w:tc>
        <w:tc>
          <w:tcPr>
            <w:tcW w:w="1582" w:type="dxa"/>
            <w:shd w:val="clear" w:color="auto" w:fill="D3DFEE"/>
          </w:tcPr>
          <w:p w:rsidR="001B4477" w:rsidRDefault="000003FF">
            <w:pPr>
              <w:pStyle w:val="TableParagraph"/>
              <w:spacing w:before="10"/>
              <w:ind w:left="636" w:right="682"/>
              <w:jc w:val="center"/>
            </w:pPr>
            <w:r>
              <w:t>22</w:t>
            </w:r>
          </w:p>
        </w:tc>
        <w:tc>
          <w:tcPr>
            <w:tcW w:w="2067" w:type="dxa"/>
            <w:shd w:val="clear" w:color="auto" w:fill="D3DFEE"/>
          </w:tcPr>
          <w:p w:rsidR="001B4477" w:rsidRDefault="000003FF">
            <w:pPr>
              <w:pStyle w:val="TableParagraph"/>
              <w:spacing w:before="10"/>
              <w:ind w:left="705"/>
            </w:pPr>
            <w:r>
              <w:t>43,1%</w:t>
            </w:r>
          </w:p>
        </w:tc>
        <w:tc>
          <w:tcPr>
            <w:tcW w:w="1446" w:type="dxa"/>
            <w:shd w:val="clear" w:color="auto" w:fill="D3DFEE"/>
          </w:tcPr>
          <w:p w:rsidR="001B4477" w:rsidRDefault="000003FF">
            <w:pPr>
              <w:pStyle w:val="TableParagraph"/>
              <w:spacing w:before="10"/>
              <w:ind w:right="403"/>
              <w:jc w:val="right"/>
            </w:pPr>
            <w:r>
              <w:t>44</w:t>
            </w:r>
          </w:p>
        </w:tc>
        <w:tc>
          <w:tcPr>
            <w:tcW w:w="2504" w:type="dxa"/>
            <w:shd w:val="clear" w:color="auto" w:fill="D3DFEE"/>
          </w:tcPr>
          <w:p w:rsidR="001B4477" w:rsidRDefault="000003FF">
            <w:pPr>
              <w:pStyle w:val="TableParagraph"/>
              <w:spacing w:before="10"/>
              <w:ind w:left="408"/>
            </w:pPr>
            <w:r>
              <w:t>86,3%</w:t>
            </w:r>
          </w:p>
        </w:tc>
      </w:tr>
      <w:tr w:rsidR="001B4477">
        <w:trPr>
          <w:trHeight w:val="297"/>
        </w:trPr>
        <w:tc>
          <w:tcPr>
            <w:tcW w:w="1831" w:type="dxa"/>
          </w:tcPr>
          <w:p w:rsidR="001B4477" w:rsidRDefault="000003FF">
            <w:pPr>
              <w:pStyle w:val="TableParagraph"/>
              <w:spacing w:before="10" w:line="267" w:lineRule="exact"/>
              <w:ind w:left="120"/>
              <w:rPr>
                <w:b/>
              </w:rPr>
            </w:pPr>
            <w:r>
              <w:rPr>
                <w:b/>
              </w:rPr>
              <w:t>IgG VZV</w:t>
            </w:r>
          </w:p>
        </w:tc>
        <w:tc>
          <w:tcPr>
            <w:tcW w:w="1582" w:type="dxa"/>
          </w:tcPr>
          <w:p w:rsidR="001B4477" w:rsidRDefault="001B4477">
            <w:pPr>
              <w:pStyle w:val="TableParagraph"/>
              <w:spacing w:before="0"/>
              <w:rPr>
                <w:rFonts w:ascii="Times New Roman"/>
                <w:sz w:val="20"/>
              </w:rPr>
            </w:pPr>
          </w:p>
        </w:tc>
        <w:tc>
          <w:tcPr>
            <w:tcW w:w="2067" w:type="dxa"/>
          </w:tcPr>
          <w:p w:rsidR="001B4477" w:rsidRDefault="001B4477">
            <w:pPr>
              <w:pStyle w:val="TableParagraph"/>
              <w:spacing w:before="0"/>
              <w:rPr>
                <w:rFonts w:ascii="Times New Roman"/>
                <w:sz w:val="20"/>
              </w:rPr>
            </w:pPr>
          </w:p>
        </w:tc>
        <w:tc>
          <w:tcPr>
            <w:tcW w:w="1446" w:type="dxa"/>
          </w:tcPr>
          <w:p w:rsidR="001B4477" w:rsidRDefault="001B4477">
            <w:pPr>
              <w:pStyle w:val="TableParagraph"/>
              <w:spacing w:before="0"/>
              <w:rPr>
                <w:rFonts w:ascii="Times New Roman"/>
                <w:sz w:val="20"/>
              </w:rPr>
            </w:pPr>
          </w:p>
        </w:tc>
        <w:tc>
          <w:tcPr>
            <w:tcW w:w="2504" w:type="dxa"/>
          </w:tcPr>
          <w:p w:rsidR="001B4477" w:rsidRDefault="001B4477">
            <w:pPr>
              <w:pStyle w:val="TableParagraph"/>
              <w:spacing w:before="0"/>
              <w:rPr>
                <w:rFonts w:ascii="Times New Roman"/>
                <w:sz w:val="20"/>
              </w:rPr>
            </w:pPr>
          </w:p>
        </w:tc>
      </w:tr>
      <w:tr w:rsidR="001B4477">
        <w:trPr>
          <w:trHeight w:val="302"/>
        </w:trPr>
        <w:tc>
          <w:tcPr>
            <w:tcW w:w="1831" w:type="dxa"/>
            <w:shd w:val="clear" w:color="auto" w:fill="D3DFEE"/>
          </w:tcPr>
          <w:p w:rsidR="001B4477" w:rsidRDefault="000003FF">
            <w:pPr>
              <w:pStyle w:val="TableParagraph"/>
              <w:spacing w:before="10"/>
              <w:ind w:right="666"/>
              <w:jc w:val="right"/>
              <w:rPr>
                <w:b/>
              </w:rPr>
            </w:pPr>
            <w:r>
              <w:rPr>
                <w:b/>
              </w:rPr>
              <w:t>Negativo</w:t>
            </w:r>
          </w:p>
        </w:tc>
        <w:tc>
          <w:tcPr>
            <w:tcW w:w="1582" w:type="dxa"/>
            <w:shd w:val="clear" w:color="auto" w:fill="D3DFEE"/>
          </w:tcPr>
          <w:p w:rsidR="001B4477" w:rsidRDefault="000003FF">
            <w:pPr>
              <w:pStyle w:val="TableParagraph"/>
              <w:spacing w:before="10"/>
              <w:ind w:right="157"/>
              <w:jc w:val="center"/>
            </w:pPr>
            <w:r>
              <w:t>0</w:t>
            </w:r>
          </w:p>
        </w:tc>
        <w:tc>
          <w:tcPr>
            <w:tcW w:w="2067" w:type="dxa"/>
            <w:shd w:val="clear" w:color="auto" w:fill="D3DFEE"/>
          </w:tcPr>
          <w:p w:rsidR="001B4477" w:rsidRDefault="000003FF">
            <w:pPr>
              <w:pStyle w:val="TableParagraph"/>
              <w:spacing w:before="10"/>
              <w:ind w:left="705"/>
            </w:pPr>
            <w:r>
              <w:t>0,0%</w:t>
            </w:r>
          </w:p>
        </w:tc>
        <w:tc>
          <w:tcPr>
            <w:tcW w:w="1446" w:type="dxa"/>
            <w:shd w:val="clear" w:color="auto" w:fill="D3DFEE"/>
          </w:tcPr>
          <w:p w:rsidR="001B4477" w:rsidRDefault="000003FF">
            <w:pPr>
              <w:pStyle w:val="TableParagraph"/>
              <w:spacing w:before="10"/>
              <w:ind w:right="514"/>
              <w:jc w:val="right"/>
            </w:pPr>
            <w:r>
              <w:t>1</w:t>
            </w:r>
          </w:p>
        </w:tc>
        <w:tc>
          <w:tcPr>
            <w:tcW w:w="2504" w:type="dxa"/>
            <w:shd w:val="clear" w:color="auto" w:fill="D3DFEE"/>
          </w:tcPr>
          <w:p w:rsidR="001B4477" w:rsidRDefault="000003FF">
            <w:pPr>
              <w:pStyle w:val="TableParagraph"/>
              <w:spacing w:before="10"/>
              <w:ind w:left="408"/>
            </w:pPr>
            <w:r>
              <w:t>2,0%</w:t>
            </w:r>
          </w:p>
        </w:tc>
      </w:tr>
      <w:tr w:rsidR="001B4477">
        <w:trPr>
          <w:trHeight w:val="297"/>
        </w:trPr>
        <w:tc>
          <w:tcPr>
            <w:tcW w:w="1831" w:type="dxa"/>
          </w:tcPr>
          <w:p w:rsidR="001B4477" w:rsidRDefault="000003FF">
            <w:pPr>
              <w:pStyle w:val="TableParagraph"/>
              <w:spacing w:before="10" w:line="267" w:lineRule="exact"/>
              <w:ind w:left="341"/>
              <w:rPr>
                <w:b/>
              </w:rPr>
            </w:pPr>
            <w:r>
              <w:rPr>
                <w:b/>
              </w:rPr>
              <w:t>Positivo</w:t>
            </w:r>
          </w:p>
        </w:tc>
        <w:tc>
          <w:tcPr>
            <w:tcW w:w="1582" w:type="dxa"/>
          </w:tcPr>
          <w:p w:rsidR="001B4477" w:rsidRDefault="000003FF">
            <w:pPr>
              <w:pStyle w:val="TableParagraph"/>
              <w:spacing w:before="10" w:line="267" w:lineRule="exact"/>
              <w:ind w:right="157"/>
              <w:jc w:val="center"/>
            </w:pPr>
            <w:r>
              <w:t>9</w:t>
            </w:r>
          </w:p>
        </w:tc>
        <w:tc>
          <w:tcPr>
            <w:tcW w:w="2067" w:type="dxa"/>
          </w:tcPr>
          <w:p w:rsidR="001B4477" w:rsidRDefault="000003FF">
            <w:pPr>
              <w:pStyle w:val="TableParagraph"/>
              <w:spacing w:before="10" w:line="267" w:lineRule="exact"/>
              <w:ind w:left="705"/>
            </w:pPr>
            <w:r>
              <w:t>17,6%</w:t>
            </w:r>
          </w:p>
        </w:tc>
        <w:tc>
          <w:tcPr>
            <w:tcW w:w="1446" w:type="dxa"/>
          </w:tcPr>
          <w:p w:rsidR="001B4477" w:rsidRDefault="000003FF">
            <w:pPr>
              <w:pStyle w:val="TableParagraph"/>
              <w:spacing w:before="10" w:line="267" w:lineRule="exact"/>
              <w:ind w:right="514"/>
              <w:jc w:val="right"/>
            </w:pPr>
            <w:r>
              <w:t>0</w:t>
            </w:r>
          </w:p>
        </w:tc>
        <w:tc>
          <w:tcPr>
            <w:tcW w:w="2504" w:type="dxa"/>
          </w:tcPr>
          <w:p w:rsidR="001B4477" w:rsidRDefault="000003FF">
            <w:pPr>
              <w:pStyle w:val="TableParagraph"/>
              <w:spacing w:before="10" w:line="267" w:lineRule="exact"/>
              <w:ind w:left="408"/>
            </w:pPr>
            <w:r>
              <w:t>0,0%</w:t>
            </w:r>
          </w:p>
        </w:tc>
      </w:tr>
      <w:tr w:rsidR="001B4477">
        <w:trPr>
          <w:trHeight w:val="302"/>
        </w:trPr>
        <w:tc>
          <w:tcPr>
            <w:tcW w:w="1831" w:type="dxa"/>
            <w:shd w:val="clear" w:color="auto" w:fill="D3DFEE"/>
          </w:tcPr>
          <w:p w:rsidR="001B4477" w:rsidRDefault="000003FF">
            <w:pPr>
              <w:pStyle w:val="TableParagraph"/>
              <w:spacing w:before="10"/>
              <w:ind w:right="652"/>
              <w:jc w:val="right"/>
              <w:rPr>
                <w:b/>
              </w:rPr>
            </w:pPr>
            <w:r>
              <w:rPr>
                <w:b/>
              </w:rPr>
              <w:t>Sin datos</w:t>
            </w:r>
          </w:p>
        </w:tc>
        <w:tc>
          <w:tcPr>
            <w:tcW w:w="1582" w:type="dxa"/>
            <w:shd w:val="clear" w:color="auto" w:fill="D3DFEE"/>
          </w:tcPr>
          <w:p w:rsidR="001B4477" w:rsidRDefault="000003FF">
            <w:pPr>
              <w:pStyle w:val="TableParagraph"/>
              <w:spacing w:before="10"/>
              <w:ind w:left="636" w:right="682"/>
              <w:jc w:val="center"/>
            </w:pPr>
            <w:r>
              <w:t>42</w:t>
            </w:r>
          </w:p>
        </w:tc>
        <w:tc>
          <w:tcPr>
            <w:tcW w:w="2067" w:type="dxa"/>
            <w:shd w:val="clear" w:color="auto" w:fill="D3DFEE"/>
          </w:tcPr>
          <w:p w:rsidR="001B4477" w:rsidRDefault="000003FF">
            <w:pPr>
              <w:pStyle w:val="TableParagraph"/>
              <w:spacing w:before="10"/>
              <w:ind w:left="705"/>
            </w:pPr>
            <w:r>
              <w:t>82,4%</w:t>
            </w:r>
          </w:p>
        </w:tc>
        <w:tc>
          <w:tcPr>
            <w:tcW w:w="1446" w:type="dxa"/>
            <w:shd w:val="clear" w:color="auto" w:fill="D3DFEE"/>
          </w:tcPr>
          <w:p w:rsidR="001B4477" w:rsidRDefault="000003FF">
            <w:pPr>
              <w:pStyle w:val="TableParagraph"/>
              <w:spacing w:before="10"/>
              <w:ind w:right="403"/>
              <w:jc w:val="right"/>
            </w:pPr>
            <w:r>
              <w:t>50</w:t>
            </w:r>
          </w:p>
        </w:tc>
        <w:tc>
          <w:tcPr>
            <w:tcW w:w="2504" w:type="dxa"/>
            <w:shd w:val="clear" w:color="auto" w:fill="D3DFEE"/>
          </w:tcPr>
          <w:p w:rsidR="001B4477" w:rsidRDefault="000003FF">
            <w:pPr>
              <w:pStyle w:val="TableParagraph"/>
              <w:spacing w:before="10"/>
              <w:ind w:left="408"/>
            </w:pPr>
            <w:r>
              <w:t>98,0%</w:t>
            </w:r>
          </w:p>
        </w:tc>
      </w:tr>
      <w:tr w:rsidR="001B4477">
        <w:trPr>
          <w:trHeight w:val="297"/>
        </w:trPr>
        <w:tc>
          <w:tcPr>
            <w:tcW w:w="1831" w:type="dxa"/>
          </w:tcPr>
          <w:p w:rsidR="001B4477" w:rsidRDefault="000003FF">
            <w:pPr>
              <w:pStyle w:val="TableParagraph"/>
              <w:spacing w:before="10" w:line="267" w:lineRule="exact"/>
              <w:ind w:left="120"/>
              <w:rPr>
                <w:b/>
              </w:rPr>
            </w:pPr>
            <w:r>
              <w:rPr>
                <w:b/>
              </w:rPr>
              <w:t>IgG HBC</w:t>
            </w:r>
          </w:p>
        </w:tc>
        <w:tc>
          <w:tcPr>
            <w:tcW w:w="1582" w:type="dxa"/>
          </w:tcPr>
          <w:p w:rsidR="001B4477" w:rsidRDefault="001B4477">
            <w:pPr>
              <w:pStyle w:val="TableParagraph"/>
              <w:spacing w:before="0"/>
              <w:rPr>
                <w:rFonts w:ascii="Times New Roman"/>
                <w:sz w:val="20"/>
              </w:rPr>
            </w:pPr>
          </w:p>
        </w:tc>
        <w:tc>
          <w:tcPr>
            <w:tcW w:w="2067" w:type="dxa"/>
          </w:tcPr>
          <w:p w:rsidR="001B4477" w:rsidRDefault="001B4477">
            <w:pPr>
              <w:pStyle w:val="TableParagraph"/>
              <w:spacing w:before="0"/>
              <w:rPr>
                <w:rFonts w:ascii="Times New Roman"/>
                <w:sz w:val="20"/>
              </w:rPr>
            </w:pPr>
          </w:p>
        </w:tc>
        <w:tc>
          <w:tcPr>
            <w:tcW w:w="1446" w:type="dxa"/>
          </w:tcPr>
          <w:p w:rsidR="001B4477" w:rsidRDefault="001B4477">
            <w:pPr>
              <w:pStyle w:val="TableParagraph"/>
              <w:spacing w:before="0"/>
              <w:rPr>
                <w:rFonts w:ascii="Times New Roman"/>
                <w:sz w:val="20"/>
              </w:rPr>
            </w:pPr>
          </w:p>
        </w:tc>
        <w:tc>
          <w:tcPr>
            <w:tcW w:w="2504" w:type="dxa"/>
          </w:tcPr>
          <w:p w:rsidR="001B4477" w:rsidRDefault="001B4477">
            <w:pPr>
              <w:pStyle w:val="TableParagraph"/>
              <w:spacing w:before="0"/>
              <w:rPr>
                <w:rFonts w:ascii="Times New Roman"/>
                <w:sz w:val="20"/>
              </w:rPr>
            </w:pPr>
          </w:p>
        </w:tc>
      </w:tr>
      <w:tr w:rsidR="001B4477">
        <w:trPr>
          <w:trHeight w:val="302"/>
        </w:trPr>
        <w:tc>
          <w:tcPr>
            <w:tcW w:w="1831" w:type="dxa"/>
            <w:shd w:val="clear" w:color="auto" w:fill="D3DFEE"/>
          </w:tcPr>
          <w:p w:rsidR="001B4477" w:rsidRDefault="000003FF">
            <w:pPr>
              <w:pStyle w:val="TableParagraph"/>
              <w:spacing w:before="10"/>
              <w:ind w:right="666"/>
              <w:jc w:val="right"/>
              <w:rPr>
                <w:b/>
              </w:rPr>
            </w:pPr>
            <w:r>
              <w:rPr>
                <w:b/>
              </w:rPr>
              <w:t>Negativo</w:t>
            </w:r>
          </w:p>
        </w:tc>
        <w:tc>
          <w:tcPr>
            <w:tcW w:w="1582" w:type="dxa"/>
            <w:shd w:val="clear" w:color="auto" w:fill="D3DFEE"/>
          </w:tcPr>
          <w:p w:rsidR="001B4477" w:rsidRDefault="000003FF">
            <w:pPr>
              <w:pStyle w:val="TableParagraph"/>
              <w:spacing w:before="10"/>
              <w:ind w:left="636" w:right="682"/>
              <w:jc w:val="center"/>
            </w:pPr>
            <w:r>
              <w:t>31</w:t>
            </w:r>
          </w:p>
        </w:tc>
        <w:tc>
          <w:tcPr>
            <w:tcW w:w="2067" w:type="dxa"/>
            <w:shd w:val="clear" w:color="auto" w:fill="D3DFEE"/>
          </w:tcPr>
          <w:p w:rsidR="001B4477" w:rsidRDefault="000003FF">
            <w:pPr>
              <w:pStyle w:val="TableParagraph"/>
              <w:spacing w:before="10"/>
              <w:ind w:left="705"/>
            </w:pPr>
            <w:r>
              <w:t>60,8%</w:t>
            </w:r>
          </w:p>
        </w:tc>
        <w:tc>
          <w:tcPr>
            <w:tcW w:w="1446" w:type="dxa"/>
            <w:shd w:val="clear" w:color="auto" w:fill="D3DFEE"/>
          </w:tcPr>
          <w:p w:rsidR="001B4477" w:rsidRDefault="000003FF">
            <w:pPr>
              <w:pStyle w:val="TableParagraph"/>
              <w:spacing w:before="10"/>
              <w:ind w:right="514"/>
              <w:jc w:val="right"/>
            </w:pPr>
            <w:r>
              <w:t>7</w:t>
            </w:r>
          </w:p>
        </w:tc>
        <w:tc>
          <w:tcPr>
            <w:tcW w:w="2504" w:type="dxa"/>
            <w:shd w:val="clear" w:color="auto" w:fill="D3DFEE"/>
          </w:tcPr>
          <w:p w:rsidR="001B4477" w:rsidRDefault="000003FF">
            <w:pPr>
              <w:pStyle w:val="TableParagraph"/>
              <w:spacing w:before="10"/>
              <w:ind w:left="408"/>
            </w:pPr>
            <w:r>
              <w:t>13,7%</w:t>
            </w:r>
          </w:p>
        </w:tc>
      </w:tr>
      <w:tr w:rsidR="001B4477">
        <w:trPr>
          <w:trHeight w:val="297"/>
        </w:trPr>
        <w:tc>
          <w:tcPr>
            <w:tcW w:w="1831" w:type="dxa"/>
          </w:tcPr>
          <w:p w:rsidR="001B4477" w:rsidRDefault="000003FF">
            <w:pPr>
              <w:pStyle w:val="TableParagraph"/>
              <w:spacing w:before="10" w:line="267" w:lineRule="exact"/>
              <w:ind w:left="341"/>
              <w:rPr>
                <w:b/>
              </w:rPr>
            </w:pPr>
            <w:r>
              <w:rPr>
                <w:b/>
              </w:rPr>
              <w:t>Positivo</w:t>
            </w:r>
          </w:p>
        </w:tc>
        <w:tc>
          <w:tcPr>
            <w:tcW w:w="1582" w:type="dxa"/>
          </w:tcPr>
          <w:p w:rsidR="001B4477" w:rsidRDefault="000003FF">
            <w:pPr>
              <w:pStyle w:val="TableParagraph"/>
              <w:spacing w:before="10" w:line="267" w:lineRule="exact"/>
              <w:ind w:right="157"/>
              <w:jc w:val="center"/>
            </w:pPr>
            <w:r>
              <w:t>1</w:t>
            </w:r>
          </w:p>
        </w:tc>
        <w:tc>
          <w:tcPr>
            <w:tcW w:w="2067" w:type="dxa"/>
          </w:tcPr>
          <w:p w:rsidR="001B4477" w:rsidRDefault="000003FF">
            <w:pPr>
              <w:pStyle w:val="TableParagraph"/>
              <w:spacing w:before="10" w:line="267" w:lineRule="exact"/>
              <w:ind w:left="705"/>
            </w:pPr>
            <w:r>
              <w:t>2,0%</w:t>
            </w:r>
          </w:p>
        </w:tc>
        <w:tc>
          <w:tcPr>
            <w:tcW w:w="1446" w:type="dxa"/>
          </w:tcPr>
          <w:p w:rsidR="001B4477" w:rsidRDefault="000003FF">
            <w:pPr>
              <w:pStyle w:val="TableParagraph"/>
              <w:spacing w:before="10" w:line="267" w:lineRule="exact"/>
              <w:ind w:right="514"/>
              <w:jc w:val="right"/>
            </w:pPr>
            <w:r>
              <w:t>1</w:t>
            </w:r>
          </w:p>
        </w:tc>
        <w:tc>
          <w:tcPr>
            <w:tcW w:w="2504" w:type="dxa"/>
          </w:tcPr>
          <w:p w:rsidR="001B4477" w:rsidRDefault="000003FF">
            <w:pPr>
              <w:pStyle w:val="TableParagraph"/>
              <w:spacing w:before="10" w:line="267" w:lineRule="exact"/>
              <w:ind w:left="408"/>
            </w:pPr>
            <w:r>
              <w:t>2,0%</w:t>
            </w:r>
          </w:p>
        </w:tc>
      </w:tr>
      <w:tr w:rsidR="001B4477">
        <w:trPr>
          <w:trHeight w:val="302"/>
        </w:trPr>
        <w:tc>
          <w:tcPr>
            <w:tcW w:w="1831" w:type="dxa"/>
            <w:tcBorders>
              <w:bottom w:val="single" w:sz="8" w:space="0" w:color="4F81BD"/>
            </w:tcBorders>
            <w:shd w:val="clear" w:color="auto" w:fill="D3DFEE"/>
          </w:tcPr>
          <w:p w:rsidR="001B4477" w:rsidRDefault="000003FF">
            <w:pPr>
              <w:pStyle w:val="TableParagraph"/>
              <w:spacing w:before="10"/>
              <w:ind w:right="652"/>
              <w:jc w:val="right"/>
              <w:rPr>
                <w:b/>
              </w:rPr>
            </w:pPr>
            <w:r>
              <w:rPr>
                <w:b/>
              </w:rPr>
              <w:t>Sin datos</w:t>
            </w:r>
          </w:p>
        </w:tc>
        <w:tc>
          <w:tcPr>
            <w:tcW w:w="1582" w:type="dxa"/>
            <w:tcBorders>
              <w:bottom w:val="single" w:sz="8" w:space="0" w:color="4F81BD"/>
            </w:tcBorders>
            <w:shd w:val="clear" w:color="auto" w:fill="D3DFEE"/>
          </w:tcPr>
          <w:p w:rsidR="001B4477" w:rsidRDefault="000003FF">
            <w:pPr>
              <w:pStyle w:val="TableParagraph"/>
              <w:spacing w:before="10"/>
              <w:ind w:left="636" w:right="682"/>
              <w:jc w:val="center"/>
            </w:pPr>
            <w:r>
              <w:t>19</w:t>
            </w:r>
          </w:p>
        </w:tc>
        <w:tc>
          <w:tcPr>
            <w:tcW w:w="2067" w:type="dxa"/>
            <w:tcBorders>
              <w:bottom w:val="single" w:sz="8" w:space="0" w:color="4F81BD"/>
            </w:tcBorders>
            <w:shd w:val="clear" w:color="auto" w:fill="D3DFEE"/>
          </w:tcPr>
          <w:p w:rsidR="001B4477" w:rsidRDefault="000003FF">
            <w:pPr>
              <w:pStyle w:val="TableParagraph"/>
              <w:spacing w:before="10"/>
              <w:ind w:left="705"/>
            </w:pPr>
            <w:r>
              <w:t>37,3%</w:t>
            </w:r>
          </w:p>
        </w:tc>
        <w:tc>
          <w:tcPr>
            <w:tcW w:w="1446" w:type="dxa"/>
            <w:tcBorders>
              <w:bottom w:val="single" w:sz="8" w:space="0" w:color="4F81BD"/>
            </w:tcBorders>
            <w:shd w:val="clear" w:color="auto" w:fill="D3DFEE"/>
          </w:tcPr>
          <w:p w:rsidR="001B4477" w:rsidRDefault="000003FF">
            <w:pPr>
              <w:pStyle w:val="TableParagraph"/>
              <w:spacing w:before="10"/>
              <w:ind w:right="403"/>
              <w:jc w:val="right"/>
            </w:pPr>
            <w:r>
              <w:t>43</w:t>
            </w:r>
          </w:p>
        </w:tc>
        <w:tc>
          <w:tcPr>
            <w:tcW w:w="2504" w:type="dxa"/>
            <w:tcBorders>
              <w:bottom w:val="single" w:sz="8" w:space="0" w:color="4F81BD"/>
            </w:tcBorders>
            <w:shd w:val="clear" w:color="auto" w:fill="D3DFEE"/>
          </w:tcPr>
          <w:p w:rsidR="001B4477" w:rsidRDefault="000003FF">
            <w:pPr>
              <w:pStyle w:val="TableParagraph"/>
              <w:spacing w:before="10"/>
              <w:ind w:left="408"/>
            </w:pPr>
            <w:r>
              <w:t>84,3%</w:t>
            </w:r>
          </w:p>
        </w:tc>
      </w:tr>
    </w:tbl>
    <w:p w:rsidR="001B4477" w:rsidRDefault="000003FF">
      <w:pPr>
        <w:pStyle w:val="Textoindependiente"/>
        <w:ind w:left="2485" w:right="251" w:hanging="2170"/>
      </w:pPr>
      <w:r>
        <w:t>Fuente: Elaboración propia con base en la información de expediente clínico, Sección Archivo, Hospital Rafael Ángel Calderón Guardia, Caja Costarricense del Seguro Social</w:t>
      </w:r>
    </w:p>
    <w:p w:rsidR="001B4477" w:rsidRDefault="001B4477">
      <w:pPr>
        <w:pStyle w:val="Textoindependiente"/>
        <w:rPr>
          <w:sz w:val="26"/>
        </w:rPr>
      </w:pPr>
    </w:p>
    <w:p w:rsidR="001B4477" w:rsidRDefault="000003FF">
      <w:pPr>
        <w:spacing w:before="185"/>
        <w:ind w:left="162" w:right="846"/>
        <w:rPr>
          <w:b/>
        </w:rPr>
      </w:pPr>
      <w:r>
        <w:rPr>
          <w:b/>
          <w:color w:val="1F497D"/>
        </w:rPr>
        <w:t>C</w:t>
      </w:r>
      <w:r>
        <w:rPr>
          <w:b/>
          <w:color w:val="1F497D"/>
          <w:sz w:val="18"/>
        </w:rPr>
        <w:t xml:space="preserve">UADRO </w:t>
      </w:r>
      <w:r>
        <w:rPr>
          <w:b/>
          <w:color w:val="1F497D"/>
        </w:rPr>
        <w:t>8 R</w:t>
      </w:r>
      <w:r>
        <w:rPr>
          <w:b/>
          <w:color w:val="1F497D"/>
          <w:sz w:val="18"/>
        </w:rPr>
        <w:t xml:space="preserve">EPORTE DE </w:t>
      </w:r>
      <w:r>
        <w:rPr>
          <w:b/>
          <w:color w:val="1F497D"/>
        </w:rPr>
        <w:t xml:space="preserve">CV CMV </w:t>
      </w:r>
      <w:r>
        <w:rPr>
          <w:b/>
          <w:color w:val="1F497D"/>
          <w:sz w:val="18"/>
        </w:rPr>
        <w:t xml:space="preserve">POSTERIOR AL TRASPLANTE RENAL CON ANTECEDENTE DE TRASPLANTE RENAL EN EL PERIODO DE </w:t>
      </w:r>
      <w:r>
        <w:rPr>
          <w:b/>
          <w:color w:val="1F497D"/>
        </w:rPr>
        <w:t xml:space="preserve">2014-2017, </w:t>
      </w:r>
      <w:r>
        <w:rPr>
          <w:b/>
          <w:color w:val="1F497D"/>
          <w:sz w:val="18"/>
        </w:rPr>
        <w:t xml:space="preserve">EN EL </w:t>
      </w:r>
      <w:r>
        <w:rPr>
          <w:b/>
          <w:color w:val="1F497D"/>
        </w:rPr>
        <w:t>HRACG</w:t>
      </w:r>
    </w:p>
    <w:p w:rsidR="001B4477" w:rsidRDefault="001B4477">
      <w:pPr>
        <w:pStyle w:val="Textoindependiente"/>
        <w:spacing w:before="3"/>
        <w:rPr>
          <w:b/>
          <w:sz w:val="15"/>
        </w:rPr>
      </w:pPr>
    </w:p>
    <w:tbl>
      <w:tblPr>
        <w:tblStyle w:val="TableNormal"/>
        <w:tblW w:w="0" w:type="auto"/>
        <w:tblInd w:w="2347" w:type="dxa"/>
        <w:tblLayout w:type="fixed"/>
        <w:tblLook w:val="01E0" w:firstRow="1" w:lastRow="1" w:firstColumn="1" w:lastColumn="1" w:noHBand="0" w:noVBand="0"/>
      </w:tblPr>
      <w:tblGrid>
        <w:gridCol w:w="3362"/>
        <w:gridCol w:w="1780"/>
        <w:gridCol w:w="577"/>
      </w:tblGrid>
      <w:tr w:rsidR="001B4477">
        <w:trPr>
          <w:trHeight w:val="450"/>
        </w:trPr>
        <w:tc>
          <w:tcPr>
            <w:tcW w:w="3362" w:type="dxa"/>
            <w:tcBorders>
              <w:top w:val="single" w:sz="8" w:space="0" w:color="4F81BD"/>
              <w:bottom w:val="single" w:sz="8" w:space="0" w:color="4F81BD"/>
            </w:tcBorders>
          </w:tcPr>
          <w:p w:rsidR="001B4477" w:rsidRDefault="000003FF">
            <w:pPr>
              <w:pStyle w:val="TableParagraph"/>
              <w:ind w:left="167"/>
              <w:rPr>
                <w:b/>
              </w:rPr>
            </w:pPr>
            <w:r>
              <w:rPr>
                <w:b/>
              </w:rPr>
              <w:t>Reporte de cargas virales de CMV</w:t>
            </w:r>
          </w:p>
        </w:tc>
        <w:tc>
          <w:tcPr>
            <w:tcW w:w="1780" w:type="dxa"/>
            <w:tcBorders>
              <w:top w:val="single" w:sz="8" w:space="0" w:color="4F81BD"/>
              <w:bottom w:val="single" w:sz="8" w:space="0" w:color="4F81BD"/>
            </w:tcBorders>
          </w:tcPr>
          <w:p w:rsidR="001B4477" w:rsidRDefault="000003FF">
            <w:pPr>
              <w:pStyle w:val="TableParagraph"/>
              <w:ind w:left="190"/>
              <w:rPr>
                <w:b/>
              </w:rPr>
            </w:pPr>
            <w:r>
              <w:rPr>
                <w:b/>
              </w:rPr>
              <w:t>Cantidad (n=51)</w:t>
            </w:r>
          </w:p>
        </w:tc>
        <w:tc>
          <w:tcPr>
            <w:tcW w:w="577" w:type="dxa"/>
            <w:tcBorders>
              <w:top w:val="single" w:sz="8" w:space="0" w:color="4F81BD"/>
              <w:bottom w:val="single" w:sz="8" w:space="0" w:color="4F81BD"/>
            </w:tcBorders>
          </w:tcPr>
          <w:p w:rsidR="001B4477" w:rsidRDefault="000003FF">
            <w:pPr>
              <w:pStyle w:val="TableParagraph"/>
              <w:ind w:left="27"/>
              <w:jc w:val="center"/>
              <w:rPr>
                <w:b/>
              </w:rPr>
            </w:pPr>
            <w:r>
              <w:rPr>
                <w:b/>
              </w:rPr>
              <w:t>%</w:t>
            </w:r>
          </w:p>
        </w:tc>
      </w:tr>
      <w:tr w:rsidR="001B4477">
        <w:trPr>
          <w:trHeight w:val="445"/>
        </w:trPr>
        <w:tc>
          <w:tcPr>
            <w:tcW w:w="3362" w:type="dxa"/>
            <w:tcBorders>
              <w:top w:val="single" w:sz="8" w:space="0" w:color="4F81BD"/>
            </w:tcBorders>
            <w:shd w:val="clear" w:color="auto" w:fill="D3DFEE"/>
          </w:tcPr>
          <w:p w:rsidR="001B4477" w:rsidRDefault="000003FF">
            <w:pPr>
              <w:pStyle w:val="TableParagraph"/>
              <w:ind w:left="112"/>
              <w:rPr>
                <w:b/>
              </w:rPr>
            </w:pPr>
            <w:r>
              <w:rPr>
                <w:b/>
              </w:rPr>
              <w:t>Positivas</w:t>
            </w:r>
          </w:p>
        </w:tc>
        <w:tc>
          <w:tcPr>
            <w:tcW w:w="1780" w:type="dxa"/>
            <w:tcBorders>
              <w:top w:val="single" w:sz="8" w:space="0" w:color="4F81BD"/>
            </w:tcBorders>
            <w:shd w:val="clear" w:color="auto" w:fill="D3DFEE"/>
          </w:tcPr>
          <w:p w:rsidR="001B4477" w:rsidRDefault="000003FF">
            <w:pPr>
              <w:pStyle w:val="TableParagraph"/>
              <w:ind w:left="134"/>
            </w:pPr>
            <w:r>
              <w:t>11</w:t>
            </w:r>
          </w:p>
        </w:tc>
        <w:tc>
          <w:tcPr>
            <w:tcW w:w="577" w:type="dxa"/>
            <w:tcBorders>
              <w:top w:val="single" w:sz="8" w:space="0" w:color="4F81BD"/>
            </w:tcBorders>
            <w:shd w:val="clear" w:color="auto" w:fill="D3DFEE"/>
          </w:tcPr>
          <w:p w:rsidR="001B4477" w:rsidRDefault="000003FF">
            <w:pPr>
              <w:pStyle w:val="TableParagraph"/>
              <w:ind w:left="117" w:right="197"/>
              <w:jc w:val="center"/>
            </w:pPr>
            <w:r>
              <w:t>22</w:t>
            </w:r>
          </w:p>
        </w:tc>
      </w:tr>
      <w:tr w:rsidR="001B4477">
        <w:trPr>
          <w:trHeight w:val="450"/>
        </w:trPr>
        <w:tc>
          <w:tcPr>
            <w:tcW w:w="3362" w:type="dxa"/>
            <w:tcBorders>
              <w:bottom w:val="single" w:sz="8" w:space="0" w:color="4F81BD"/>
            </w:tcBorders>
          </w:tcPr>
          <w:p w:rsidR="001B4477" w:rsidRDefault="000003FF">
            <w:pPr>
              <w:pStyle w:val="TableParagraph"/>
              <w:ind w:left="112"/>
              <w:rPr>
                <w:b/>
              </w:rPr>
            </w:pPr>
            <w:r>
              <w:rPr>
                <w:b/>
              </w:rPr>
              <w:t>Negativas</w:t>
            </w:r>
          </w:p>
        </w:tc>
        <w:tc>
          <w:tcPr>
            <w:tcW w:w="1780" w:type="dxa"/>
            <w:tcBorders>
              <w:bottom w:val="single" w:sz="8" w:space="0" w:color="4F81BD"/>
            </w:tcBorders>
          </w:tcPr>
          <w:p w:rsidR="001B4477" w:rsidRDefault="000003FF">
            <w:pPr>
              <w:pStyle w:val="TableParagraph"/>
              <w:ind w:left="134"/>
            </w:pPr>
            <w:r>
              <w:t>40</w:t>
            </w:r>
          </w:p>
        </w:tc>
        <w:tc>
          <w:tcPr>
            <w:tcW w:w="577" w:type="dxa"/>
            <w:tcBorders>
              <w:bottom w:val="single" w:sz="8" w:space="0" w:color="4F81BD"/>
            </w:tcBorders>
          </w:tcPr>
          <w:p w:rsidR="001B4477" w:rsidRDefault="000003FF">
            <w:pPr>
              <w:pStyle w:val="TableParagraph"/>
              <w:ind w:left="117" w:right="197"/>
              <w:jc w:val="center"/>
            </w:pPr>
            <w:r>
              <w:t>78</w:t>
            </w:r>
          </w:p>
        </w:tc>
      </w:tr>
    </w:tbl>
    <w:p w:rsidR="001B4477" w:rsidRDefault="000003FF">
      <w:pPr>
        <w:pStyle w:val="Textoindependiente"/>
        <w:ind w:left="2485" w:right="251" w:hanging="2170"/>
      </w:pPr>
      <w:r>
        <w:t>Fuente: Elaboración propia con base en la información de expediente clínico, Sección Archivo, Hospital Rafael Ángel Calderón Guardia, Caja Costarricense del Seguro Social</w:t>
      </w:r>
    </w:p>
    <w:p w:rsidR="001B4477" w:rsidRDefault="001B4477">
      <w:pPr>
        <w:pStyle w:val="Textoindependiente"/>
        <w:rPr>
          <w:sz w:val="26"/>
        </w:rPr>
      </w:pPr>
    </w:p>
    <w:p w:rsidR="001B4477" w:rsidRDefault="000003FF">
      <w:pPr>
        <w:spacing w:before="220"/>
        <w:ind w:left="162" w:right="284"/>
        <w:rPr>
          <w:b/>
        </w:rPr>
      </w:pPr>
      <w:r>
        <w:rPr>
          <w:b/>
          <w:color w:val="1F497D"/>
          <w:spacing w:val="3"/>
        </w:rPr>
        <w:t>C</w:t>
      </w:r>
      <w:r>
        <w:rPr>
          <w:b/>
          <w:color w:val="1F497D"/>
          <w:spacing w:val="3"/>
          <w:sz w:val="18"/>
        </w:rPr>
        <w:t xml:space="preserve">UADRO </w:t>
      </w:r>
      <w:r>
        <w:rPr>
          <w:b/>
          <w:color w:val="1F497D"/>
        </w:rPr>
        <w:t xml:space="preserve">9 </w:t>
      </w:r>
      <w:r>
        <w:rPr>
          <w:b/>
          <w:color w:val="1F497D"/>
          <w:spacing w:val="4"/>
        </w:rPr>
        <w:t>D</w:t>
      </w:r>
      <w:r>
        <w:rPr>
          <w:b/>
          <w:color w:val="1F497D"/>
          <w:spacing w:val="4"/>
          <w:sz w:val="18"/>
        </w:rPr>
        <w:t xml:space="preserve">ISTRIBUCIÓN </w:t>
      </w:r>
      <w:r>
        <w:rPr>
          <w:b/>
          <w:color w:val="1F497D"/>
          <w:sz w:val="18"/>
        </w:rPr>
        <w:t xml:space="preserve">DE LA </w:t>
      </w:r>
      <w:r>
        <w:rPr>
          <w:b/>
          <w:color w:val="1F497D"/>
          <w:spacing w:val="2"/>
        </w:rPr>
        <w:t xml:space="preserve">CV </w:t>
      </w:r>
      <w:r>
        <w:rPr>
          <w:b/>
          <w:color w:val="1F497D"/>
          <w:spacing w:val="3"/>
        </w:rPr>
        <w:t xml:space="preserve">CMV </w:t>
      </w:r>
      <w:r>
        <w:rPr>
          <w:b/>
          <w:color w:val="1F497D"/>
          <w:spacing w:val="3"/>
          <w:sz w:val="18"/>
        </w:rPr>
        <w:t xml:space="preserve">POSITIVAS SEGÚN </w:t>
      </w:r>
      <w:r>
        <w:rPr>
          <w:b/>
          <w:color w:val="1F497D"/>
          <w:sz w:val="18"/>
        </w:rPr>
        <w:t xml:space="preserve">EL </w:t>
      </w:r>
      <w:r>
        <w:rPr>
          <w:b/>
          <w:color w:val="1F497D"/>
          <w:spacing w:val="3"/>
          <w:sz w:val="18"/>
        </w:rPr>
        <w:t xml:space="preserve">TRATAMIENTO </w:t>
      </w:r>
      <w:r>
        <w:rPr>
          <w:b/>
          <w:color w:val="1F497D"/>
          <w:sz w:val="18"/>
        </w:rPr>
        <w:t xml:space="preserve">DE  </w:t>
      </w:r>
      <w:r>
        <w:rPr>
          <w:b/>
          <w:color w:val="1F497D"/>
          <w:spacing w:val="3"/>
          <w:sz w:val="18"/>
        </w:rPr>
        <w:t xml:space="preserve">INDUCCIÓN </w:t>
      </w:r>
      <w:r>
        <w:rPr>
          <w:b/>
          <w:color w:val="1F497D"/>
          <w:sz w:val="18"/>
        </w:rPr>
        <w:t xml:space="preserve">EN  LA  </w:t>
      </w:r>
      <w:r>
        <w:rPr>
          <w:b/>
          <w:color w:val="1F497D"/>
          <w:spacing w:val="3"/>
          <w:sz w:val="18"/>
        </w:rPr>
        <w:t xml:space="preserve">POBLACIÓN POSTERIOR </w:t>
      </w:r>
      <w:r>
        <w:rPr>
          <w:b/>
          <w:color w:val="1F497D"/>
          <w:sz w:val="18"/>
        </w:rPr>
        <w:t>AL</w:t>
      </w:r>
      <w:r>
        <w:rPr>
          <w:b/>
          <w:color w:val="1F497D"/>
          <w:spacing w:val="14"/>
          <w:sz w:val="18"/>
        </w:rPr>
        <w:t xml:space="preserve"> </w:t>
      </w:r>
      <w:r>
        <w:rPr>
          <w:b/>
          <w:color w:val="1F497D"/>
          <w:spacing w:val="3"/>
          <w:sz w:val="18"/>
        </w:rPr>
        <w:t>TRASPLANTE</w:t>
      </w:r>
      <w:r>
        <w:rPr>
          <w:b/>
          <w:color w:val="1F497D"/>
          <w:spacing w:val="15"/>
          <w:sz w:val="18"/>
        </w:rPr>
        <w:t xml:space="preserve"> </w:t>
      </w:r>
      <w:r>
        <w:rPr>
          <w:b/>
          <w:color w:val="1F497D"/>
          <w:spacing w:val="3"/>
          <w:sz w:val="18"/>
        </w:rPr>
        <w:t>RENAL</w:t>
      </w:r>
      <w:r>
        <w:rPr>
          <w:b/>
          <w:color w:val="1F497D"/>
          <w:spacing w:val="14"/>
          <w:sz w:val="18"/>
        </w:rPr>
        <w:t xml:space="preserve"> </w:t>
      </w:r>
      <w:r>
        <w:rPr>
          <w:b/>
          <w:color w:val="1F497D"/>
          <w:spacing w:val="2"/>
          <w:sz w:val="18"/>
        </w:rPr>
        <w:t>CON</w:t>
      </w:r>
      <w:r>
        <w:rPr>
          <w:b/>
          <w:color w:val="1F497D"/>
          <w:spacing w:val="15"/>
          <w:sz w:val="18"/>
        </w:rPr>
        <w:t xml:space="preserve"> </w:t>
      </w:r>
      <w:r>
        <w:rPr>
          <w:b/>
          <w:color w:val="1F497D"/>
          <w:spacing w:val="3"/>
          <w:sz w:val="18"/>
        </w:rPr>
        <w:t>ANTECEDENTE</w:t>
      </w:r>
      <w:r>
        <w:rPr>
          <w:b/>
          <w:color w:val="1F497D"/>
          <w:spacing w:val="14"/>
          <w:sz w:val="18"/>
        </w:rPr>
        <w:t xml:space="preserve"> </w:t>
      </w:r>
      <w:r>
        <w:rPr>
          <w:b/>
          <w:color w:val="1F497D"/>
          <w:sz w:val="18"/>
        </w:rPr>
        <w:t>DE</w:t>
      </w:r>
      <w:r>
        <w:rPr>
          <w:b/>
          <w:color w:val="1F497D"/>
          <w:spacing w:val="15"/>
          <w:sz w:val="18"/>
        </w:rPr>
        <w:t xml:space="preserve"> </w:t>
      </w:r>
      <w:r>
        <w:rPr>
          <w:b/>
          <w:color w:val="1F497D"/>
          <w:spacing w:val="3"/>
          <w:sz w:val="18"/>
        </w:rPr>
        <w:t>TRASPLANTE</w:t>
      </w:r>
      <w:r>
        <w:rPr>
          <w:b/>
          <w:color w:val="1F497D"/>
          <w:spacing w:val="14"/>
          <w:sz w:val="18"/>
        </w:rPr>
        <w:t xml:space="preserve"> </w:t>
      </w:r>
      <w:r>
        <w:rPr>
          <w:b/>
          <w:color w:val="1F497D"/>
          <w:spacing w:val="3"/>
          <w:sz w:val="18"/>
        </w:rPr>
        <w:t>RENAL</w:t>
      </w:r>
      <w:r>
        <w:rPr>
          <w:b/>
          <w:color w:val="1F497D"/>
          <w:spacing w:val="15"/>
          <w:sz w:val="18"/>
        </w:rPr>
        <w:t xml:space="preserve"> </w:t>
      </w:r>
      <w:r>
        <w:rPr>
          <w:b/>
          <w:color w:val="1F497D"/>
          <w:sz w:val="18"/>
        </w:rPr>
        <w:t>EN</w:t>
      </w:r>
      <w:r>
        <w:rPr>
          <w:b/>
          <w:color w:val="1F497D"/>
          <w:spacing w:val="14"/>
          <w:sz w:val="18"/>
        </w:rPr>
        <w:t xml:space="preserve"> </w:t>
      </w:r>
      <w:r>
        <w:rPr>
          <w:b/>
          <w:color w:val="1F497D"/>
          <w:sz w:val="18"/>
        </w:rPr>
        <w:t>EL</w:t>
      </w:r>
      <w:r>
        <w:rPr>
          <w:b/>
          <w:color w:val="1F497D"/>
          <w:spacing w:val="15"/>
          <w:sz w:val="18"/>
        </w:rPr>
        <w:t xml:space="preserve"> </w:t>
      </w:r>
      <w:r>
        <w:rPr>
          <w:b/>
          <w:color w:val="1F497D"/>
          <w:spacing w:val="3"/>
          <w:sz w:val="18"/>
        </w:rPr>
        <w:t>PERIODO</w:t>
      </w:r>
      <w:r>
        <w:rPr>
          <w:b/>
          <w:color w:val="1F497D"/>
          <w:spacing w:val="15"/>
          <w:sz w:val="18"/>
        </w:rPr>
        <w:t xml:space="preserve"> </w:t>
      </w:r>
      <w:r>
        <w:rPr>
          <w:b/>
          <w:color w:val="1F497D"/>
          <w:sz w:val="18"/>
        </w:rPr>
        <w:t>DE</w:t>
      </w:r>
      <w:r>
        <w:rPr>
          <w:b/>
          <w:color w:val="1F497D"/>
          <w:spacing w:val="16"/>
          <w:sz w:val="18"/>
        </w:rPr>
        <w:t xml:space="preserve"> </w:t>
      </w:r>
      <w:r>
        <w:rPr>
          <w:b/>
          <w:color w:val="1F497D"/>
          <w:spacing w:val="4"/>
        </w:rPr>
        <w:t>2014-2017,</w:t>
      </w:r>
      <w:r>
        <w:rPr>
          <w:b/>
          <w:color w:val="1F497D"/>
          <w:spacing w:val="7"/>
        </w:rPr>
        <w:t xml:space="preserve"> </w:t>
      </w:r>
      <w:r>
        <w:rPr>
          <w:b/>
          <w:color w:val="1F497D"/>
          <w:sz w:val="18"/>
        </w:rPr>
        <w:t>EN</w:t>
      </w:r>
      <w:r>
        <w:rPr>
          <w:b/>
          <w:color w:val="1F497D"/>
          <w:spacing w:val="15"/>
          <w:sz w:val="18"/>
        </w:rPr>
        <w:t xml:space="preserve"> </w:t>
      </w:r>
      <w:r>
        <w:rPr>
          <w:b/>
          <w:color w:val="1F497D"/>
          <w:sz w:val="18"/>
        </w:rPr>
        <w:t>EL</w:t>
      </w:r>
      <w:r>
        <w:rPr>
          <w:b/>
          <w:color w:val="1F497D"/>
          <w:spacing w:val="14"/>
          <w:sz w:val="18"/>
        </w:rPr>
        <w:t xml:space="preserve"> </w:t>
      </w:r>
      <w:r>
        <w:rPr>
          <w:b/>
          <w:color w:val="1F497D"/>
          <w:spacing w:val="4"/>
        </w:rPr>
        <w:t>HRACG</w:t>
      </w:r>
    </w:p>
    <w:p w:rsidR="001B4477" w:rsidRDefault="001B4477">
      <w:pPr>
        <w:pStyle w:val="Textoindependiente"/>
        <w:spacing w:before="3"/>
        <w:rPr>
          <w:b/>
          <w:sz w:val="15"/>
        </w:rPr>
      </w:pPr>
    </w:p>
    <w:tbl>
      <w:tblPr>
        <w:tblStyle w:val="TableNormal"/>
        <w:tblW w:w="0" w:type="auto"/>
        <w:tblInd w:w="2287" w:type="dxa"/>
        <w:tblLayout w:type="fixed"/>
        <w:tblLook w:val="01E0" w:firstRow="1" w:lastRow="1" w:firstColumn="1" w:lastColumn="1" w:noHBand="0" w:noVBand="0"/>
      </w:tblPr>
      <w:tblGrid>
        <w:gridCol w:w="3416"/>
        <w:gridCol w:w="1848"/>
        <w:gridCol w:w="576"/>
      </w:tblGrid>
      <w:tr w:rsidR="001B4477">
        <w:trPr>
          <w:trHeight w:val="820"/>
        </w:trPr>
        <w:tc>
          <w:tcPr>
            <w:tcW w:w="3416" w:type="dxa"/>
            <w:tcBorders>
              <w:top w:val="single" w:sz="8" w:space="0" w:color="4F81BD"/>
              <w:bottom w:val="single" w:sz="8" w:space="0" w:color="4F81BD"/>
            </w:tcBorders>
          </w:tcPr>
          <w:p w:rsidR="001B4477" w:rsidRDefault="000003FF">
            <w:pPr>
              <w:pStyle w:val="TableParagraph"/>
              <w:spacing w:line="278" w:lineRule="auto"/>
              <w:ind w:left="110" w:right="183"/>
              <w:rPr>
                <w:b/>
              </w:rPr>
            </w:pPr>
            <w:r>
              <w:rPr>
                <w:b/>
              </w:rPr>
              <w:t>Terapia de inducción en pacientes con replicación de CMV</w:t>
            </w:r>
          </w:p>
        </w:tc>
        <w:tc>
          <w:tcPr>
            <w:tcW w:w="1848" w:type="dxa"/>
            <w:tcBorders>
              <w:top w:val="single" w:sz="8" w:space="0" w:color="4F81BD"/>
              <w:bottom w:val="single" w:sz="8" w:space="0" w:color="4F81BD"/>
            </w:tcBorders>
          </w:tcPr>
          <w:p w:rsidR="001B4477" w:rsidRDefault="000003FF">
            <w:pPr>
              <w:pStyle w:val="TableParagraph"/>
              <w:ind w:left="258"/>
              <w:rPr>
                <w:b/>
              </w:rPr>
            </w:pPr>
            <w:r>
              <w:rPr>
                <w:b/>
              </w:rPr>
              <w:t>Cantidad (n=11)</w:t>
            </w:r>
          </w:p>
        </w:tc>
        <w:tc>
          <w:tcPr>
            <w:tcW w:w="576" w:type="dxa"/>
            <w:tcBorders>
              <w:top w:val="single" w:sz="8" w:space="0" w:color="4F81BD"/>
              <w:bottom w:val="single" w:sz="8" w:space="0" w:color="4F81BD"/>
            </w:tcBorders>
          </w:tcPr>
          <w:p w:rsidR="001B4477" w:rsidRDefault="000003FF">
            <w:pPr>
              <w:pStyle w:val="TableParagraph"/>
              <w:ind w:right="190"/>
              <w:jc w:val="right"/>
              <w:rPr>
                <w:b/>
              </w:rPr>
            </w:pPr>
            <w:r>
              <w:rPr>
                <w:b/>
              </w:rPr>
              <w:t>%</w:t>
            </w:r>
          </w:p>
        </w:tc>
      </w:tr>
      <w:tr w:rsidR="001B4477">
        <w:trPr>
          <w:trHeight w:val="508"/>
        </w:trPr>
        <w:tc>
          <w:tcPr>
            <w:tcW w:w="3416" w:type="dxa"/>
            <w:tcBorders>
              <w:top w:val="single" w:sz="8" w:space="0" w:color="4F81BD"/>
            </w:tcBorders>
            <w:shd w:val="clear" w:color="auto" w:fill="D3DFEE"/>
          </w:tcPr>
          <w:p w:rsidR="001B4477" w:rsidRDefault="000003FF">
            <w:pPr>
              <w:pStyle w:val="TableParagraph"/>
              <w:ind w:left="110"/>
              <w:rPr>
                <w:b/>
              </w:rPr>
            </w:pPr>
            <w:r>
              <w:rPr>
                <w:b/>
              </w:rPr>
              <w:t>ATG</w:t>
            </w:r>
          </w:p>
        </w:tc>
        <w:tc>
          <w:tcPr>
            <w:tcW w:w="1848" w:type="dxa"/>
            <w:tcBorders>
              <w:top w:val="single" w:sz="8" w:space="0" w:color="4F81BD"/>
            </w:tcBorders>
            <w:shd w:val="clear" w:color="auto" w:fill="D3DFEE"/>
          </w:tcPr>
          <w:p w:rsidR="001B4477" w:rsidRDefault="000003FF">
            <w:pPr>
              <w:pStyle w:val="TableParagraph"/>
              <w:ind w:left="203"/>
            </w:pPr>
            <w:r>
              <w:t>4</w:t>
            </w:r>
          </w:p>
        </w:tc>
        <w:tc>
          <w:tcPr>
            <w:tcW w:w="576" w:type="dxa"/>
            <w:tcBorders>
              <w:top w:val="single" w:sz="8" w:space="0" w:color="4F81BD"/>
            </w:tcBorders>
            <w:shd w:val="clear" w:color="auto" w:fill="D3DFEE"/>
          </w:tcPr>
          <w:p w:rsidR="001B4477" w:rsidRDefault="000003FF">
            <w:pPr>
              <w:pStyle w:val="TableParagraph"/>
              <w:ind w:right="216"/>
              <w:jc w:val="right"/>
            </w:pPr>
            <w:r>
              <w:t>40</w:t>
            </w:r>
          </w:p>
        </w:tc>
      </w:tr>
      <w:tr w:rsidR="001B4477">
        <w:trPr>
          <w:trHeight w:val="270"/>
        </w:trPr>
        <w:tc>
          <w:tcPr>
            <w:tcW w:w="3416" w:type="dxa"/>
          </w:tcPr>
          <w:p w:rsidR="001B4477" w:rsidRDefault="000003FF">
            <w:pPr>
              <w:pStyle w:val="TableParagraph"/>
              <w:spacing w:line="249" w:lineRule="exact"/>
              <w:ind w:left="110"/>
              <w:rPr>
                <w:b/>
              </w:rPr>
            </w:pPr>
            <w:r>
              <w:rPr>
                <w:b/>
              </w:rPr>
              <w:t>IL2AR</w:t>
            </w:r>
          </w:p>
        </w:tc>
        <w:tc>
          <w:tcPr>
            <w:tcW w:w="1848" w:type="dxa"/>
          </w:tcPr>
          <w:p w:rsidR="001B4477" w:rsidRDefault="000003FF">
            <w:pPr>
              <w:pStyle w:val="TableParagraph"/>
              <w:spacing w:line="249" w:lineRule="exact"/>
              <w:ind w:left="203"/>
            </w:pPr>
            <w:r>
              <w:t>7</w:t>
            </w:r>
          </w:p>
        </w:tc>
        <w:tc>
          <w:tcPr>
            <w:tcW w:w="576" w:type="dxa"/>
          </w:tcPr>
          <w:p w:rsidR="001B4477" w:rsidRDefault="000003FF">
            <w:pPr>
              <w:pStyle w:val="TableParagraph"/>
              <w:spacing w:line="249" w:lineRule="exact"/>
              <w:ind w:right="216"/>
              <w:jc w:val="right"/>
            </w:pPr>
            <w:r>
              <w:t>60</w:t>
            </w:r>
          </w:p>
        </w:tc>
      </w:tr>
    </w:tbl>
    <w:p w:rsidR="001B4477" w:rsidRDefault="00D15E96">
      <w:pPr>
        <w:pStyle w:val="Textoindependiente"/>
        <w:spacing w:before="4"/>
        <w:rPr>
          <w:b/>
          <w:sz w:val="16"/>
        </w:rPr>
      </w:pPr>
      <w:r>
        <w:rPr>
          <w:noProof/>
          <w:lang w:val="es-CR" w:eastAsia="es-CR"/>
        </w:rPr>
        <mc:AlternateContent>
          <mc:Choice Requires="wps">
            <w:drawing>
              <wp:anchor distT="0" distB="0" distL="0" distR="0" simplePos="0" relativeHeight="487619584" behindDoc="1" locked="0" layoutInCell="1" allowOverlap="1">
                <wp:simplePos x="0" y="0"/>
                <wp:positionH relativeFrom="page">
                  <wp:posOffset>2022475</wp:posOffset>
                </wp:positionH>
                <wp:positionV relativeFrom="paragraph">
                  <wp:posOffset>151130</wp:posOffset>
                </wp:positionV>
                <wp:extent cx="3718560" cy="12065"/>
                <wp:effectExtent l="0" t="0" r="0" b="0"/>
                <wp:wrapTopAndBottom/>
                <wp:docPr id="1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18560" cy="12065"/>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159.25pt;margin-top:11.9pt;width:292.8pt;height:.95pt;z-index:-156968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" fillcolor="#4f81bd" stroked="f">
                <w10:wrap type="topAndBottom" anchorx="page"/>
              </v:rect>
            </w:pict>
          </mc:Fallback>
        </mc:AlternateContent>
      </w:r>
    </w:p>
    <w:p w:rsidR="001B4477" w:rsidRDefault="001B4477">
      <w:pPr>
        <w:pStyle w:val="Textoindependiente"/>
        <w:rPr>
          <w:b/>
          <w:sz w:val="26"/>
        </w:rPr>
      </w:pPr>
    </w:p>
    <w:p w:rsidR="001B4477" w:rsidRDefault="000003FF">
      <w:pPr>
        <w:pStyle w:val="Textoindependiente"/>
        <w:spacing w:before="164"/>
        <w:ind w:left="2485" w:right="251" w:hanging="2170"/>
      </w:pPr>
      <w:r>
        <w:t>Fuente: Elaboración propia con base en la información de expediente clínico, Sección Archivo, Hospital Rafael Ángel Calderón Guardia, Caja Costarricense del Seguro Social</w:t>
      </w:r>
    </w:p>
    <w:p w:rsidR="001B4477" w:rsidRDefault="001B4477">
      <w:pPr>
        <w:sectPr w:rsidR="001B4477">
          <w:pgSz w:w="12240" w:h="15840"/>
          <w:pgMar w:top="1460" w:right="960" w:bottom="1100" w:left="920" w:header="0" w:footer="572" w:gutter="0"/>
          <w:cols w:space="720"/>
        </w:sectPr>
      </w:pPr>
    </w:p>
    <w:p w:rsidR="001B4477" w:rsidRDefault="000003FF">
      <w:pPr>
        <w:pStyle w:val="Ttulo1"/>
        <w:spacing w:before="90"/>
        <w:ind w:left="162"/>
        <w:rPr>
          <w:rFonts w:ascii="Cambria"/>
        </w:rPr>
      </w:pPr>
      <w:bookmarkStart w:id="20" w:name="_Toc47360550"/>
      <w:r>
        <w:rPr>
          <w:rFonts w:ascii="Cambria"/>
          <w:color w:val="1F497D"/>
        </w:rPr>
        <w:lastRenderedPageBreak/>
        <w:t>Referencias</w:t>
      </w:r>
      <w:bookmarkEnd w:id="20"/>
    </w:p>
    <w:p w:rsidR="001B4477" w:rsidRDefault="001B4477">
      <w:pPr>
        <w:pStyle w:val="Textoindependiente"/>
        <w:spacing w:before="6"/>
        <w:rPr>
          <w:rFonts w:ascii="Cambria"/>
          <w:sz w:val="41"/>
        </w:rPr>
      </w:pPr>
    </w:p>
    <w:p w:rsidR="001B4477" w:rsidRPr="000003FF" w:rsidRDefault="000003FF">
      <w:pPr>
        <w:pStyle w:val="Prrafodelista"/>
        <w:numPr>
          <w:ilvl w:val="0"/>
          <w:numId w:val="1"/>
        </w:numPr>
        <w:tabs>
          <w:tab w:val="left" w:pos="803"/>
        </w:tabs>
        <w:ind w:right="112"/>
        <w:rPr>
          <w:lang w:val="en-US"/>
        </w:rPr>
      </w:pPr>
      <w:r w:rsidRPr="000003FF">
        <w:rPr>
          <w:lang w:val="en-US"/>
        </w:rPr>
        <w:t>Draft PR. KDIGO Clinical practice guideline on the evaluation and management of candidates for kidney transplantation. 2018;(October). Available from: https://kdigo.org/wp-content/uploads/2018/08/KDIGO- Txp-Candidate-GL-Public-Review-Draft-Oct-22.pdf</w:t>
      </w:r>
    </w:p>
    <w:p w:rsidR="001B4477" w:rsidRPr="000003FF" w:rsidRDefault="000003FF">
      <w:pPr>
        <w:pStyle w:val="Prrafodelista"/>
        <w:numPr>
          <w:ilvl w:val="0"/>
          <w:numId w:val="1"/>
        </w:numPr>
        <w:tabs>
          <w:tab w:val="left" w:pos="803"/>
        </w:tabs>
        <w:spacing w:before="184"/>
        <w:ind w:right="112" w:hanging="640"/>
        <w:rPr>
          <w:lang w:val="en-US"/>
        </w:rPr>
      </w:pPr>
      <w:r w:rsidRPr="000003FF">
        <w:rPr>
          <w:lang w:val="en-US"/>
        </w:rPr>
        <w:t>Hill P, Cross NB, Barnett ANR, Palmer SC, Webster AC. Polyclonal and monoclonal antibodies for induction therapy in kidney transplant recipients. Cochrane Database Syst Rev.</w:t>
      </w:r>
      <w:r w:rsidRPr="000003FF">
        <w:rPr>
          <w:spacing w:val="-16"/>
          <w:lang w:val="en-US"/>
        </w:rPr>
        <w:t xml:space="preserve"> </w:t>
      </w:r>
      <w:r w:rsidRPr="000003FF">
        <w:rPr>
          <w:lang w:val="en-US"/>
        </w:rPr>
        <w:t>2017;2017(1).</w:t>
      </w:r>
    </w:p>
    <w:p w:rsidR="001B4477" w:rsidRPr="000003FF" w:rsidRDefault="000003FF">
      <w:pPr>
        <w:pStyle w:val="Prrafodelista"/>
        <w:numPr>
          <w:ilvl w:val="0"/>
          <w:numId w:val="1"/>
        </w:numPr>
        <w:tabs>
          <w:tab w:val="left" w:pos="803"/>
        </w:tabs>
        <w:spacing w:before="178"/>
        <w:ind w:right="113" w:hanging="640"/>
        <w:rPr>
          <w:lang w:val="en-US"/>
        </w:rPr>
      </w:pPr>
      <w:r w:rsidRPr="000003FF">
        <w:rPr>
          <w:lang w:val="en-US"/>
        </w:rPr>
        <w:t xml:space="preserve">Liu Y, Zhou P, Han M, Xue CB, Hu XP, Li C. Basiliximab or Antithymocyte Globulin for Induction Therapy in Kidney Transplantation: A Meta-analysis. Transplant Proc [Internet]. 2010;42(5):1667–70. Available from: </w:t>
      </w:r>
      <w:hyperlink r:id="rId117">
        <w:r w:rsidRPr="000003FF">
          <w:rPr>
            <w:lang w:val="en-US"/>
          </w:rPr>
          <w:t>http://dx.doi.org/10.1016/j.transproceed.2010.02.088</w:t>
        </w:r>
      </w:hyperlink>
    </w:p>
    <w:p w:rsidR="001B4477" w:rsidRPr="000003FF" w:rsidRDefault="000003FF">
      <w:pPr>
        <w:pStyle w:val="Prrafodelista"/>
        <w:numPr>
          <w:ilvl w:val="0"/>
          <w:numId w:val="1"/>
        </w:numPr>
        <w:tabs>
          <w:tab w:val="left" w:pos="803"/>
          <w:tab w:val="left" w:pos="1910"/>
          <w:tab w:val="left" w:pos="2867"/>
          <w:tab w:val="left" w:pos="3733"/>
          <w:tab w:val="left" w:pos="4671"/>
          <w:tab w:val="left" w:pos="6121"/>
          <w:tab w:val="left" w:pos="8405"/>
          <w:tab w:val="left" w:pos="9749"/>
        </w:tabs>
        <w:spacing w:before="183"/>
        <w:ind w:right="114" w:hanging="640"/>
        <w:rPr>
          <w:lang w:val="en-US"/>
        </w:rPr>
      </w:pPr>
      <w:r w:rsidRPr="000003FF">
        <w:rPr>
          <w:lang w:val="en-US"/>
        </w:rPr>
        <w:t>Yeung MY, Gabardi S, Sayegh MH. Use of polyclonal/monoclonal antibody therapies in transplantation. Expert</w:t>
      </w:r>
      <w:r w:rsidRPr="000003FF">
        <w:rPr>
          <w:lang w:val="en-US"/>
        </w:rPr>
        <w:tab/>
        <w:t>Opin</w:t>
      </w:r>
      <w:r w:rsidRPr="000003FF">
        <w:rPr>
          <w:lang w:val="en-US"/>
        </w:rPr>
        <w:tab/>
        <w:t>Biol</w:t>
      </w:r>
      <w:r w:rsidRPr="000003FF">
        <w:rPr>
          <w:lang w:val="en-US"/>
        </w:rPr>
        <w:tab/>
        <w:t>Ther</w:t>
      </w:r>
      <w:r w:rsidRPr="000003FF">
        <w:rPr>
          <w:lang w:val="en-US"/>
        </w:rPr>
        <w:tab/>
        <w:t>[Internet].</w:t>
      </w:r>
      <w:r w:rsidRPr="000003FF">
        <w:rPr>
          <w:lang w:val="en-US"/>
        </w:rPr>
        <w:tab/>
        <w:t>2017;17(3):339–52.</w:t>
      </w:r>
      <w:r w:rsidRPr="000003FF">
        <w:rPr>
          <w:lang w:val="en-US"/>
        </w:rPr>
        <w:tab/>
        <w:t>Available</w:t>
      </w:r>
      <w:r w:rsidRPr="000003FF">
        <w:rPr>
          <w:lang w:val="en-US"/>
        </w:rPr>
        <w:tab/>
      </w:r>
      <w:r w:rsidRPr="000003FF">
        <w:rPr>
          <w:spacing w:val="-5"/>
          <w:lang w:val="en-US"/>
        </w:rPr>
        <w:t xml:space="preserve">from: </w:t>
      </w:r>
      <w:hyperlink r:id="rId118">
        <w:r w:rsidRPr="000003FF">
          <w:rPr>
            <w:lang w:val="en-US"/>
          </w:rPr>
          <w:t>http://dx.doi.org/10.1080/14712598.2017.1283400</w:t>
        </w:r>
      </w:hyperlink>
    </w:p>
    <w:p w:rsidR="001B4477" w:rsidRPr="000003FF" w:rsidRDefault="000003FF">
      <w:pPr>
        <w:pStyle w:val="Prrafodelista"/>
        <w:numPr>
          <w:ilvl w:val="0"/>
          <w:numId w:val="1"/>
        </w:numPr>
        <w:tabs>
          <w:tab w:val="left" w:pos="803"/>
        </w:tabs>
        <w:spacing w:before="178"/>
        <w:ind w:right="113" w:hanging="640"/>
        <w:rPr>
          <w:lang w:val="en-US"/>
        </w:rPr>
      </w:pPr>
      <w:r w:rsidRPr="000003FF">
        <w:rPr>
          <w:lang w:val="en-US"/>
        </w:rPr>
        <w:t>Kasiske BL, Zeier MG, Chapman JR, Craig JC, Ekberg H, Garvey CA, et al. KDIGO clinical practice guideline for the care of kidney transplant recipients: a summary [Internet]. Vol. 31, Kidney international. 2011. p. 6–21. Available from:</w:t>
      </w:r>
      <w:r w:rsidRPr="000003FF">
        <w:rPr>
          <w:spacing w:val="-5"/>
          <w:lang w:val="en-US"/>
        </w:rPr>
        <w:t xml:space="preserve"> </w:t>
      </w:r>
      <w:hyperlink r:id="rId119">
        <w:r w:rsidRPr="000003FF">
          <w:rPr>
            <w:lang w:val="en-US"/>
          </w:rPr>
          <w:t>http://dx.doi.org/10.1038/ki.2009.377</w:t>
        </w:r>
      </w:hyperlink>
    </w:p>
    <w:p w:rsidR="001B4477" w:rsidRDefault="000003FF">
      <w:pPr>
        <w:pStyle w:val="Prrafodelista"/>
        <w:numPr>
          <w:ilvl w:val="0"/>
          <w:numId w:val="1"/>
        </w:numPr>
        <w:tabs>
          <w:tab w:val="left" w:pos="803"/>
        </w:tabs>
        <w:spacing w:before="178"/>
        <w:ind w:right="109" w:hanging="640"/>
      </w:pPr>
      <w:r w:rsidRPr="000003FF">
        <w:rPr>
          <w:lang w:val="en-US"/>
        </w:rPr>
        <w:t xml:space="preserve">Hellemans R, Bosmans JL, Abramowicz D. Induction Therapy for Kidney Transplant Recipients: Do We Still Need Anti-IL2 Receptor Monoclonal Antibodies? </w:t>
      </w:r>
      <w:r>
        <w:t>Am J Transplant.</w:t>
      </w:r>
      <w:r>
        <w:rPr>
          <w:spacing w:val="-15"/>
        </w:rPr>
        <w:t xml:space="preserve"> </w:t>
      </w:r>
      <w:r>
        <w:t>2017;17(1):22–7.</w:t>
      </w:r>
    </w:p>
    <w:p w:rsidR="001B4477" w:rsidRDefault="000003FF">
      <w:pPr>
        <w:pStyle w:val="Prrafodelista"/>
        <w:numPr>
          <w:ilvl w:val="0"/>
          <w:numId w:val="1"/>
        </w:numPr>
        <w:tabs>
          <w:tab w:val="left" w:pos="803"/>
        </w:tabs>
        <w:spacing w:before="183"/>
        <w:ind w:right="114" w:hanging="640"/>
      </w:pPr>
      <w:r>
        <w:t xml:space="preserve">Aceto P, Perilli V, Luca E, Salerno MP, Punzo G, Ceaichisciuc I, et al. </w:t>
      </w:r>
      <w:r w:rsidRPr="000003FF">
        <w:rPr>
          <w:lang w:val="en-US"/>
        </w:rPr>
        <w:t xml:space="preserve">Perioperative-, Recipient-, and Donor- Related Factors Affecting Delayed Graft Function in Kidney Transplantation. </w:t>
      </w:r>
      <w:r>
        <w:t>Exp Clin Transplant. 2019;575–9.</w:t>
      </w:r>
    </w:p>
    <w:p w:rsidR="001B4477" w:rsidRPr="000003FF" w:rsidRDefault="000003FF">
      <w:pPr>
        <w:pStyle w:val="Prrafodelista"/>
        <w:numPr>
          <w:ilvl w:val="0"/>
          <w:numId w:val="1"/>
        </w:numPr>
        <w:tabs>
          <w:tab w:val="left" w:pos="803"/>
        </w:tabs>
        <w:spacing w:before="179"/>
        <w:ind w:right="107" w:hanging="640"/>
        <w:rPr>
          <w:lang w:val="en-US"/>
        </w:rPr>
      </w:pPr>
      <w:r w:rsidRPr="000003FF">
        <w:rPr>
          <w:lang w:val="en-US"/>
        </w:rPr>
        <w:t>Hardinger KL, Brennan DC, Klein CL. Selection of induction therapy in kidney transplantation. Transpl Int. 2013;26(7):662–72.</w:t>
      </w:r>
    </w:p>
    <w:p w:rsidR="001B4477" w:rsidRDefault="000003FF">
      <w:pPr>
        <w:pStyle w:val="Prrafodelista"/>
        <w:numPr>
          <w:ilvl w:val="0"/>
          <w:numId w:val="1"/>
        </w:numPr>
        <w:tabs>
          <w:tab w:val="left" w:pos="803"/>
        </w:tabs>
        <w:spacing w:before="178"/>
        <w:ind w:right="117" w:hanging="640"/>
      </w:pPr>
      <w:r w:rsidRPr="000003FF">
        <w:rPr>
          <w:lang w:val="en-US"/>
        </w:rPr>
        <w:t xml:space="preserve">Webster AC, Playford EG, Higgins G, Chapman JR, Craig JC. Interleukin 2 receptor antagonists for renal transplantation recipients: A meta-analysis of randomized trials. </w:t>
      </w:r>
      <w:r>
        <w:t>Transplantation.</w:t>
      </w:r>
      <w:r>
        <w:rPr>
          <w:spacing w:val="-34"/>
        </w:rPr>
        <w:t xml:space="preserve"> </w:t>
      </w:r>
      <w:r>
        <w:t>2004;77(2):166–76.</w:t>
      </w:r>
    </w:p>
    <w:p w:rsidR="001B4477" w:rsidRPr="000003FF" w:rsidRDefault="000003FF">
      <w:pPr>
        <w:pStyle w:val="Prrafodelista"/>
        <w:numPr>
          <w:ilvl w:val="0"/>
          <w:numId w:val="1"/>
        </w:numPr>
        <w:tabs>
          <w:tab w:val="left" w:pos="803"/>
        </w:tabs>
        <w:spacing w:before="183"/>
        <w:ind w:right="114" w:hanging="640"/>
        <w:rPr>
          <w:lang w:val="en-US"/>
        </w:rPr>
      </w:pPr>
      <w:r w:rsidRPr="000003FF">
        <w:rPr>
          <w:lang w:val="en-US"/>
        </w:rPr>
        <w:t>Webster AC, Matheson SL, Chapman JR, Craig JC, McGee RG, Ruster LP, et al. Interleukin 2 receptor antagonists for kidney transplant recipients. Cochrane Database Syst Rev.</w:t>
      </w:r>
      <w:r w:rsidRPr="000003FF">
        <w:rPr>
          <w:spacing w:val="-17"/>
          <w:lang w:val="en-US"/>
        </w:rPr>
        <w:t xml:space="preserve"> </w:t>
      </w:r>
      <w:r w:rsidRPr="000003FF">
        <w:rPr>
          <w:lang w:val="en-US"/>
        </w:rPr>
        <w:t>2010;(1):3–5.</w:t>
      </w:r>
    </w:p>
    <w:p w:rsidR="001B4477" w:rsidRDefault="000003FF">
      <w:pPr>
        <w:pStyle w:val="Prrafodelista"/>
        <w:numPr>
          <w:ilvl w:val="0"/>
          <w:numId w:val="1"/>
        </w:numPr>
        <w:tabs>
          <w:tab w:val="left" w:pos="803"/>
        </w:tabs>
        <w:spacing w:before="178"/>
        <w:ind w:right="113" w:hanging="640"/>
      </w:pPr>
      <w:r>
        <w:t xml:space="preserve">Al Najjar A, Etienne I, Le Pogamp P, Bridoux F, Le Meur Y, Toupance O, et al. </w:t>
      </w:r>
      <w:r w:rsidRPr="000003FF">
        <w:rPr>
          <w:lang w:val="en-US"/>
        </w:rPr>
        <w:t xml:space="preserve">Long-Term Results of Monoclonal Anti-Il2-Receptor Antibody Versus Polyclonal Antilymphocyte Antibodies as Induction Therapy in Renal Transplantation. </w:t>
      </w:r>
      <w:r>
        <w:t>Transplant Proc.</w:t>
      </w:r>
      <w:r>
        <w:rPr>
          <w:spacing w:val="-8"/>
        </w:rPr>
        <w:t xml:space="preserve"> </w:t>
      </w:r>
      <w:r>
        <w:t>2006;38(7):2298–9.</w:t>
      </w:r>
    </w:p>
    <w:p w:rsidR="001B4477" w:rsidRDefault="000003FF">
      <w:pPr>
        <w:pStyle w:val="Prrafodelista"/>
        <w:numPr>
          <w:ilvl w:val="0"/>
          <w:numId w:val="1"/>
        </w:numPr>
        <w:tabs>
          <w:tab w:val="left" w:pos="803"/>
        </w:tabs>
        <w:spacing w:before="183"/>
        <w:ind w:right="112" w:hanging="640"/>
      </w:pPr>
      <w:r w:rsidRPr="000003FF">
        <w:rPr>
          <w:lang w:val="en-US"/>
        </w:rPr>
        <w:t xml:space="preserve">Lake KD, Daller JA, Cibrik D, Brennan DC, Del Castillo D. Rabbit Antithymocyte Globulin versus Basiliximab in Renal Transplantation. </w:t>
      </w:r>
      <w:r>
        <w:t>N Engl J Med.</w:t>
      </w:r>
      <w:r>
        <w:rPr>
          <w:spacing w:val="-10"/>
        </w:rPr>
        <w:t xml:space="preserve"> </w:t>
      </w:r>
      <w:r>
        <w:t>2006;355(19):1967–77.</w:t>
      </w:r>
    </w:p>
    <w:p w:rsidR="001B4477" w:rsidRDefault="000003FF">
      <w:pPr>
        <w:pStyle w:val="Prrafodelista"/>
        <w:numPr>
          <w:ilvl w:val="0"/>
          <w:numId w:val="1"/>
        </w:numPr>
        <w:tabs>
          <w:tab w:val="left" w:pos="803"/>
        </w:tabs>
        <w:spacing w:before="178"/>
        <w:ind w:right="118" w:hanging="640"/>
      </w:pPr>
      <w:r w:rsidRPr="000003FF">
        <w:rPr>
          <w:lang w:val="en-US"/>
        </w:rPr>
        <w:t xml:space="preserve">Webster AC, Barnett ANR, Cross NB, Craig JC, Morgan P. Polyclonal and monoclonal antibodies for induction therapy in kidney transplant recipients. </w:t>
      </w:r>
      <w:r>
        <w:t>Cochrane Database Syst Rev.</w:t>
      </w:r>
      <w:r>
        <w:rPr>
          <w:spacing w:val="-24"/>
        </w:rPr>
        <w:t xml:space="preserve"> </w:t>
      </w:r>
      <w:r>
        <w:t>2004;(1):10–3.</w:t>
      </w:r>
    </w:p>
    <w:p w:rsidR="001B4477" w:rsidRDefault="000003FF">
      <w:pPr>
        <w:pStyle w:val="Prrafodelista"/>
        <w:numPr>
          <w:ilvl w:val="0"/>
          <w:numId w:val="1"/>
        </w:numPr>
        <w:tabs>
          <w:tab w:val="left" w:pos="803"/>
        </w:tabs>
        <w:spacing w:before="178"/>
        <w:ind w:right="115" w:hanging="640"/>
      </w:pPr>
      <w:r w:rsidRPr="000003FF">
        <w:rPr>
          <w:lang w:val="en-US"/>
        </w:rPr>
        <w:t xml:space="preserve">Wang K, Xu X, Fan M. Induction therapy of basiliximab versus antithymocyte globulin in renal allograft: a systematic review and meta-analysis. </w:t>
      </w:r>
      <w:r>
        <w:t>Clin Exp Nephrol.</w:t>
      </w:r>
      <w:r>
        <w:rPr>
          <w:spacing w:val="-11"/>
        </w:rPr>
        <w:t xml:space="preserve"> </w:t>
      </w:r>
      <w:r>
        <w:t>2018;22(3):684–93.</w:t>
      </w:r>
    </w:p>
    <w:p w:rsidR="001B4477" w:rsidRDefault="000003FF">
      <w:pPr>
        <w:pStyle w:val="Prrafodelista"/>
        <w:numPr>
          <w:ilvl w:val="0"/>
          <w:numId w:val="1"/>
        </w:numPr>
        <w:tabs>
          <w:tab w:val="left" w:pos="802"/>
          <w:tab w:val="left" w:pos="803"/>
        </w:tabs>
        <w:spacing w:before="183"/>
        <w:ind w:hanging="641"/>
      </w:pPr>
      <w:r w:rsidRPr="000003FF">
        <w:rPr>
          <w:lang w:val="en-US"/>
        </w:rPr>
        <w:t xml:space="preserve">Fishman JA. Infection in Organ Transplantation. </w:t>
      </w:r>
      <w:r>
        <w:t>Am J Transplant.</w:t>
      </w:r>
      <w:r>
        <w:rPr>
          <w:spacing w:val="-16"/>
        </w:rPr>
        <w:t xml:space="preserve"> </w:t>
      </w:r>
      <w:r>
        <w:t>2017;17(4):856–79.</w:t>
      </w:r>
    </w:p>
    <w:p w:rsidR="001B4477" w:rsidRDefault="001B4477">
      <w:pPr>
        <w:sectPr w:rsidR="001B4477">
          <w:pgSz w:w="12240" w:h="15840"/>
          <w:pgMar w:top="1360" w:right="960" w:bottom="1100" w:left="920" w:header="0" w:footer="572" w:gutter="0"/>
          <w:cols w:space="720"/>
        </w:sectPr>
      </w:pPr>
    </w:p>
    <w:p w:rsidR="001B4477" w:rsidRPr="000003FF" w:rsidRDefault="000003FF">
      <w:pPr>
        <w:pStyle w:val="Prrafodelista"/>
        <w:numPr>
          <w:ilvl w:val="0"/>
          <w:numId w:val="1"/>
        </w:numPr>
        <w:tabs>
          <w:tab w:val="left" w:pos="803"/>
        </w:tabs>
        <w:spacing w:before="73"/>
        <w:ind w:right="117" w:hanging="640"/>
        <w:rPr>
          <w:lang w:val="en-US"/>
        </w:rPr>
      </w:pPr>
      <w:r w:rsidRPr="000003FF">
        <w:rPr>
          <w:lang w:val="en-US"/>
        </w:rPr>
        <w:lastRenderedPageBreak/>
        <w:t>Celebi ZK, Tuzuner A, Keven K, Unal H, Sengezer OL, Sengul S, et al. Evaluation of Infectious Complications in the First Year After Kidney Transplantation. Transplant Proc.</w:t>
      </w:r>
      <w:r w:rsidRPr="000003FF">
        <w:rPr>
          <w:spacing w:val="-17"/>
          <w:lang w:val="en-US"/>
        </w:rPr>
        <w:t xml:space="preserve"> </w:t>
      </w:r>
      <w:r w:rsidRPr="000003FF">
        <w:rPr>
          <w:lang w:val="en-US"/>
        </w:rPr>
        <w:t>2015;47(5):1429–32.</w:t>
      </w:r>
    </w:p>
    <w:p w:rsidR="001B4477" w:rsidRDefault="000003FF">
      <w:pPr>
        <w:pStyle w:val="Prrafodelista"/>
        <w:numPr>
          <w:ilvl w:val="0"/>
          <w:numId w:val="1"/>
        </w:numPr>
        <w:tabs>
          <w:tab w:val="left" w:pos="803"/>
        </w:tabs>
        <w:spacing w:before="178"/>
        <w:ind w:right="109" w:hanging="640"/>
      </w:pPr>
      <w:r w:rsidRPr="000003FF">
        <w:rPr>
          <w:lang w:val="en-US"/>
        </w:rPr>
        <w:t xml:space="preserve">Hirsch HH, Randhawa P, Hirsch HH. BK Polyomavirus in Solid Organ Transplantation the AST Infectious Diseases Community of Practice. </w:t>
      </w:r>
      <w:r>
        <w:t>Am J Transplant.</w:t>
      </w:r>
      <w:r>
        <w:rPr>
          <w:spacing w:val="-9"/>
        </w:rPr>
        <w:t xml:space="preserve"> </w:t>
      </w:r>
      <w:r>
        <w:t>2013;13:179–88.</w:t>
      </w:r>
    </w:p>
    <w:p w:rsidR="001B4477" w:rsidRPr="000003FF" w:rsidRDefault="000003FF">
      <w:pPr>
        <w:pStyle w:val="Prrafodelista"/>
        <w:numPr>
          <w:ilvl w:val="0"/>
          <w:numId w:val="1"/>
        </w:numPr>
        <w:tabs>
          <w:tab w:val="left" w:pos="803"/>
        </w:tabs>
        <w:spacing w:before="183"/>
        <w:ind w:right="109" w:hanging="640"/>
        <w:rPr>
          <w:lang w:val="en-US"/>
        </w:rPr>
      </w:pPr>
      <w:r w:rsidRPr="000003FF">
        <w:rPr>
          <w:lang w:val="en-US"/>
        </w:rPr>
        <w:t>Hemmersbach-Miller M, Alexander BD, Sudan DL, Pieper C, Schmader KE. Infections after Kidney Transplantation. Does Age Matter? Clin Transplant [Internet]. :0–1. Available from: https://onlinelibrary.wiley.com/doi/abs/10.1111/ctr.13516?af=R</w:t>
      </w:r>
    </w:p>
    <w:p w:rsidR="001B4477" w:rsidRDefault="000003FF">
      <w:pPr>
        <w:pStyle w:val="Prrafodelista"/>
        <w:numPr>
          <w:ilvl w:val="0"/>
          <w:numId w:val="1"/>
        </w:numPr>
        <w:tabs>
          <w:tab w:val="left" w:pos="803"/>
        </w:tabs>
        <w:spacing w:before="178"/>
        <w:ind w:right="110" w:hanging="640"/>
      </w:pPr>
      <w:r w:rsidRPr="000003FF">
        <w:rPr>
          <w:lang w:val="en-US"/>
        </w:rPr>
        <w:t xml:space="preserve">Haidar G, Boeckh M, Singh N. Cytomegalovirus Infection in Solid Organ and Hematopoietic Cell Transplantation: State of the Evidence. </w:t>
      </w:r>
      <w:r>
        <w:t>J Infect Dis.</w:t>
      </w:r>
      <w:r>
        <w:rPr>
          <w:spacing w:val="-12"/>
        </w:rPr>
        <w:t xml:space="preserve"> </w:t>
      </w:r>
      <w:r>
        <w:t>2020;221(1):S23–31.</w:t>
      </w:r>
    </w:p>
    <w:p w:rsidR="001B4477" w:rsidRDefault="000003FF">
      <w:pPr>
        <w:pStyle w:val="Prrafodelista"/>
        <w:numPr>
          <w:ilvl w:val="0"/>
          <w:numId w:val="1"/>
        </w:numPr>
        <w:tabs>
          <w:tab w:val="left" w:pos="803"/>
        </w:tabs>
        <w:spacing w:before="178"/>
        <w:ind w:right="114" w:hanging="640"/>
      </w:pPr>
      <w:r w:rsidRPr="000003FF">
        <w:rPr>
          <w:lang w:val="en-US"/>
        </w:rPr>
        <w:t xml:space="preserve">Razonable RR, Humar A. Cytomegalovirus in solid organ transplant recipients—Guidelines of the American Society of Transplantation Infectious Diseases Community of Practice. </w:t>
      </w:r>
      <w:r>
        <w:t>Clin Transplant. 2019;33(9):1–23.</w:t>
      </w:r>
    </w:p>
    <w:p w:rsidR="001B4477" w:rsidRPr="000003FF" w:rsidRDefault="000003FF">
      <w:pPr>
        <w:pStyle w:val="Prrafodelista"/>
        <w:numPr>
          <w:ilvl w:val="0"/>
          <w:numId w:val="1"/>
        </w:numPr>
        <w:tabs>
          <w:tab w:val="left" w:pos="803"/>
          <w:tab w:val="left" w:pos="5985"/>
          <w:tab w:val="left" w:pos="9748"/>
        </w:tabs>
        <w:spacing w:before="184"/>
        <w:ind w:right="111" w:hanging="640"/>
        <w:rPr>
          <w:lang w:val="en-US"/>
        </w:rPr>
      </w:pPr>
      <w:r w:rsidRPr="000003FF">
        <w:rPr>
          <w:lang w:val="en-US"/>
        </w:rPr>
        <w:t>Liu M, Husain S, Famure O, Li Y, Kim SJ. Incidence, Risk Factors, Clinical Management, and Outcomes of Posttransplant Lymphoproliferative Disorder in Kidney Transplant Recipients. Prog Transplant [Internet]. 2019;152692481983583.</w:t>
      </w:r>
      <w:r w:rsidRPr="000003FF">
        <w:rPr>
          <w:lang w:val="en-US"/>
        </w:rPr>
        <w:tab/>
        <w:t>Available</w:t>
      </w:r>
      <w:r w:rsidRPr="000003FF">
        <w:rPr>
          <w:lang w:val="en-US"/>
        </w:rPr>
        <w:tab/>
      </w:r>
      <w:r w:rsidRPr="000003FF">
        <w:rPr>
          <w:spacing w:val="-4"/>
          <w:lang w:val="en-US"/>
        </w:rPr>
        <w:t xml:space="preserve">from: </w:t>
      </w:r>
      <w:r w:rsidRPr="000003FF">
        <w:rPr>
          <w:spacing w:val="-1"/>
          <w:lang w:val="en-US"/>
        </w:rPr>
        <w:t>http://www.ncbi.nlm.nih.gov/pubmed/30845885%0</w:t>
      </w:r>
      <w:hyperlink r:id="rId120">
        <w:r w:rsidRPr="000003FF">
          <w:rPr>
            <w:spacing w:val="-1"/>
            <w:lang w:val="en-US"/>
          </w:rPr>
          <w:t>Ahttp://journals.sagepub.com/doi/10.1177/1526924</w:t>
        </w:r>
      </w:hyperlink>
      <w:r w:rsidRPr="000003FF">
        <w:rPr>
          <w:spacing w:val="-1"/>
          <w:lang w:val="en-US"/>
        </w:rPr>
        <w:t xml:space="preserve"> </w:t>
      </w:r>
      <w:r w:rsidRPr="000003FF">
        <w:rPr>
          <w:lang w:val="en-US"/>
        </w:rPr>
        <w:t>819835834</w:t>
      </w:r>
    </w:p>
    <w:p w:rsidR="001B4477" w:rsidRPr="000003FF" w:rsidRDefault="000003FF">
      <w:pPr>
        <w:pStyle w:val="Prrafodelista"/>
        <w:numPr>
          <w:ilvl w:val="0"/>
          <w:numId w:val="1"/>
        </w:numPr>
        <w:tabs>
          <w:tab w:val="left" w:pos="871"/>
        </w:tabs>
        <w:spacing w:before="178"/>
        <w:ind w:left="870" w:right="113" w:hanging="708"/>
        <w:rPr>
          <w:lang w:val="en-US"/>
        </w:rPr>
      </w:pPr>
      <w:r w:rsidRPr="000003FF">
        <w:rPr>
          <w:lang w:val="en-US"/>
        </w:rPr>
        <w:t>Le J, Durand CM, Agha I, Brennan DC. Epstein–Barr virus and renal transplantation. Transplant Rev [Internet]. 2017;31(1):55–60. Available from:</w:t>
      </w:r>
      <w:r w:rsidRPr="000003FF">
        <w:rPr>
          <w:spacing w:val="-11"/>
          <w:lang w:val="en-US"/>
        </w:rPr>
        <w:t xml:space="preserve"> </w:t>
      </w:r>
      <w:hyperlink r:id="rId121">
        <w:r w:rsidRPr="000003FF">
          <w:rPr>
            <w:lang w:val="en-US"/>
          </w:rPr>
          <w:t>http://dx.doi.org/10.1016/j.trre.2016.12.001</w:t>
        </w:r>
      </w:hyperlink>
    </w:p>
    <w:p w:rsidR="001B4477" w:rsidRPr="000003FF" w:rsidRDefault="000003FF">
      <w:pPr>
        <w:pStyle w:val="Prrafodelista"/>
        <w:numPr>
          <w:ilvl w:val="0"/>
          <w:numId w:val="1"/>
        </w:numPr>
        <w:tabs>
          <w:tab w:val="left" w:pos="803"/>
        </w:tabs>
        <w:spacing w:before="178"/>
        <w:ind w:right="112" w:hanging="640"/>
        <w:rPr>
          <w:lang w:val="en-US"/>
        </w:rPr>
      </w:pPr>
      <w:r w:rsidRPr="000003FF">
        <w:rPr>
          <w:lang w:val="en-US"/>
        </w:rPr>
        <w:t xml:space="preserve">Abad CL, Razonable RR. </w:t>
      </w:r>
      <w:r>
        <w:t>α</w:t>
      </w:r>
      <w:r w:rsidRPr="000003FF">
        <w:rPr>
          <w:lang w:val="en-US"/>
        </w:rPr>
        <w:t xml:space="preserve"> Herpes Virus Infections Among Renal Transplant Recipients. Semin Nephrol [Internet]. 2016;36(5):344–50. Available from:</w:t>
      </w:r>
      <w:r w:rsidRPr="000003FF">
        <w:rPr>
          <w:spacing w:val="-18"/>
          <w:lang w:val="en-US"/>
        </w:rPr>
        <w:t xml:space="preserve"> </w:t>
      </w:r>
      <w:hyperlink r:id="rId122">
        <w:r w:rsidRPr="000003FF">
          <w:rPr>
            <w:lang w:val="en-US"/>
          </w:rPr>
          <w:t>http://dx.doi.org/10.1016/j.semnephrol.2016.05.011</w:t>
        </w:r>
      </w:hyperlink>
    </w:p>
    <w:p w:rsidR="001B4477" w:rsidRPr="000003FF" w:rsidRDefault="000003FF">
      <w:pPr>
        <w:pStyle w:val="Prrafodelista"/>
        <w:numPr>
          <w:ilvl w:val="0"/>
          <w:numId w:val="1"/>
        </w:numPr>
        <w:tabs>
          <w:tab w:val="left" w:pos="803"/>
        </w:tabs>
        <w:spacing w:before="183"/>
        <w:ind w:right="109" w:hanging="640"/>
        <w:rPr>
          <w:lang w:val="en-US"/>
        </w:rPr>
      </w:pPr>
      <w:r w:rsidRPr="000003FF">
        <w:rPr>
          <w:lang w:val="en-US"/>
        </w:rPr>
        <w:t xml:space="preserve">Te H, Doucette K. Viral Hepatitis: Guidelines by the American Society of Transplantation Infectious Disease Community of Practice. Clin Transplant [Internet]. 2019;(773):e13514. Available from: </w:t>
      </w:r>
      <w:hyperlink r:id="rId123">
        <w:r w:rsidRPr="000003FF">
          <w:rPr>
            <w:lang w:val="en-US"/>
          </w:rPr>
          <w:t>http://doi.wiley.com/10.1111/ctr.13514</w:t>
        </w:r>
      </w:hyperlink>
    </w:p>
    <w:p w:rsidR="001B4477" w:rsidRDefault="000003FF">
      <w:pPr>
        <w:pStyle w:val="Prrafodelista"/>
        <w:numPr>
          <w:ilvl w:val="0"/>
          <w:numId w:val="1"/>
        </w:numPr>
        <w:tabs>
          <w:tab w:val="left" w:pos="803"/>
        </w:tabs>
        <w:spacing w:before="179"/>
        <w:ind w:right="114" w:hanging="640"/>
      </w:pPr>
      <w:r w:rsidRPr="000003FF">
        <w:rPr>
          <w:lang w:val="en-US"/>
        </w:rPr>
        <w:t xml:space="preserve">Lorent M, Foucher Y, Kerleau K, Brouard S, Baayen C, Lebouter S, et al. The EKiTE network (epidemiology in kidney transplantation - A European validated database): An initiative epidemiological and translational European collaborative research. </w:t>
      </w:r>
      <w:r>
        <w:t>BMC Nephrol.</w:t>
      </w:r>
      <w:r>
        <w:rPr>
          <w:spacing w:val="-10"/>
        </w:rPr>
        <w:t xml:space="preserve"> </w:t>
      </w:r>
      <w:r>
        <w:t>2019;20(1):1–10.</w:t>
      </w:r>
    </w:p>
    <w:p w:rsidR="001B4477" w:rsidRPr="000003FF" w:rsidRDefault="000003FF">
      <w:pPr>
        <w:pStyle w:val="Prrafodelista"/>
        <w:numPr>
          <w:ilvl w:val="0"/>
          <w:numId w:val="1"/>
        </w:numPr>
        <w:tabs>
          <w:tab w:val="left" w:pos="803"/>
        </w:tabs>
        <w:spacing w:before="183"/>
        <w:ind w:right="112" w:hanging="640"/>
        <w:rPr>
          <w:lang w:val="en-US"/>
        </w:rPr>
      </w:pPr>
      <w:r w:rsidRPr="000003FF">
        <w:rPr>
          <w:lang w:val="en-US"/>
        </w:rPr>
        <w:t>Hart A, Smith JM, Skeans MA, Gustafson SK, Wilk AR, Castro S, et al. OPTN/SRTR 2018 Annual Data Report: Kidney. Am J Transplant.</w:t>
      </w:r>
      <w:r w:rsidRPr="000003FF">
        <w:rPr>
          <w:spacing w:val="-6"/>
          <w:lang w:val="en-US"/>
        </w:rPr>
        <w:t xml:space="preserve"> </w:t>
      </w:r>
      <w:r w:rsidRPr="000003FF">
        <w:rPr>
          <w:lang w:val="en-US"/>
        </w:rPr>
        <w:t>2020;20(s1):20–130.</w:t>
      </w:r>
    </w:p>
    <w:p w:rsidR="001B4477" w:rsidRPr="000003FF" w:rsidRDefault="000003FF">
      <w:pPr>
        <w:pStyle w:val="Prrafodelista"/>
        <w:numPr>
          <w:ilvl w:val="0"/>
          <w:numId w:val="1"/>
        </w:numPr>
        <w:tabs>
          <w:tab w:val="left" w:pos="803"/>
        </w:tabs>
        <w:spacing w:before="178"/>
        <w:ind w:right="113" w:hanging="640"/>
        <w:rPr>
          <w:lang w:val="en-US"/>
        </w:rPr>
      </w:pPr>
      <w:r w:rsidRPr="000003FF">
        <w:rPr>
          <w:lang w:val="en-US"/>
        </w:rPr>
        <w:t xml:space="preserve">Carrero JJ, Hecking M, Ulasi I, Sola L, Thomas B. Chronic Kidney Disease, Gender, and Access to Care: A Global Perspective. Semin Nephrol [Internet]. 2017;37(3):296–308. Available from: </w:t>
      </w:r>
      <w:hyperlink r:id="rId124">
        <w:r w:rsidRPr="000003FF">
          <w:rPr>
            <w:lang w:val="en-US"/>
          </w:rPr>
          <w:t>http://dx.doi.org/10.1016/j.semnephrol.2017.02.009</w:t>
        </w:r>
      </w:hyperlink>
    </w:p>
    <w:p w:rsidR="001B4477" w:rsidRPr="000003FF" w:rsidRDefault="000003FF">
      <w:pPr>
        <w:pStyle w:val="Prrafodelista"/>
        <w:numPr>
          <w:ilvl w:val="0"/>
          <w:numId w:val="1"/>
        </w:numPr>
        <w:tabs>
          <w:tab w:val="left" w:pos="803"/>
        </w:tabs>
        <w:spacing w:before="178"/>
        <w:ind w:right="114" w:hanging="640"/>
        <w:rPr>
          <w:lang w:val="en-US"/>
        </w:rPr>
      </w:pPr>
      <w:r w:rsidRPr="000003FF">
        <w:rPr>
          <w:lang w:val="en-US"/>
        </w:rPr>
        <w:t>Qiu J, Li J, Chen G, Huang G, Fu Q, Wang C, et al. Induction therapy with thymoglobulin or interleukin-2 receptor antagonist for Chinese recipients of living donor renal transplantation: A retrospective study. BMC Nephrol.</w:t>
      </w:r>
      <w:r w:rsidRPr="000003FF">
        <w:rPr>
          <w:spacing w:val="-3"/>
          <w:lang w:val="en-US"/>
        </w:rPr>
        <w:t xml:space="preserve"> </w:t>
      </w:r>
      <w:r w:rsidRPr="000003FF">
        <w:rPr>
          <w:lang w:val="en-US"/>
        </w:rPr>
        <w:t>2019;20(1):1–8.</w:t>
      </w:r>
    </w:p>
    <w:p w:rsidR="001B4477" w:rsidRDefault="000003FF">
      <w:pPr>
        <w:pStyle w:val="Prrafodelista"/>
        <w:numPr>
          <w:ilvl w:val="0"/>
          <w:numId w:val="1"/>
        </w:numPr>
        <w:tabs>
          <w:tab w:val="left" w:pos="803"/>
        </w:tabs>
        <w:spacing w:before="183"/>
        <w:ind w:right="112" w:hanging="640"/>
      </w:pPr>
      <w:r>
        <w:t xml:space="preserve">Huang HF, Zhou JY, Xie WQ, Wu JY, Deng H, Chen JH. </w:t>
      </w:r>
      <w:r w:rsidRPr="000003FF">
        <w:rPr>
          <w:lang w:val="en-US"/>
        </w:rPr>
        <w:t xml:space="preserve">Basiliximab versus rabbit antithymocyte globulin as induction therapy for living-related renal transplantation: a single-center experience. </w:t>
      </w:r>
      <w:r>
        <w:t>Int Urol Nephrol. 2016;48(8):1363–70.</w:t>
      </w:r>
    </w:p>
    <w:p w:rsidR="001B4477" w:rsidRDefault="001B4477">
      <w:pPr>
        <w:jc w:val="both"/>
        <w:sectPr w:rsidR="001B4477">
          <w:pgSz w:w="12240" w:h="15840"/>
          <w:pgMar w:top="1380" w:right="960" w:bottom="1100" w:left="920" w:header="0" w:footer="572" w:gutter="0"/>
          <w:cols w:space="720"/>
        </w:sectPr>
      </w:pPr>
    </w:p>
    <w:p w:rsidR="001B4477" w:rsidRPr="000003FF" w:rsidRDefault="000003FF">
      <w:pPr>
        <w:pStyle w:val="Prrafodelista"/>
        <w:numPr>
          <w:ilvl w:val="0"/>
          <w:numId w:val="1"/>
        </w:numPr>
        <w:tabs>
          <w:tab w:val="left" w:pos="803"/>
        </w:tabs>
        <w:spacing w:before="73"/>
        <w:ind w:right="113" w:hanging="640"/>
        <w:rPr>
          <w:lang w:val="en-US"/>
        </w:rPr>
      </w:pPr>
      <w:r w:rsidRPr="000003FF">
        <w:rPr>
          <w:lang w:val="en-US"/>
        </w:rPr>
        <w:lastRenderedPageBreak/>
        <w:t>Lee CH, Gwon JG, Jung CW. Effectiveness of Thymoglobulin Induction Therapy in Kidney Transplant From Deceased Donor With Mild to Moderate Acute Kidney Injury. Transplant Proc [Internet]. 2019;51(8):2611–4. Available from:</w:t>
      </w:r>
      <w:r w:rsidRPr="000003FF">
        <w:rPr>
          <w:spacing w:val="-7"/>
          <w:lang w:val="en-US"/>
        </w:rPr>
        <w:t xml:space="preserve"> </w:t>
      </w:r>
      <w:r w:rsidRPr="000003FF">
        <w:rPr>
          <w:lang w:val="en-US"/>
        </w:rPr>
        <w:t>https://doi.org/10.1016/j.transproceed.2019.02.061</w:t>
      </w:r>
    </w:p>
    <w:p w:rsidR="001B4477" w:rsidRPr="000003FF" w:rsidRDefault="000003FF">
      <w:pPr>
        <w:pStyle w:val="Prrafodelista"/>
        <w:numPr>
          <w:ilvl w:val="0"/>
          <w:numId w:val="1"/>
        </w:numPr>
        <w:tabs>
          <w:tab w:val="left" w:pos="803"/>
        </w:tabs>
        <w:spacing w:before="178"/>
        <w:ind w:right="116" w:hanging="640"/>
        <w:rPr>
          <w:lang w:val="en-US"/>
        </w:rPr>
      </w:pPr>
      <w:r w:rsidRPr="000003FF">
        <w:rPr>
          <w:lang w:val="en-US"/>
        </w:rPr>
        <w:t>Chaumont M, Racapé J, Broeders N, El Mountahi F, Massart A, Baudoux T, et al. Delayed Graft Function in Kidney Transplants: Time Evolution, Role of Acute Rejection, Risk Factors, and Impact on Patient and Graft Outcome. J Transplant.</w:t>
      </w:r>
      <w:r w:rsidRPr="000003FF">
        <w:rPr>
          <w:spacing w:val="-4"/>
          <w:lang w:val="en-US"/>
        </w:rPr>
        <w:t xml:space="preserve"> </w:t>
      </w:r>
      <w:r w:rsidRPr="000003FF">
        <w:rPr>
          <w:lang w:val="en-US"/>
        </w:rPr>
        <w:t>2015;2015:1–9.</w:t>
      </w:r>
    </w:p>
    <w:p w:rsidR="001B4477" w:rsidRPr="000003FF" w:rsidRDefault="000003FF">
      <w:pPr>
        <w:pStyle w:val="Prrafodelista"/>
        <w:numPr>
          <w:ilvl w:val="0"/>
          <w:numId w:val="1"/>
        </w:numPr>
        <w:tabs>
          <w:tab w:val="left" w:pos="803"/>
        </w:tabs>
        <w:spacing w:before="183"/>
        <w:ind w:right="112" w:hanging="640"/>
        <w:rPr>
          <w:lang w:val="en-US"/>
        </w:rPr>
      </w:pPr>
      <w:r w:rsidRPr="000003FF">
        <w:rPr>
          <w:lang w:val="en-US"/>
        </w:rPr>
        <w:t>Melih K V., Basak B, Mustafa C, Nilgun A. Incidence, Risk Factors, and Outcomes of Delayed Graft Function in Deceased Donor Kidney Transplantation. Transplant Proc [Internet]. 2019;51(4):1096–100. Available from:</w:t>
      </w:r>
      <w:r w:rsidRPr="000003FF">
        <w:rPr>
          <w:spacing w:val="-4"/>
          <w:lang w:val="en-US"/>
        </w:rPr>
        <w:t xml:space="preserve"> </w:t>
      </w:r>
      <w:r w:rsidRPr="000003FF">
        <w:rPr>
          <w:lang w:val="en-US"/>
        </w:rPr>
        <w:t>https://doi.org/10.1016/j.transproceed.2019.02.013</w:t>
      </w:r>
    </w:p>
    <w:p w:rsidR="001B4477" w:rsidRDefault="000003FF">
      <w:pPr>
        <w:pStyle w:val="Prrafodelista"/>
        <w:numPr>
          <w:ilvl w:val="0"/>
          <w:numId w:val="1"/>
        </w:numPr>
        <w:tabs>
          <w:tab w:val="left" w:pos="803"/>
        </w:tabs>
        <w:spacing w:before="179"/>
        <w:ind w:right="115" w:hanging="640"/>
      </w:pPr>
      <w:r>
        <w:t xml:space="preserve">Helfer MS, Pompeo J de C, Costa ORS, Vicari AR, Ribeiro AR, Manfro RC. </w:t>
      </w:r>
      <w:r w:rsidRPr="000003FF">
        <w:rPr>
          <w:lang w:val="en-US"/>
        </w:rPr>
        <w:t xml:space="preserve">Long-term effects of delayed graft function duration on function and survival of deceased donor kidney transplants. </w:t>
      </w:r>
      <w:r>
        <w:t>J Bras Nefrol. 2019;41(2):231–41.</w:t>
      </w:r>
    </w:p>
    <w:p w:rsidR="001B4477" w:rsidRDefault="000003FF">
      <w:pPr>
        <w:pStyle w:val="Prrafodelista"/>
        <w:numPr>
          <w:ilvl w:val="0"/>
          <w:numId w:val="1"/>
        </w:numPr>
        <w:tabs>
          <w:tab w:val="left" w:pos="803"/>
        </w:tabs>
        <w:spacing w:before="178"/>
        <w:ind w:right="112" w:hanging="640"/>
      </w:pPr>
      <w:r>
        <w:t xml:space="preserve">Schiavelli R, Rosés J, Di Tullio D, Gautos A, Sabbatiello R, Pattin M, et al. </w:t>
      </w:r>
      <w:r w:rsidRPr="000003FF">
        <w:rPr>
          <w:lang w:val="en-US"/>
        </w:rPr>
        <w:t>Delayed graft functoiofunction in kidney transplant recipients. Rev Nefrol Dial y Traspl.</w:t>
      </w:r>
      <w:r w:rsidRPr="000003FF">
        <w:rPr>
          <w:spacing w:val="-12"/>
          <w:lang w:val="en-US"/>
        </w:rPr>
        <w:t xml:space="preserve"> </w:t>
      </w:r>
      <w:r>
        <w:t>2015;35(4):182–7.</w:t>
      </w:r>
    </w:p>
    <w:p w:rsidR="001B4477" w:rsidRDefault="000003FF">
      <w:pPr>
        <w:pStyle w:val="Prrafodelista"/>
        <w:numPr>
          <w:ilvl w:val="0"/>
          <w:numId w:val="1"/>
        </w:numPr>
        <w:tabs>
          <w:tab w:val="left" w:pos="803"/>
        </w:tabs>
        <w:spacing w:before="183"/>
        <w:ind w:right="112" w:hanging="640"/>
      </w:pPr>
      <w:r w:rsidRPr="000003FF">
        <w:rPr>
          <w:lang w:val="en-US"/>
        </w:rPr>
        <w:t xml:space="preserve">Brennan DC, Daller JA, Lake KD, Cibrik D, Del Castillo D. Rabbit antithymocyte globulin versus basiliximab in renal transplantation. </w:t>
      </w:r>
      <w:r>
        <w:t>N Engl J Med.</w:t>
      </w:r>
      <w:r>
        <w:rPr>
          <w:spacing w:val="-10"/>
        </w:rPr>
        <w:t xml:space="preserve"> </w:t>
      </w:r>
      <w:r>
        <w:t>2006;355(19):1967–77.</w:t>
      </w:r>
    </w:p>
    <w:p w:rsidR="001B4477" w:rsidRPr="000003FF" w:rsidRDefault="000003FF">
      <w:pPr>
        <w:pStyle w:val="Prrafodelista"/>
        <w:numPr>
          <w:ilvl w:val="0"/>
          <w:numId w:val="1"/>
        </w:numPr>
        <w:tabs>
          <w:tab w:val="left" w:pos="803"/>
        </w:tabs>
        <w:spacing w:before="178"/>
        <w:ind w:right="111" w:hanging="640"/>
        <w:rPr>
          <w:lang w:val="en-US"/>
        </w:rPr>
      </w:pPr>
      <w:r w:rsidRPr="000003FF">
        <w:rPr>
          <w:lang w:val="en-US"/>
        </w:rPr>
        <w:t>Chen G, Gu J, Qiu J, Wang C, Fei J, Deng S, et al. Efficacy and safety of thymoglobulin and basiliximab in kidney transplant patients at high risk for acute rejection and delayed graft function. Exp Clin Transplant. 2013;11(4):310–4.</w:t>
      </w:r>
    </w:p>
    <w:p w:rsidR="001B4477" w:rsidRDefault="000003FF">
      <w:pPr>
        <w:pStyle w:val="Prrafodelista"/>
        <w:numPr>
          <w:ilvl w:val="0"/>
          <w:numId w:val="1"/>
        </w:numPr>
        <w:tabs>
          <w:tab w:val="left" w:pos="803"/>
        </w:tabs>
        <w:spacing w:before="178"/>
        <w:ind w:right="116" w:hanging="640"/>
      </w:pPr>
      <w:r w:rsidRPr="000003FF">
        <w:rPr>
          <w:lang w:val="en-US"/>
        </w:rPr>
        <w:t xml:space="preserve">Sola R, Alarcón A, Jiménez C, Osuna A. The influence of delayed graft function. </w:t>
      </w:r>
      <w:r>
        <w:t>Nephrol Dial Transplant. 2004;19(SUPPL.</w:t>
      </w:r>
      <w:r>
        <w:rPr>
          <w:spacing w:val="-2"/>
        </w:rPr>
        <w:t xml:space="preserve"> </w:t>
      </w:r>
      <w:r>
        <w:t>3):32–7.</w:t>
      </w:r>
    </w:p>
    <w:p w:rsidR="001B4477" w:rsidRPr="000003FF" w:rsidRDefault="000003FF">
      <w:pPr>
        <w:pStyle w:val="Prrafodelista"/>
        <w:numPr>
          <w:ilvl w:val="0"/>
          <w:numId w:val="1"/>
        </w:numPr>
        <w:tabs>
          <w:tab w:val="left" w:pos="803"/>
        </w:tabs>
        <w:spacing w:before="183"/>
        <w:ind w:right="113" w:hanging="640"/>
        <w:rPr>
          <w:lang w:val="en-US"/>
        </w:rPr>
      </w:pPr>
      <w:r w:rsidRPr="000003FF">
        <w:rPr>
          <w:lang w:val="en-US"/>
        </w:rPr>
        <w:t>Freedman SR, Ravichandran BR, Masters BM, Bromberg JS, Haririan A, Saharia KK, et al. Clinical outcomes of valganciclovir prophylaxis in high-risk (D+/R−) renal transplant recipients experiencing delayed graft function. Transpl Infect Dis.</w:t>
      </w:r>
      <w:r w:rsidRPr="000003FF">
        <w:rPr>
          <w:spacing w:val="-5"/>
          <w:lang w:val="en-US"/>
        </w:rPr>
        <w:t xml:space="preserve"> </w:t>
      </w:r>
      <w:r w:rsidRPr="000003FF">
        <w:rPr>
          <w:lang w:val="en-US"/>
        </w:rPr>
        <w:t>2019;21(4):1–8.</w:t>
      </w:r>
    </w:p>
    <w:p w:rsidR="001B4477" w:rsidRPr="000003FF" w:rsidRDefault="000003FF">
      <w:pPr>
        <w:pStyle w:val="Prrafodelista"/>
        <w:numPr>
          <w:ilvl w:val="0"/>
          <w:numId w:val="1"/>
        </w:numPr>
        <w:tabs>
          <w:tab w:val="left" w:pos="803"/>
        </w:tabs>
        <w:spacing w:before="179"/>
        <w:ind w:right="111" w:hanging="640"/>
        <w:rPr>
          <w:lang w:val="en-US"/>
        </w:rPr>
      </w:pPr>
      <w:r w:rsidRPr="000003FF">
        <w:rPr>
          <w:lang w:val="en-US"/>
        </w:rPr>
        <w:t>Demey B, Tinez C, François C, Helle F, Choukroun G, Duverlie G, et al. Risk factors for BK virus viremia and nephropathy after kidney transplantation: A systematic review. J Clin Virol [Internet]. 2018;109:6–12. Available from:</w:t>
      </w:r>
      <w:r w:rsidRPr="000003FF">
        <w:rPr>
          <w:spacing w:val="-3"/>
          <w:lang w:val="en-US"/>
        </w:rPr>
        <w:t xml:space="preserve"> </w:t>
      </w:r>
      <w:r w:rsidRPr="000003FF">
        <w:rPr>
          <w:lang w:val="en-US"/>
        </w:rPr>
        <w:t>https://doi.org/10.1016/j.jcv.2018.10.002</w:t>
      </w:r>
    </w:p>
    <w:p w:rsidR="001B4477" w:rsidRPr="000003FF" w:rsidRDefault="000003FF">
      <w:pPr>
        <w:pStyle w:val="Prrafodelista"/>
        <w:numPr>
          <w:ilvl w:val="0"/>
          <w:numId w:val="1"/>
        </w:numPr>
        <w:tabs>
          <w:tab w:val="left" w:pos="803"/>
        </w:tabs>
        <w:spacing w:before="183"/>
        <w:ind w:right="116" w:hanging="640"/>
        <w:rPr>
          <w:lang w:val="en-US"/>
        </w:rPr>
      </w:pPr>
      <w:r w:rsidRPr="000003FF">
        <w:rPr>
          <w:lang w:val="en-US"/>
        </w:rPr>
        <w:t>Jehn U, Schütte-Nütgen K, Bautz J, Pavenstädt H, Suwelack B, Thölking G, et al. Cytomegalovirus Viremia after Living and Deceased Donation in Kidney Transplantation. J Clin Med.</w:t>
      </w:r>
      <w:r w:rsidRPr="000003FF">
        <w:rPr>
          <w:spacing w:val="-22"/>
          <w:lang w:val="en-US"/>
        </w:rPr>
        <w:t xml:space="preserve"> </w:t>
      </w:r>
      <w:r w:rsidRPr="000003FF">
        <w:rPr>
          <w:lang w:val="en-US"/>
        </w:rPr>
        <w:t>2020;9(1):252.</w:t>
      </w:r>
    </w:p>
    <w:p w:rsidR="001B4477" w:rsidRPr="000003FF" w:rsidRDefault="000003FF">
      <w:pPr>
        <w:pStyle w:val="Prrafodelista"/>
        <w:numPr>
          <w:ilvl w:val="0"/>
          <w:numId w:val="1"/>
        </w:numPr>
        <w:tabs>
          <w:tab w:val="left" w:pos="803"/>
        </w:tabs>
        <w:spacing w:before="178"/>
        <w:ind w:right="112" w:hanging="640"/>
        <w:rPr>
          <w:lang w:val="en-US"/>
        </w:rPr>
      </w:pPr>
      <w:r w:rsidRPr="000003FF">
        <w:rPr>
          <w:lang w:val="en-US"/>
        </w:rPr>
        <w:t>James C, Harfouche M, Welton NJ, Turner KM, Abu-Raddad LJ, Gottlieb SL, et al. Herpes simplex virus: global</w:t>
      </w:r>
      <w:r w:rsidRPr="000003FF">
        <w:rPr>
          <w:spacing w:val="-5"/>
          <w:lang w:val="en-US"/>
        </w:rPr>
        <w:t xml:space="preserve"> </w:t>
      </w:r>
      <w:r w:rsidRPr="000003FF">
        <w:rPr>
          <w:lang w:val="en-US"/>
        </w:rPr>
        <w:t>infection</w:t>
      </w:r>
      <w:r w:rsidRPr="000003FF">
        <w:rPr>
          <w:spacing w:val="-4"/>
          <w:lang w:val="en-US"/>
        </w:rPr>
        <w:t xml:space="preserve"> </w:t>
      </w:r>
      <w:r w:rsidRPr="000003FF">
        <w:rPr>
          <w:lang w:val="en-US"/>
        </w:rPr>
        <w:t>prevalence</w:t>
      </w:r>
      <w:r w:rsidRPr="000003FF">
        <w:rPr>
          <w:spacing w:val="-4"/>
          <w:lang w:val="en-US"/>
        </w:rPr>
        <w:t xml:space="preserve"> </w:t>
      </w:r>
      <w:r w:rsidRPr="000003FF">
        <w:rPr>
          <w:lang w:val="en-US"/>
        </w:rPr>
        <w:t>and</w:t>
      </w:r>
      <w:r w:rsidRPr="000003FF">
        <w:rPr>
          <w:spacing w:val="-4"/>
          <w:lang w:val="en-US"/>
        </w:rPr>
        <w:t xml:space="preserve"> </w:t>
      </w:r>
      <w:r w:rsidRPr="000003FF">
        <w:rPr>
          <w:lang w:val="en-US"/>
        </w:rPr>
        <w:t>incidence</w:t>
      </w:r>
      <w:r w:rsidRPr="000003FF">
        <w:rPr>
          <w:spacing w:val="-5"/>
          <w:lang w:val="en-US"/>
        </w:rPr>
        <w:t xml:space="preserve"> </w:t>
      </w:r>
      <w:r w:rsidRPr="000003FF">
        <w:rPr>
          <w:lang w:val="en-US"/>
        </w:rPr>
        <w:t>estimates,</w:t>
      </w:r>
      <w:r w:rsidRPr="000003FF">
        <w:rPr>
          <w:spacing w:val="-4"/>
          <w:lang w:val="en-US"/>
        </w:rPr>
        <w:t xml:space="preserve"> </w:t>
      </w:r>
      <w:r w:rsidRPr="000003FF">
        <w:rPr>
          <w:lang w:val="en-US"/>
        </w:rPr>
        <w:t>2016.</w:t>
      </w:r>
      <w:r w:rsidRPr="000003FF">
        <w:rPr>
          <w:spacing w:val="-4"/>
          <w:lang w:val="en-US"/>
        </w:rPr>
        <w:t xml:space="preserve"> </w:t>
      </w:r>
      <w:r w:rsidRPr="000003FF">
        <w:rPr>
          <w:lang w:val="en-US"/>
        </w:rPr>
        <w:t>Bull</w:t>
      </w:r>
      <w:r w:rsidRPr="000003FF">
        <w:rPr>
          <w:spacing w:val="-4"/>
          <w:lang w:val="en-US"/>
        </w:rPr>
        <w:t xml:space="preserve"> </w:t>
      </w:r>
      <w:r w:rsidRPr="000003FF">
        <w:rPr>
          <w:lang w:val="en-US"/>
        </w:rPr>
        <w:t>World</w:t>
      </w:r>
      <w:r w:rsidRPr="000003FF">
        <w:rPr>
          <w:spacing w:val="-5"/>
          <w:lang w:val="en-US"/>
        </w:rPr>
        <w:t xml:space="preserve"> </w:t>
      </w:r>
      <w:r w:rsidRPr="000003FF">
        <w:rPr>
          <w:lang w:val="en-US"/>
        </w:rPr>
        <w:t>Health</w:t>
      </w:r>
      <w:r w:rsidRPr="000003FF">
        <w:rPr>
          <w:spacing w:val="-4"/>
          <w:lang w:val="en-US"/>
        </w:rPr>
        <w:t xml:space="preserve"> </w:t>
      </w:r>
      <w:r w:rsidRPr="000003FF">
        <w:rPr>
          <w:lang w:val="en-US"/>
        </w:rPr>
        <w:t>Organ.</w:t>
      </w:r>
      <w:r w:rsidRPr="000003FF">
        <w:rPr>
          <w:spacing w:val="-4"/>
          <w:lang w:val="en-US"/>
        </w:rPr>
        <w:t xml:space="preserve"> </w:t>
      </w:r>
      <w:r w:rsidRPr="000003FF">
        <w:rPr>
          <w:lang w:val="en-US"/>
        </w:rPr>
        <w:t>2020;98(5):315–29.</w:t>
      </w:r>
    </w:p>
    <w:p w:rsidR="001B4477" w:rsidRDefault="000003FF">
      <w:pPr>
        <w:pStyle w:val="Prrafodelista"/>
        <w:numPr>
          <w:ilvl w:val="0"/>
          <w:numId w:val="1"/>
        </w:numPr>
        <w:tabs>
          <w:tab w:val="left" w:pos="803"/>
        </w:tabs>
        <w:spacing w:before="178"/>
        <w:ind w:right="115" w:hanging="640"/>
      </w:pPr>
      <w:r w:rsidRPr="000003FF">
        <w:rPr>
          <w:lang w:val="en-US"/>
        </w:rPr>
        <w:t xml:space="preserve">Khameneh ZR, Sepehrvand N, Taghizadeh-Afshari A, Motazakker M, Ghafari A, Masudi S. Seroprevalence of herpes simplex virus-2 in kidney transplant recipients: A single-center experience. </w:t>
      </w:r>
      <w:r>
        <w:t>Iran J Kidney Dis. 2010;4(2):158–61.</w:t>
      </w:r>
    </w:p>
    <w:p w:rsidR="001B4477" w:rsidRDefault="000003FF">
      <w:pPr>
        <w:pStyle w:val="Prrafodelista"/>
        <w:numPr>
          <w:ilvl w:val="0"/>
          <w:numId w:val="1"/>
        </w:numPr>
        <w:tabs>
          <w:tab w:val="left" w:pos="803"/>
        </w:tabs>
        <w:spacing w:before="183"/>
        <w:ind w:right="110" w:hanging="640"/>
      </w:pPr>
      <w:r w:rsidRPr="000003FF">
        <w:rPr>
          <w:lang w:val="en-US"/>
        </w:rPr>
        <w:t xml:space="preserve">Devin A, Renoult E, Roger M, Hébert MJ. Herpes zoster in kidney transplant recipients: Detection of VZV DNA in blood during the prodromal phase. </w:t>
      </w:r>
      <w:r>
        <w:t>Transplant Direct.</w:t>
      </w:r>
      <w:r>
        <w:rPr>
          <w:spacing w:val="-14"/>
        </w:rPr>
        <w:t xml:space="preserve"> </w:t>
      </w:r>
      <w:r>
        <w:t>2018;4(6):1–2.</w:t>
      </w:r>
    </w:p>
    <w:p w:rsidR="001B4477" w:rsidRPr="000003FF" w:rsidRDefault="000003FF">
      <w:pPr>
        <w:pStyle w:val="Prrafodelista"/>
        <w:numPr>
          <w:ilvl w:val="0"/>
          <w:numId w:val="1"/>
        </w:numPr>
        <w:tabs>
          <w:tab w:val="left" w:pos="803"/>
        </w:tabs>
        <w:spacing w:before="178"/>
        <w:ind w:right="115" w:hanging="640"/>
        <w:rPr>
          <w:lang w:val="en-US"/>
        </w:rPr>
      </w:pPr>
      <w:r w:rsidRPr="000003FF">
        <w:rPr>
          <w:lang w:val="en-US"/>
        </w:rPr>
        <w:t>Pol S, Parlati L, Jadoul M. Hepatitis C virus and the kidney. Nat Rev Nephrol [Internet]. 2019;15(2):73–86. Available from:</w:t>
      </w:r>
      <w:r w:rsidRPr="000003FF">
        <w:rPr>
          <w:spacing w:val="-3"/>
          <w:lang w:val="en-US"/>
        </w:rPr>
        <w:t xml:space="preserve"> </w:t>
      </w:r>
      <w:hyperlink r:id="rId125">
        <w:r w:rsidRPr="000003FF">
          <w:rPr>
            <w:lang w:val="en-US"/>
          </w:rPr>
          <w:t>http://dx.doi.org/10.1038/s41581-018-0081-8</w:t>
        </w:r>
      </w:hyperlink>
    </w:p>
    <w:p w:rsidR="001B4477" w:rsidRPr="000003FF" w:rsidRDefault="001B4477">
      <w:pPr>
        <w:jc w:val="both"/>
        <w:rPr>
          <w:lang w:val="en-US"/>
        </w:rPr>
        <w:sectPr w:rsidR="001B4477" w:rsidRPr="000003FF">
          <w:pgSz w:w="12240" w:h="15840"/>
          <w:pgMar w:top="1380" w:right="960" w:bottom="1100" w:left="920" w:header="0" w:footer="572" w:gutter="0"/>
          <w:cols w:space="720"/>
        </w:sectPr>
      </w:pPr>
    </w:p>
    <w:p w:rsidR="001B4477" w:rsidRDefault="000003FF">
      <w:pPr>
        <w:pStyle w:val="Prrafodelista"/>
        <w:numPr>
          <w:ilvl w:val="0"/>
          <w:numId w:val="1"/>
        </w:numPr>
        <w:tabs>
          <w:tab w:val="left" w:pos="803"/>
        </w:tabs>
        <w:spacing w:before="73"/>
        <w:ind w:right="113" w:hanging="640"/>
      </w:pPr>
      <w:r w:rsidRPr="000003FF">
        <w:rPr>
          <w:lang w:val="en-US"/>
        </w:rPr>
        <w:lastRenderedPageBreak/>
        <w:t xml:space="preserve">Fabrizi F, Martin P, Dixit V, Bunnapradist S, Dulai G. Hepatitis C virus antibody status and survival after renal transplantation: Meta-analysis of observational studies. </w:t>
      </w:r>
      <w:r>
        <w:t>Am J Transplant.</w:t>
      </w:r>
      <w:r>
        <w:rPr>
          <w:spacing w:val="-28"/>
        </w:rPr>
        <w:t xml:space="preserve"> </w:t>
      </w:r>
      <w:r>
        <w:t>2005;5(6):1452–61.</w:t>
      </w:r>
    </w:p>
    <w:p w:rsidR="001B4477" w:rsidRDefault="000003FF">
      <w:pPr>
        <w:pStyle w:val="Prrafodelista"/>
        <w:numPr>
          <w:ilvl w:val="0"/>
          <w:numId w:val="1"/>
        </w:numPr>
        <w:tabs>
          <w:tab w:val="left" w:pos="803"/>
        </w:tabs>
        <w:spacing w:before="178"/>
        <w:ind w:right="114" w:hanging="640"/>
      </w:pPr>
      <w:r w:rsidRPr="000003FF">
        <w:rPr>
          <w:lang w:val="en-US"/>
        </w:rPr>
        <w:t xml:space="preserve">Danziger-Isakov L, Kumar D. Vaccination of solid organ transplant candidates and recipients: Guidelines from the American society of transplantation infectious diseases community of practice. </w:t>
      </w:r>
      <w:r>
        <w:t>Clin Transplant. 2019;33(9):1–10.</w:t>
      </w:r>
    </w:p>
    <w:p w:rsidR="001B4477" w:rsidRPr="000003FF" w:rsidRDefault="000003FF">
      <w:pPr>
        <w:pStyle w:val="Prrafodelista"/>
        <w:numPr>
          <w:ilvl w:val="0"/>
          <w:numId w:val="1"/>
        </w:numPr>
        <w:tabs>
          <w:tab w:val="left" w:pos="803"/>
        </w:tabs>
        <w:spacing w:before="183"/>
        <w:ind w:right="115" w:hanging="640"/>
        <w:rPr>
          <w:lang w:val="en-US"/>
        </w:rPr>
      </w:pPr>
      <w:r w:rsidRPr="000003FF">
        <w:rPr>
          <w:lang w:val="en-US"/>
        </w:rPr>
        <w:t>Redfield RR, Scalea JR, Zens TJ, Muth B, Kaufman DB, Djamali A, et al. Predictors and outcomes of delayed graft function after living-donor kidney transplantation. Transpl Int.</w:t>
      </w:r>
      <w:r w:rsidRPr="000003FF">
        <w:rPr>
          <w:spacing w:val="-16"/>
          <w:lang w:val="en-US"/>
        </w:rPr>
        <w:t xml:space="preserve"> </w:t>
      </w:r>
      <w:r w:rsidRPr="000003FF">
        <w:rPr>
          <w:lang w:val="en-US"/>
        </w:rPr>
        <w:t>2016;29(1):81–7.</w:t>
      </w:r>
    </w:p>
    <w:p w:rsidR="001B4477" w:rsidRDefault="000003FF">
      <w:pPr>
        <w:pStyle w:val="Prrafodelista"/>
        <w:numPr>
          <w:ilvl w:val="0"/>
          <w:numId w:val="1"/>
        </w:numPr>
        <w:tabs>
          <w:tab w:val="left" w:pos="803"/>
        </w:tabs>
        <w:spacing w:before="178"/>
        <w:ind w:right="112" w:hanging="640"/>
      </w:pPr>
      <w:r w:rsidRPr="000003FF">
        <w:rPr>
          <w:lang w:val="en-US"/>
        </w:rPr>
        <w:t xml:space="preserve">Mogulla MR, Bhattacharjya S, Clayton PA. Risk factors for and outcomes of delayed graft function in live donor kidney transplantation – a retrospective study. </w:t>
      </w:r>
      <w:r>
        <w:t>Transpl Int.</w:t>
      </w:r>
      <w:r>
        <w:rPr>
          <w:spacing w:val="-18"/>
        </w:rPr>
        <w:t xml:space="preserve"> </w:t>
      </w:r>
      <w:r>
        <w:t>2019;32(11):1151–60.</w:t>
      </w:r>
    </w:p>
    <w:p w:rsidR="001B4477" w:rsidRDefault="000003FF">
      <w:pPr>
        <w:pStyle w:val="Prrafodelista"/>
        <w:numPr>
          <w:ilvl w:val="0"/>
          <w:numId w:val="1"/>
        </w:numPr>
        <w:tabs>
          <w:tab w:val="left" w:pos="803"/>
        </w:tabs>
        <w:spacing w:before="178"/>
        <w:ind w:right="114" w:hanging="640"/>
      </w:pPr>
      <w:r>
        <w:t xml:space="preserve">Ko EJ, Yang J, Ahn C, Kim MS, Han DJ, Kim SJ, et al. </w:t>
      </w:r>
      <w:r w:rsidRPr="000003FF">
        <w:rPr>
          <w:lang w:val="en-US"/>
        </w:rPr>
        <w:t xml:space="preserve">Clinical outcomes of kidney transplantation in older end-stage renal disease patients: A nationwide cohort study. </w:t>
      </w:r>
      <w:r>
        <w:t>Geriatr Gerontol Int.</w:t>
      </w:r>
      <w:r>
        <w:rPr>
          <w:spacing w:val="-34"/>
        </w:rPr>
        <w:t xml:space="preserve"> </w:t>
      </w:r>
      <w:r>
        <w:t>2019;19(5):392–8.</w:t>
      </w:r>
    </w:p>
    <w:sectPr w:rsidR="001B4477">
      <w:pgSz w:w="12240" w:h="15840"/>
      <w:pgMar w:top="1380" w:right="960" w:bottom="1100" w:left="920" w:header="0" w:footer="572"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4B00" w:rsidRDefault="00A34B00">
      <w:r>
        <w:separator/>
      </w:r>
    </w:p>
  </w:endnote>
  <w:endnote w:type="continuationSeparator" w:id="0">
    <w:p w:rsidR="00A34B00" w:rsidRDefault="00A34B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3FF" w:rsidRDefault="00D15E96">
    <w:pPr>
      <w:pStyle w:val="Textoindependiente"/>
      <w:spacing w:line="14" w:lineRule="auto"/>
      <w:rPr>
        <w:sz w:val="20"/>
      </w:rPr>
    </w:pPr>
    <w:r>
      <w:rPr>
        <w:noProof/>
        <w:lang w:val="es-CR" w:eastAsia="es-CR"/>
      </w:rPr>
      <mc:AlternateContent>
        <mc:Choice Requires="wpg">
          <w:drawing>
            <wp:anchor distT="0" distB="0" distL="114300" distR="114300" simplePos="0" relativeHeight="486186496" behindDoc="1" locked="0" layoutInCell="1" allowOverlap="1">
              <wp:simplePos x="0" y="0"/>
              <wp:positionH relativeFrom="page">
                <wp:posOffset>3664585</wp:posOffset>
              </wp:positionH>
              <wp:positionV relativeFrom="page">
                <wp:posOffset>9350375</wp:posOffset>
              </wp:positionV>
              <wp:extent cx="446405" cy="708660"/>
              <wp:effectExtent l="0" t="0" r="0" b="0"/>
              <wp:wrapNone/>
              <wp:docPr id="10"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6405" cy="708660"/>
                        <a:chOff x="5771" y="14725"/>
                        <a:chExt cx="703" cy="1116"/>
                      </a:xfrm>
                    </wpg:grpSpPr>
                    <wps:wsp>
                      <wps:cNvPr id="12" name="Line 4"/>
                      <wps:cNvCnPr/>
                      <wps:spPr bwMode="auto">
                        <a:xfrm>
                          <a:off x="6147" y="15840"/>
                          <a:ext cx="0" cy="0"/>
                        </a:xfrm>
                        <a:prstGeom prst="line">
                          <a:avLst/>
                        </a:prstGeom>
                        <a:noFill/>
                        <a:ln w="9525">
                          <a:solidFill>
                            <a:srgbClr val="7F7F7F"/>
                          </a:solidFill>
                          <a:prstDash val="solid"/>
                          <a:round/>
                          <a:headEnd/>
                          <a:tailEnd/>
                        </a:ln>
                        <a:extLst>
                          <a:ext uri="{909E8E84-426E-40DD-AFC4-6F175D3DCCD1}">
                            <a14:hiddenFill xmlns:a14="http://schemas.microsoft.com/office/drawing/2010/main">
                              <a:noFill/>
                            </a14:hiddenFill>
                          </a:ext>
                        </a:extLst>
                      </wps:spPr>
                      <wps:bodyPr/>
                    </wps:wsp>
                    <wps:wsp>
                      <wps:cNvPr id="14" name="Rectangle 3"/>
                      <wps:cNvSpPr>
                        <a:spLocks noChangeArrowheads="1"/>
                      </wps:cNvSpPr>
                      <wps:spPr bwMode="auto">
                        <a:xfrm>
                          <a:off x="5778" y="14732"/>
                          <a:ext cx="688" cy="688"/>
                        </a:xfrm>
                        <a:prstGeom prst="rect">
                          <a:avLst/>
                        </a:prstGeom>
                        <a:noFill/>
                        <a:ln w="9525">
                          <a:solidFill>
                            <a:srgbClr val="7F7F7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 o:spid="_x0000_s1026" style="position:absolute;margin-left:288.55pt;margin-top:736.25pt;width:35.15pt;height:55.8pt;z-index:-17129984;mso-position-horizontal-relative:page;mso-position-vertical-relative:page" coordorigin="5771,14725" coordsize="703,11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">
              <v:line id="Line 4" o:spid="_x0000_s1027" style="position:absolute;visibility:visible;mso-wrap-style:square" from="6147,15840" to="6147,158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GpPLMEAAADbAAAADwAAAGRycy9kb3ducmV2LnhtbERPTWvCQBC9F/wPywheim4aaCnRVURa&#10;iPTUNHgespNsMDsbsluT/HtXKPQ2j/c5u8NkO3GjwbeOFbxsEhDEldMtNwrKn8/1OwgfkDV2jknB&#10;TB4O+8XTDjPtRv6mWxEaEUPYZ6jAhNBnUvrKkEW/cT1x5Go3WAwRDo3UA44x3HYyTZI3abHl2GCw&#10;p5Oh6lr8WgXWmudy/kr76aMt65qSc5lfXpVaLafjFkSgKfyL/9y5jvNTePwSD5D7O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0ak8swQAAANsAAAAPAAAAAAAAAAAAAAAA&#10;AKECAABkcnMvZG93bnJldi54bWxQSwUGAAAAAAQABAD5AAAAjwMAAAAA&#10;" strokecolor="#7f7f7f"/>
              <v:rect id="Rectangle 3" o:spid="_x0000_s1028" style="position:absolute;left:5778;top:14732;width:688;height:6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08eMQA&#10;AADbAAAADwAAAGRycy9kb3ducmV2LnhtbESPzWrDMBCE74W8g9hCLiWW04SSuFaCKQRCoYc6hVwX&#10;a2uZWitjyT95+ypQ6G2XmW92Nj/OthUj9b5xrGCdpCCIK6cbrhV8XU6rHQgfkDW2jknBjTwcD4uH&#10;HDPtJv6ksQy1iCHsM1RgQugyKX1lyKJPXEcctW/XWwxx7Wupe5xiuG3lc5q+SIsNxwsGO3ozVP2U&#10;g4010tvTWOzfS7O5lgNti/bD0Emp5eNcvIIINId/8x991pHbwv2XOIA8/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4NPHjEAAAA2wAAAA8AAAAAAAAAAAAAAAAAmAIAAGRycy9k&#10;b3ducmV2LnhtbFBLBQYAAAAABAAEAPUAAACJAwAAAAA=&#10;" filled="f" strokecolor="#7f7f7f"/>
              <w10:wrap anchorx="page" anchory="page"/>
            </v:group>
          </w:pict>
        </mc:Fallback>
      </mc:AlternateContent>
    </w:r>
    <w:r>
      <w:rPr>
        <w:noProof/>
        <w:lang w:val="es-CR" w:eastAsia="es-CR"/>
      </w:rPr>
      <mc:AlternateContent>
        <mc:Choice Requires="wps">
          <w:drawing>
            <wp:anchor distT="0" distB="0" distL="114300" distR="114300" simplePos="0" relativeHeight="486187008" behindDoc="1" locked="0" layoutInCell="1" allowOverlap="1">
              <wp:simplePos x="0" y="0"/>
              <wp:positionH relativeFrom="page">
                <wp:posOffset>3792220</wp:posOffset>
              </wp:positionH>
              <wp:positionV relativeFrom="page">
                <wp:posOffset>9504680</wp:posOffset>
              </wp:positionV>
              <wp:extent cx="186055" cy="137795"/>
              <wp:effectExtent l="0" t="0" r="0" b="0"/>
              <wp:wrapNone/>
              <wp:docPr id="8"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055" cy="1377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03FF" w:rsidRDefault="000003FF">
                          <w:pPr>
                            <w:spacing w:before="13"/>
                            <w:ind w:left="60"/>
                            <w:rPr>
                              <w:rFonts w:ascii="Arial"/>
                              <w:sz w:val="16"/>
                            </w:rPr>
                          </w:pPr>
                          <w:r>
                            <w:fldChar w:fldCharType="begin"/>
                          </w:r>
                          <w:r>
                            <w:rPr>
                              <w:rFonts w:ascii="Arial"/>
                              <w:sz w:val="16"/>
                            </w:rPr>
                            <w:instrText xml:space="preserve"> PAGE </w:instrText>
                          </w:r>
                          <w:r>
                            <w:fldChar w:fldCharType="separate"/>
                          </w:r>
                          <w:r w:rsidR="00D15E96">
                            <w:rPr>
                              <w:rFonts w:ascii="Arial"/>
                              <w:noProof/>
                              <w:sz w:val="16"/>
                            </w:rPr>
                            <w:t>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104" type="#_x0000_t202" style="position:absolute;margin-left:298.6pt;margin-top:748.4pt;width:14.65pt;height:10.85pt;z-index:-171294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" filled="f" stroked="f">
              <v:textbox inset="0,0,0,0">
                <w:txbxContent>
                  <w:p w:rsidR="000003FF" w:rsidRDefault="000003FF">
                    <w:pPr>
                      <w:spacing w:before="13"/>
                      <w:ind w:left="60"/>
                      <w:rPr>
                        <w:rFonts w:ascii="Arial"/>
                        <w:sz w:val="16"/>
                      </w:rPr>
                    </w:pPr>
                    <w:r>
                      <w:fldChar w:fldCharType="begin"/>
                    </w:r>
                    <w:r>
                      <w:rPr>
                        <w:rFonts w:ascii="Arial"/>
                        <w:sz w:val="16"/>
                      </w:rPr>
                      <w:instrText xml:space="preserve"> PAGE </w:instrText>
                    </w:r>
                    <w:r>
                      <w:fldChar w:fldCharType="separate"/>
                    </w:r>
                    <w:r w:rsidR="00D15E96">
                      <w:rPr>
                        <w:rFonts w:ascii="Arial"/>
                        <w:noProof/>
                        <w:sz w:val="16"/>
                      </w:rPr>
                      <w:t>5</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4B00" w:rsidRDefault="00A34B00">
      <w:r>
        <w:separator/>
      </w:r>
    </w:p>
  </w:footnote>
  <w:footnote w:type="continuationSeparator" w:id="0">
    <w:p w:rsidR="00A34B00" w:rsidRDefault="00A34B0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47F82"/>
    <w:multiLevelType w:val="hybridMultilevel"/>
    <w:tmpl w:val="D95C5B30"/>
    <w:lvl w:ilvl="0" w:tplc="99EEEF34">
      <w:start w:val="1"/>
      <w:numFmt w:val="lowerLetter"/>
      <w:lvlText w:val="%1."/>
      <w:lvlJc w:val="left"/>
      <w:pPr>
        <w:ind w:left="935" w:hanging="360"/>
      </w:pPr>
      <w:rPr>
        <w:rFonts w:ascii="Calibri" w:eastAsia="Calibri" w:hAnsi="Calibri" w:cs="Calibri" w:hint="default"/>
        <w:spacing w:val="-1"/>
        <w:w w:val="100"/>
        <w:sz w:val="22"/>
        <w:szCs w:val="22"/>
        <w:lang w:val="es-ES" w:eastAsia="en-US" w:bidi="ar-SA"/>
      </w:rPr>
    </w:lvl>
    <w:lvl w:ilvl="1" w:tplc="3CEA304C">
      <w:numFmt w:val="bullet"/>
      <w:lvlText w:val="•"/>
      <w:lvlJc w:val="left"/>
      <w:pPr>
        <w:ind w:left="1882" w:hanging="360"/>
      </w:pPr>
      <w:rPr>
        <w:rFonts w:hint="default"/>
        <w:lang w:val="es-ES" w:eastAsia="en-US" w:bidi="ar-SA"/>
      </w:rPr>
    </w:lvl>
    <w:lvl w:ilvl="2" w:tplc="4A1C64CA">
      <w:numFmt w:val="bullet"/>
      <w:lvlText w:val="•"/>
      <w:lvlJc w:val="left"/>
      <w:pPr>
        <w:ind w:left="2824" w:hanging="360"/>
      </w:pPr>
      <w:rPr>
        <w:rFonts w:hint="default"/>
        <w:lang w:val="es-ES" w:eastAsia="en-US" w:bidi="ar-SA"/>
      </w:rPr>
    </w:lvl>
    <w:lvl w:ilvl="3" w:tplc="09F09A2A">
      <w:numFmt w:val="bullet"/>
      <w:lvlText w:val="•"/>
      <w:lvlJc w:val="left"/>
      <w:pPr>
        <w:ind w:left="3766" w:hanging="360"/>
      </w:pPr>
      <w:rPr>
        <w:rFonts w:hint="default"/>
        <w:lang w:val="es-ES" w:eastAsia="en-US" w:bidi="ar-SA"/>
      </w:rPr>
    </w:lvl>
    <w:lvl w:ilvl="4" w:tplc="A896005A">
      <w:numFmt w:val="bullet"/>
      <w:lvlText w:val="•"/>
      <w:lvlJc w:val="left"/>
      <w:pPr>
        <w:ind w:left="4708" w:hanging="360"/>
      </w:pPr>
      <w:rPr>
        <w:rFonts w:hint="default"/>
        <w:lang w:val="es-ES" w:eastAsia="en-US" w:bidi="ar-SA"/>
      </w:rPr>
    </w:lvl>
    <w:lvl w:ilvl="5" w:tplc="D2D261E8">
      <w:numFmt w:val="bullet"/>
      <w:lvlText w:val="•"/>
      <w:lvlJc w:val="left"/>
      <w:pPr>
        <w:ind w:left="5650" w:hanging="360"/>
      </w:pPr>
      <w:rPr>
        <w:rFonts w:hint="default"/>
        <w:lang w:val="es-ES" w:eastAsia="en-US" w:bidi="ar-SA"/>
      </w:rPr>
    </w:lvl>
    <w:lvl w:ilvl="6" w:tplc="71A40216">
      <w:numFmt w:val="bullet"/>
      <w:lvlText w:val="•"/>
      <w:lvlJc w:val="left"/>
      <w:pPr>
        <w:ind w:left="6592" w:hanging="360"/>
      </w:pPr>
      <w:rPr>
        <w:rFonts w:hint="default"/>
        <w:lang w:val="es-ES" w:eastAsia="en-US" w:bidi="ar-SA"/>
      </w:rPr>
    </w:lvl>
    <w:lvl w:ilvl="7" w:tplc="3D30ED38">
      <w:numFmt w:val="bullet"/>
      <w:lvlText w:val="•"/>
      <w:lvlJc w:val="left"/>
      <w:pPr>
        <w:ind w:left="7534" w:hanging="360"/>
      </w:pPr>
      <w:rPr>
        <w:rFonts w:hint="default"/>
        <w:lang w:val="es-ES" w:eastAsia="en-US" w:bidi="ar-SA"/>
      </w:rPr>
    </w:lvl>
    <w:lvl w:ilvl="8" w:tplc="3ABCCB3A">
      <w:numFmt w:val="bullet"/>
      <w:lvlText w:val="•"/>
      <w:lvlJc w:val="left"/>
      <w:pPr>
        <w:ind w:left="8476" w:hanging="360"/>
      </w:pPr>
      <w:rPr>
        <w:rFonts w:hint="default"/>
        <w:lang w:val="es-ES" w:eastAsia="en-US" w:bidi="ar-SA"/>
      </w:rPr>
    </w:lvl>
  </w:abstractNum>
  <w:abstractNum w:abstractNumId="1">
    <w:nsid w:val="0A4B0F4B"/>
    <w:multiLevelType w:val="hybridMultilevel"/>
    <w:tmpl w:val="A2D8B0BA"/>
    <w:lvl w:ilvl="0" w:tplc="5D0CEB98">
      <w:numFmt w:val="bullet"/>
      <w:lvlText w:val=""/>
      <w:lvlJc w:val="left"/>
      <w:pPr>
        <w:ind w:left="1245" w:hanging="198"/>
      </w:pPr>
      <w:rPr>
        <w:rFonts w:ascii="Wingdings" w:eastAsia="Wingdings" w:hAnsi="Wingdings" w:cs="Wingdings" w:hint="default"/>
        <w:spacing w:val="-1"/>
        <w:w w:val="100"/>
        <w:sz w:val="20"/>
        <w:szCs w:val="20"/>
        <w:lang w:val="es-ES" w:eastAsia="en-US" w:bidi="ar-SA"/>
      </w:rPr>
    </w:lvl>
    <w:lvl w:ilvl="1" w:tplc="CE1CA0CC">
      <w:numFmt w:val="bullet"/>
      <w:lvlText w:val="•"/>
      <w:lvlJc w:val="left"/>
      <w:pPr>
        <w:ind w:left="1377" w:hanging="198"/>
      </w:pPr>
      <w:rPr>
        <w:rFonts w:hint="default"/>
        <w:lang w:val="es-ES" w:eastAsia="en-US" w:bidi="ar-SA"/>
      </w:rPr>
    </w:lvl>
    <w:lvl w:ilvl="2" w:tplc="4068606A">
      <w:numFmt w:val="bullet"/>
      <w:lvlText w:val="•"/>
      <w:lvlJc w:val="left"/>
      <w:pPr>
        <w:ind w:left="1515" w:hanging="198"/>
      </w:pPr>
      <w:rPr>
        <w:rFonts w:hint="default"/>
        <w:lang w:val="es-ES" w:eastAsia="en-US" w:bidi="ar-SA"/>
      </w:rPr>
    </w:lvl>
    <w:lvl w:ilvl="3" w:tplc="24BA7E22">
      <w:numFmt w:val="bullet"/>
      <w:lvlText w:val="•"/>
      <w:lvlJc w:val="left"/>
      <w:pPr>
        <w:ind w:left="1653" w:hanging="198"/>
      </w:pPr>
      <w:rPr>
        <w:rFonts w:hint="default"/>
        <w:lang w:val="es-ES" w:eastAsia="en-US" w:bidi="ar-SA"/>
      </w:rPr>
    </w:lvl>
    <w:lvl w:ilvl="4" w:tplc="7F4287DC">
      <w:numFmt w:val="bullet"/>
      <w:lvlText w:val="•"/>
      <w:lvlJc w:val="left"/>
      <w:pPr>
        <w:ind w:left="1790" w:hanging="198"/>
      </w:pPr>
      <w:rPr>
        <w:rFonts w:hint="default"/>
        <w:lang w:val="es-ES" w:eastAsia="en-US" w:bidi="ar-SA"/>
      </w:rPr>
    </w:lvl>
    <w:lvl w:ilvl="5" w:tplc="83B65C84">
      <w:numFmt w:val="bullet"/>
      <w:lvlText w:val="•"/>
      <w:lvlJc w:val="left"/>
      <w:pPr>
        <w:ind w:left="1928" w:hanging="198"/>
      </w:pPr>
      <w:rPr>
        <w:rFonts w:hint="default"/>
        <w:lang w:val="es-ES" w:eastAsia="en-US" w:bidi="ar-SA"/>
      </w:rPr>
    </w:lvl>
    <w:lvl w:ilvl="6" w:tplc="CF9ACCDC">
      <w:numFmt w:val="bullet"/>
      <w:lvlText w:val="•"/>
      <w:lvlJc w:val="left"/>
      <w:pPr>
        <w:ind w:left="2066" w:hanging="198"/>
      </w:pPr>
      <w:rPr>
        <w:rFonts w:hint="default"/>
        <w:lang w:val="es-ES" w:eastAsia="en-US" w:bidi="ar-SA"/>
      </w:rPr>
    </w:lvl>
    <w:lvl w:ilvl="7" w:tplc="934E9604">
      <w:numFmt w:val="bullet"/>
      <w:lvlText w:val="•"/>
      <w:lvlJc w:val="left"/>
      <w:pPr>
        <w:ind w:left="2203" w:hanging="198"/>
      </w:pPr>
      <w:rPr>
        <w:rFonts w:hint="default"/>
        <w:lang w:val="es-ES" w:eastAsia="en-US" w:bidi="ar-SA"/>
      </w:rPr>
    </w:lvl>
    <w:lvl w:ilvl="8" w:tplc="C216486A">
      <w:numFmt w:val="bullet"/>
      <w:lvlText w:val="•"/>
      <w:lvlJc w:val="left"/>
      <w:pPr>
        <w:ind w:left="2341" w:hanging="198"/>
      </w:pPr>
      <w:rPr>
        <w:rFonts w:hint="default"/>
        <w:lang w:val="es-ES" w:eastAsia="en-US" w:bidi="ar-SA"/>
      </w:rPr>
    </w:lvl>
  </w:abstractNum>
  <w:abstractNum w:abstractNumId="2">
    <w:nsid w:val="0E045DAA"/>
    <w:multiLevelType w:val="hybridMultilevel"/>
    <w:tmpl w:val="1C508032"/>
    <w:lvl w:ilvl="0" w:tplc="75863628">
      <w:numFmt w:val="bullet"/>
      <w:lvlText w:val="-"/>
      <w:lvlJc w:val="left"/>
      <w:pPr>
        <w:ind w:left="935" w:hanging="360"/>
      </w:pPr>
      <w:rPr>
        <w:rFonts w:ascii="Calibri" w:eastAsia="Calibri" w:hAnsi="Calibri" w:cs="Calibri" w:hint="default"/>
        <w:w w:val="100"/>
        <w:sz w:val="22"/>
        <w:szCs w:val="22"/>
        <w:lang w:val="es-ES" w:eastAsia="en-US" w:bidi="ar-SA"/>
      </w:rPr>
    </w:lvl>
    <w:lvl w:ilvl="1" w:tplc="EDF0AD92">
      <w:numFmt w:val="bullet"/>
      <w:lvlText w:val="•"/>
      <w:lvlJc w:val="left"/>
      <w:pPr>
        <w:ind w:left="1882" w:hanging="360"/>
      </w:pPr>
      <w:rPr>
        <w:rFonts w:hint="default"/>
        <w:lang w:val="es-ES" w:eastAsia="en-US" w:bidi="ar-SA"/>
      </w:rPr>
    </w:lvl>
    <w:lvl w:ilvl="2" w:tplc="41860480">
      <w:numFmt w:val="bullet"/>
      <w:lvlText w:val="•"/>
      <w:lvlJc w:val="left"/>
      <w:pPr>
        <w:ind w:left="2824" w:hanging="360"/>
      </w:pPr>
      <w:rPr>
        <w:rFonts w:hint="default"/>
        <w:lang w:val="es-ES" w:eastAsia="en-US" w:bidi="ar-SA"/>
      </w:rPr>
    </w:lvl>
    <w:lvl w:ilvl="3" w:tplc="DA68590E">
      <w:numFmt w:val="bullet"/>
      <w:lvlText w:val="•"/>
      <w:lvlJc w:val="left"/>
      <w:pPr>
        <w:ind w:left="3766" w:hanging="360"/>
      </w:pPr>
      <w:rPr>
        <w:rFonts w:hint="default"/>
        <w:lang w:val="es-ES" w:eastAsia="en-US" w:bidi="ar-SA"/>
      </w:rPr>
    </w:lvl>
    <w:lvl w:ilvl="4" w:tplc="BF92BB0A">
      <w:numFmt w:val="bullet"/>
      <w:lvlText w:val="•"/>
      <w:lvlJc w:val="left"/>
      <w:pPr>
        <w:ind w:left="4708" w:hanging="360"/>
      </w:pPr>
      <w:rPr>
        <w:rFonts w:hint="default"/>
        <w:lang w:val="es-ES" w:eastAsia="en-US" w:bidi="ar-SA"/>
      </w:rPr>
    </w:lvl>
    <w:lvl w:ilvl="5" w:tplc="1AD25908">
      <w:numFmt w:val="bullet"/>
      <w:lvlText w:val="•"/>
      <w:lvlJc w:val="left"/>
      <w:pPr>
        <w:ind w:left="5650" w:hanging="360"/>
      </w:pPr>
      <w:rPr>
        <w:rFonts w:hint="default"/>
        <w:lang w:val="es-ES" w:eastAsia="en-US" w:bidi="ar-SA"/>
      </w:rPr>
    </w:lvl>
    <w:lvl w:ilvl="6" w:tplc="F15CF55A">
      <w:numFmt w:val="bullet"/>
      <w:lvlText w:val="•"/>
      <w:lvlJc w:val="left"/>
      <w:pPr>
        <w:ind w:left="6592" w:hanging="360"/>
      </w:pPr>
      <w:rPr>
        <w:rFonts w:hint="default"/>
        <w:lang w:val="es-ES" w:eastAsia="en-US" w:bidi="ar-SA"/>
      </w:rPr>
    </w:lvl>
    <w:lvl w:ilvl="7" w:tplc="3CEC72DC">
      <w:numFmt w:val="bullet"/>
      <w:lvlText w:val="•"/>
      <w:lvlJc w:val="left"/>
      <w:pPr>
        <w:ind w:left="7534" w:hanging="360"/>
      </w:pPr>
      <w:rPr>
        <w:rFonts w:hint="default"/>
        <w:lang w:val="es-ES" w:eastAsia="en-US" w:bidi="ar-SA"/>
      </w:rPr>
    </w:lvl>
    <w:lvl w:ilvl="8" w:tplc="D2BC0BCA">
      <w:numFmt w:val="bullet"/>
      <w:lvlText w:val="•"/>
      <w:lvlJc w:val="left"/>
      <w:pPr>
        <w:ind w:left="8476" w:hanging="360"/>
      </w:pPr>
      <w:rPr>
        <w:rFonts w:hint="default"/>
        <w:lang w:val="es-ES" w:eastAsia="en-US" w:bidi="ar-SA"/>
      </w:rPr>
    </w:lvl>
  </w:abstractNum>
  <w:abstractNum w:abstractNumId="3">
    <w:nsid w:val="11E241FB"/>
    <w:multiLevelType w:val="hybridMultilevel"/>
    <w:tmpl w:val="1A00F3E8"/>
    <w:lvl w:ilvl="0" w:tplc="BC00DA16">
      <w:numFmt w:val="bullet"/>
      <w:lvlText w:val=""/>
      <w:lvlJc w:val="left"/>
      <w:pPr>
        <w:ind w:left="752" w:hanging="198"/>
      </w:pPr>
      <w:rPr>
        <w:rFonts w:ascii="Wingdings" w:eastAsia="Wingdings" w:hAnsi="Wingdings" w:cs="Wingdings" w:hint="default"/>
        <w:spacing w:val="-1"/>
        <w:w w:val="100"/>
        <w:sz w:val="20"/>
        <w:szCs w:val="20"/>
        <w:lang w:val="es-ES" w:eastAsia="en-US" w:bidi="ar-SA"/>
      </w:rPr>
    </w:lvl>
    <w:lvl w:ilvl="1" w:tplc="F82AF348">
      <w:numFmt w:val="bullet"/>
      <w:lvlText w:val="•"/>
      <w:lvlJc w:val="left"/>
      <w:pPr>
        <w:ind w:left="840" w:hanging="198"/>
      </w:pPr>
      <w:rPr>
        <w:rFonts w:hint="default"/>
        <w:lang w:val="es-ES" w:eastAsia="en-US" w:bidi="ar-SA"/>
      </w:rPr>
    </w:lvl>
    <w:lvl w:ilvl="2" w:tplc="D68AFD0C">
      <w:numFmt w:val="bullet"/>
      <w:lvlText w:val="•"/>
      <w:lvlJc w:val="left"/>
      <w:pPr>
        <w:ind w:left="920" w:hanging="198"/>
      </w:pPr>
      <w:rPr>
        <w:rFonts w:hint="default"/>
        <w:lang w:val="es-ES" w:eastAsia="en-US" w:bidi="ar-SA"/>
      </w:rPr>
    </w:lvl>
    <w:lvl w:ilvl="3" w:tplc="506EDE9C">
      <w:numFmt w:val="bullet"/>
      <w:lvlText w:val="•"/>
      <w:lvlJc w:val="left"/>
      <w:pPr>
        <w:ind w:left="1000" w:hanging="198"/>
      </w:pPr>
      <w:rPr>
        <w:rFonts w:hint="default"/>
        <w:lang w:val="es-ES" w:eastAsia="en-US" w:bidi="ar-SA"/>
      </w:rPr>
    </w:lvl>
    <w:lvl w:ilvl="4" w:tplc="BFC2EF08">
      <w:numFmt w:val="bullet"/>
      <w:lvlText w:val="•"/>
      <w:lvlJc w:val="left"/>
      <w:pPr>
        <w:ind w:left="1080" w:hanging="198"/>
      </w:pPr>
      <w:rPr>
        <w:rFonts w:hint="default"/>
        <w:lang w:val="es-ES" w:eastAsia="en-US" w:bidi="ar-SA"/>
      </w:rPr>
    </w:lvl>
    <w:lvl w:ilvl="5" w:tplc="BD1C6E7C">
      <w:numFmt w:val="bullet"/>
      <w:lvlText w:val="•"/>
      <w:lvlJc w:val="left"/>
      <w:pPr>
        <w:ind w:left="1161" w:hanging="198"/>
      </w:pPr>
      <w:rPr>
        <w:rFonts w:hint="default"/>
        <w:lang w:val="es-ES" w:eastAsia="en-US" w:bidi="ar-SA"/>
      </w:rPr>
    </w:lvl>
    <w:lvl w:ilvl="6" w:tplc="FFECC4CC">
      <w:numFmt w:val="bullet"/>
      <w:lvlText w:val="•"/>
      <w:lvlJc w:val="left"/>
      <w:pPr>
        <w:ind w:left="1241" w:hanging="198"/>
      </w:pPr>
      <w:rPr>
        <w:rFonts w:hint="default"/>
        <w:lang w:val="es-ES" w:eastAsia="en-US" w:bidi="ar-SA"/>
      </w:rPr>
    </w:lvl>
    <w:lvl w:ilvl="7" w:tplc="561E2ED2">
      <w:numFmt w:val="bullet"/>
      <w:lvlText w:val="•"/>
      <w:lvlJc w:val="left"/>
      <w:pPr>
        <w:ind w:left="1321" w:hanging="198"/>
      </w:pPr>
      <w:rPr>
        <w:rFonts w:hint="default"/>
        <w:lang w:val="es-ES" w:eastAsia="en-US" w:bidi="ar-SA"/>
      </w:rPr>
    </w:lvl>
    <w:lvl w:ilvl="8" w:tplc="7892DC38">
      <w:numFmt w:val="bullet"/>
      <w:lvlText w:val="•"/>
      <w:lvlJc w:val="left"/>
      <w:pPr>
        <w:ind w:left="1401" w:hanging="198"/>
      </w:pPr>
      <w:rPr>
        <w:rFonts w:hint="default"/>
        <w:lang w:val="es-ES" w:eastAsia="en-US" w:bidi="ar-SA"/>
      </w:rPr>
    </w:lvl>
  </w:abstractNum>
  <w:abstractNum w:abstractNumId="4">
    <w:nsid w:val="1CF80212"/>
    <w:multiLevelType w:val="hybridMultilevel"/>
    <w:tmpl w:val="403A6BF8"/>
    <w:lvl w:ilvl="0" w:tplc="66D434F4">
      <w:start w:val="1"/>
      <w:numFmt w:val="decimal"/>
      <w:lvlText w:val="%1."/>
      <w:lvlJc w:val="left"/>
      <w:pPr>
        <w:ind w:left="802" w:hanging="591"/>
      </w:pPr>
      <w:rPr>
        <w:rFonts w:ascii="Calibri" w:eastAsia="Calibri" w:hAnsi="Calibri" w:cs="Calibri" w:hint="default"/>
        <w:spacing w:val="-1"/>
        <w:w w:val="100"/>
        <w:sz w:val="22"/>
        <w:szCs w:val="22"/>
        <w:lang w:val="es-ES" w:eastAsia="en-US" w:bidi="ar-SA"/>
      </w:rPr>
    </w:lvl>
    <w:lvl w:ilvl="1" w:tplc="C00641E0">
      <w:numFmt w:val="bullet"/>
      <w:lvlText w:val="•"/>
      <w:lvlJc w:val="left"/>
      <w:pPr>
        <w:ind w:left="1756" w:hanging="591"/>
      </w:pPr>
      <w:rPr>
        <w:rFonts w:hint="default"/>
        <w:lang w:val="es-ES" w:eastAsia="en-US" w:bidi="ar-SA"/>
      </w:rPr>
    </w:lvl>
    <w:lvl w:ilvl="2" w:tplc="B82E5D32">
      <w:numFmt w:val="bullet"/>
      <w:lvlText w:val="•"/>
      <w:lvlJc w:val="left"/>
      <w:pPr>
        <w:ind w:left="2712" w:hanging="591"/>
      </w:pPr>
      <w:rPr>
        <w:rFonts w:hint="default"/>
        <w:lang w:val="es-ES" w:eastAsia="en-US" w:bidi="ar-SA"/>
      </w:rPr>
    </w:lvl>
    <w:lvl w:ilvl="3" w:tplc="CC58DE90">
      <w:numFmt w:val="bullet"/>
      <w:lvlText w:val="•"/>
      <w:lvlJc w:val="left"/>
      <w:pPr>
        <w:ind w:left="3668" w:hanging="591"/>
      </w:pPr>
      <w:rPr>
        <w:rFonts w:hint="default"/>
        <w:lang w:val="es-ES" w:eastAsia="en-US" w:bidi="ar-SA"/>
      </w:rPr>
    </w:lvl>
    <w:lvl w:ilvl="4" w:tplc="B41E681C">
      <w:numFmt w:val="bullet"/>
      <w:lvlText w:val="•"/>
      <w:lvlJc w:val="left"/>
      <w:pPr>
        <w:ind w:left="4624" w:hanging="591"/>
      </w:pPr>
      <w:rPr>
        <w:rFonts w:hint="default"/>
        <w:lang w:val="es-ES" w:eastAsia="en-US" w:bidi="ar-SA"/>
      </w:rPr>
    </w:lvl>
    <w:lvl w:ilvl="5" w:tplc="7BAABDDA">
      <w:numFmt w:val="bullet"/>
      <w:lvlText w:val="•"/>
      <w:lvlJc w:val="left"/>
      <w:pPr>
        <w:ind w:left="5580" w:hanging="591"/>
      </w:pPr>
      <w:rPr>
        <w:rFonts w:hint="default"/>
        <w:lang w:val="es-ES" w:eastAsia="en-US" w:bidi="ar-SA"/>
      </w:rPr>
    </w:lvl>
    <w:lvl w:ilvl="6" w:tplc="D6B68838">
      <w:numFmt w:val="bullet"/>
      <w:lvlText w:val="•"/>
      <w:lvlJc w:val="left"/>
      <w:pPr>
        <w:ind w:left="6536" w:hanging="591"/>
      </w:pPr>
      <w:rPr>
        <w:rFonts w:hint="default"/>
        <w:lang w:val="es-ES" w:eastAsia="en-US" w:bidi="ar-SA"/>
      </w:rPr>
    </w:lvl>
    <w:lvl w:ilvl="7" w:tplc="50ECDE2C">
      <w:numFmt w:val="bullet"/>
      <w:lvlText w:val="•"/>
      <w:lvlJc w:val="left"/>
      <w:pPr>
        <w:ind w:left="7492" w:hanging="591"/>
      </w:pPr>
      <w:rPr>
        <w:rFonts w:hint="default"/>
        <w:lang w:val="es-ES" w:eastAsia="en-US" w:bidi="ar-SA"/>
      </w:rPr>
    </w:lvl>
    <w:lvl w:ilvl="8" w:tplc="E1982EBA">
      <w:numFmt w:val="bullet"/>
      <w:lvlText w:val="•"/>
      <w:lvlJc w:val="left"/>
      <w:pPr>
        <w:ind w:left="8448" w:hanging="591"/>
      </w:pPr>
      <w:rPr>
        <w:rFonts w:hint="default"/>
        <w:lang w:val="es-ES" w:eastAsia="en-US" w:bidi="ar-SA"/>
      </w:rPr>
    </w:lvl>
  </w:abstractNum>
  <w:abstractNum w:abstractNumId="5">
    <w:nsid w:val="4719602D"/>
    <w:multiLevelType w:val="hybridMultilevel"/>
    <w:tmpl w:val="C8F05BFC"/>
    <w:lvl w:ilvl="0" w:tplc="4C6C2416">
      <w:numFmt w:val="bullet"/>
      <w:lvlText w:val="-"/>
      <w:lvlJc w:val="left"/>
      <w:pPr>
        <w:ind w:left="1591" w:hanging="360"/>
      </w:pPr>
      <w:rPr>
        <w:rFonts w:ascii="Times New Roman" w:eastAsia="Times New Roman" w:hAnsi="Times New Roman" w:cs="Times New Roman" w:hint="default"/>
        <w:w w:val="100"/>
        <w:sz w:val="22"/>
        <w:szCs w:val="22"/>
        <w:lang w:val="es-ES" w:eastAsia="en-US" w:bidi="ar-SA"/>
      </w:rPr>
    </w:lvl>
    <w:lvl w:ilvl="1" w:tplc="CB8AFE02">
      <w:numFmt w:val="bullet"/>
      <w:lvlText w:val="o"/>
      <w:lvlJc w:val="left"/>
      <w:pPr>
        <w:ind w:left="2364" w:hanging="360"/>
      </w:pPr>
      <w:rPr>
        <w:rFonts w:ascii="Courier New" w:eastAsia="Courier New" w:hAnsi="Courier New" w:cs="Courier New" w:hint="default"/>
        <w:w w:val="100"/>
        <w:sz w:val="22"/>
        <w:szCs w:val="22"/>
        <w:lang w:val="es-ES" w:eastAsia="en-US" w:bidi="ar-SA"/>
      </w:rPr>
    </w:lvl>
    <w:lvl w:ilvl="2" w:tplc="4850B3CC">
      <w:numFmt w:val="bullet"/>
      <w:lvlText w:val="•"/>
      <w:lvlJc w:val="left"/>
      <w:pPr>
        <w:ind w:left="3248" w:hanging="360"/>
      </w:pPr>
      <w:rPr>
        <w:rFonts w:hint="default"/>
        <w:lang w:val="es-ES" w:eastAsia="en-US" w:bidi="ar-SA"/>
      </w:rPr>
    </w:lvl>
    <w:lvl w:ilvl="3" w:tplc="2B7466E0">
      <w:numFmt w:val="bullet"/>
      <w:lvlText w:val="•"/>
      <w:lvlJc w:val="left"/>
      <w:pPr>
        <w:ind w:left="4137" w:hanging="360"/>
      </w:pPr>
      <w:rPr>
        <w:rFonts w:hint="default"/>
        <w:lang w:val="es-ES" w:eastAsia="en-US" w:bidi="ar-SA"/>
      </w:rPr>
    </w:lvl>
    <w:lvl w:ilvl="4" w:tplc="15E2037E">
      <w:numFmt w:val="bullet"/>
      <w:lvlText w:val="•"/>
      <w:lvlJc w:val="left"/>
      <w:pPr>
        <w:ind w:left="5026" w:hanging="360"/>
      </w:pPr>
      <w:rPr>
        <w:rFonts w:hint="default"/>
        <w:lang w:val="es-ES" w:eastAsia="en-US" w:bidi="ar-SA"/>
      </w:rPr>
    </w:lvl>
    <w:lvl w:ilvl="5" w:tplc="5E882470">
      <w:numFmt w:val="bullet"/>
      <w:lvlText w:val="•"/>
      <w:lvlJc w:val="left"/>
      <w:pPr>
        <w:ind w:left="5915" w:hanging="360"/>
      </w:pPr>
      <w:rPr>
        <w:rFonts w:hint="default"/>
        <w:lang w:val="es-ES" w:eastAsia="en-US" w:bidi="ar-SA"/>
      </w:rPr>
    </w:lvl>
    <w:lvl w:ilvl="6" w:tplc="2DB6171A">
      <w:numFmt w:val="bullet"/>
      <w:lvlText w:val="•"/>
      <w:lvlJc w:val="left"/>
      <w:pPr>
        <w:ind w:left="6804" w:hanging="360"/>
      </w:pPr>
      <w:rPr>
        <w:rFonts w:hint="default"/>
        <w:lang w:val="es-ES" w:eastAsia="en-US" w:bidi="ar-SA"/>
      </w:rPr>
    </w:lvl>
    <w:lvl w:ilvl="7" w:tplc="9176F6C2">
      <w:numFmt w:val="bullet"/>
      <w:lvlText w:val="•"/>
      <w:lvlJc w:val="left"/>
      <w:pPr>
        <w:ind w:left="7693" w:hanging="360"/>
      </w:pPr>
      <w:rPr>
        <w:rFonts w:hint="default"/>
        <w:lang w:val="es-ES" w:eastAsia="en-US" w:bidi="ar-SA"/>
      </w:rPr>
    </w:lvl>
    <w:lvl w:ilvl="8" w:tplc="F67C7F6E">
      <w:numFmt w:val="bullet"/>
      <w:lvlText w:val="•"/>
      <w:lvlJc w:val="left"/>
      <w:pPr>
        <w:ind w:left="8582" w:hanging="360"/>
      </w:pPr>
      <w:rPr>
        <w:rFonts w:hint="default"/>
        <w:lang w:val="es-ES" w:eastAsia="en-US" w:bidi="ar-SA"/>
      </w:rPr>
    </w:lvl>
  </w:abstractNum>
  <w:abstractNum w:abstractNumId="6">
    <w:nsid w:val="49881E99"/>
    <w:multiLevelType w:val="hybridMultilevel"/>
    <w:tmpl w:val="2BAE2F2E"/>
    <w:lvl w:ilvl="0" w:tplc="6D629FA2">
      <w:numFmt w:val="bullet"/>
      <w:lvlText w:val=""/>
      <w:lvlJc w:val="left"/>
      <w:pPr>
        <w:ind w:left="752" w:hanging="198"/>
      </w:pPr>
      <w:rPr>
        <w:rFonts w:ascii="Wingdings" w:eastAsia="Wingdings" w:hAnsi="Wingdings" w:cs="Wingdings" w:hint="default"/>
        <w:spacing w:val="-1"/>
        <w:w w:val="100"/>
        <w:sz w:val="20"/>
        <w:szCs w:val="20"/>
        <w:lang w:val="es-ES" w:eastAsia="en-US" w:bidi="ar-SA"/>
      </w:rPr>
    </w:lvl>
    <w:lvl w:ilvl="1" w:tplc="7F1A6E44">
      <w:numFmt w:val="bullet"/>
      <w:lvlText w:val="•"/>
      <w:lvlJc w:val="left"/>
      <w:pPr>
        <w:ind w:left="840" w:hanging="198"/>
      </w:pPr>
      <w:rPr>
        <w:rFonts w:hint="default"/>
        <w:lang w:val="es-ES" w:eastAsia="en-US" w:bidi="ar-SA"/>
      </w:rPr>
    </w:lvl>
    <w:lvl w:ilvl="2" w:tplc="7EE21132">
      <w:numFmt w:val="bullet"/>
      <w:lvlText w:val="•"/>
      <w:lvlJc w:val="left"/>
      <w:pPr>
        <w:ind w:left="920" w:hanging="198"/>
      </w:pPr>
      <w:rPr>
        <w:rFonts w:hint="default"/>
        <w:lang w:val="es-ES" w:eastAsia="en-US" w:bidi="ar-SA"/>
      </w:rPr>
    </w:lvl>
    <w:lvl w:ilvl="3" w:tplc="047EB540">
      <w:numFmt w:val="bullet"/>
      <w:lvlText w:val="•"/>
      <w:lvlJc w:val="left"/>
      <w:pPr>
        <w:ind w:left="1000" w:hanging="198"/>
      </w:pPr>
      <w:rPr>
        <w:rFonts w:hint="default"/>
        <w:lang w:val="es-ES" w:eastAsia="en-US" w:bidi="ar-SA"/>
      </w:rPr>
    </w:lvl>
    <w:lvl w:ilvl="4" w:tplc="CB46C88A">
      <w:numFmt w:val="bullet"/>
      <w:lvlText w:val="•"/>
      <w:lvlJc w:val="left"/>
      <w:pPr>
        <w:ind w:left="1080" w:hanging="198"/>
      </w:pPr>
      <w:rPr>
        <w:rFonts w:hint="default"/>
        <w:lang w:val="es-ES" w:eastAsia="en-US" w:bidi="ar-SA"/>
      </w:rPr>
    </w:lvl>
    <w:lvl w:ilvl="5" w:tplc="CC042A82">
      <w:numFmt w:val="bullet"/>
      <w:lvlText w:val="•"/>
      <w:lvlJc w:val="left"/>
      <w:pPr>
        <w:ind w:left="1161" w:hanging="198"/>
      </w:pPr>
      <w:rPr>
        <w:rFonts w:hint="default"/>
        <w:lang w:val="es-ES" w:eastAsia="en-US" w:bidi="ar-SA"/>
      </w:rPr>
    </w:lvl>
    <w:lvl w:ilvl="6" w:tplc="139EFF84">
      <w:numFmt w:val="bullet"/>
      <w:lvlText w:val="•"/>
      <w:lvlJc w:val="left"/>
      <w:pPr>
        <w:ind w:left="1241" w:hanging="198"/>
      </w:pPr>
      <w:rPr>
        <w:rFonts w:hint="default"/>
        <w:lang w:val="es-ES" w:eastAsia="en-US" w:bidi="ar-SA"/>
      </w:rPr>
    </w:lvl>
    <w:lvl w:ilvl="7" w:tplc="316669CE">
      <w:numFmt w:val="bullet"/>
      <w:lvlText w:val="•"/>
      <w:lvlJc w:val="left"/>
      <w:pPr>
        <w:ind w:left="1321" w:hanging="198"/>
      </w:pPr>
      <w:rPr>
        <w:rFonts w:hint="default"/>
        <w:lang w:val="es-ES" w:eastAsia="en-US" w:bidi="ar-SA"/>
      </w:rPr>
    </w:lvl>
    <w:lvl w:ilvl="8" w:tplc="96825F84">
      <w:numFmt w:val="bullet"/>
      <w:lvlText w:val="•"/>
      <w:lvlJc w:val="left"/>
      <w:pPr>
        <w:ind w:left="1401" w:hanging="198"/>
      </w:pPr>
      <w:rPr>
        <w:rFonts w:hint="default"/>
        <w:lang w:val="es-ES" w:eastAsia="en-US" w:bidi="ar-SA"/>
      </w:rPr>
    </w:lvl>
  </w:abstractNum>
  <w:abstractNum w:abstractNumId="7">
    <w:nsid w:val="6A273A4C"/>
    <w:multiLevelType w:val="hybridMultilevel"/>
    <w:tmpl w:val="683090C4"/>
    <w:lvl w:ilvl="0" w:tplc="48D0CBD6">
      <w:numFmt w:val="bullet"/>
      <w:lvlText w:val=""/>
      <w:lvlJc w:val="left"/>
      <w:pPr>
        <w:ind w:left="1245" w:hanging="198"/>
      </w:pPr>
      <w:rPr>
        <w:rFonts w:ascii="Wingdings" w:eastAsia="Wingdings" w:hAnsi="Wingdings" w:cs="Wingdings" w:hint="default"/>
        <w:spacing w:val="-1"/>
        <w:w w:val="100"/>
        <w:sz w:val="20"/>
        <w:szCs w:val="20"/>
        <w:lang w:val="es-ES" w:eastAsia="en-US" w:bidi="ar-SA"/>
      </w:rPr>
    </w:lvl>
    <w:lvl w:ilvl="1" w:tplc="66809B4E">
      <w:numFmt w:val="bullet"/>
      <w:lvlText w:val="•"/>
      <w:lvlJc w:val="left"/>
      <w:pPr>
        <w:ind w:left="1377" w:hanging="198"/>
      </w:pPr>
      <w:rPr>
        <w:rFonts w:hint="default"/>
        <w:lang w:val="es-ES" w:eastAsia="en-US" w:bidi="ar-SA"/>
      </w:rPr>
    </w:lvl>
    <w:lvl w:ilvl="2" w:tplc="A764593A">
      <w:numFmt w:val="bullet"/>
      <w:lvlText w:val="•"/>
      <w:lvlJc w:val="left"/>
      <w:pPr>
        <w:ind w:left="1515" w:hanging="198"/>
      </w:pPr>
      <w:rPr>
        <w:rFonts w:hint="default"/>
        <w:lang w:val="es-ES" w:eastAsia="en-US" w:bidi="ar-SA"/>
      </w:rPr>
    </w:lvl>
    <w:lvl w:ilvl="3" w:tplc="8F6CC14C">
      <w:numFmt w:val="bullet"/>
      <w:lvlText w:val="•"/>
      <w:lvlJc w:val="left"/>
      <w:pPr>
        <w:ind w:left="1653" w:hanging="198"/>
      </w:pPr>
      <w:rPr>
        <w:rFonts w:hint="default"/>
        <w:lang w:val="es-ES" w:eastAsia="en-US" w:bidi="ar-SA"/>
      </w:rPr>
    </w:lvl>
    <w:lvl w:ilvl="4" w:tplc="23B0932C">
      <w:numFmt w:val="bullet"/>
      <w:lvlText w:val="•"/>
      <w:lvlJc w:val="left"/>
      <w:pPr>
        <w:ind w:left="1790" w:hanging="198"/>
      </w:pPr>
      <w:rPr>
        <w:rFonts w:hint="default"/>
        <w:lang w:val="es-ES" w:eastAsia="en-US" w:bidi="ar-SA"/>
      </w:rPr>
    </w:lvl>
    <w:lvl w:ilvl="5" w:tplc="951611D0">
      <w:numFmt w:val="bullet"/>
      <w:lvlText w:val="•"/>
      <w:lvlJc w:val="left"/>
      <w:pPr>
        <w:ind w:left="1928" w:hanging="198"/>
      </w:pPr>
      <w:rPr>
        <w:rFonts w:hint="default"/>
        <w:lang w:val="es-ES" w:eastAsia="en-US" w:bidi="ar-SA"/>
      </w:rPr>
    </w:lvl>
    <w:lvl w:ilvl="6" w:tplc="D8D27DC4">
      <w:numFmt w:val="bullet"/>
      <w:lvlText w:val="•"/>
      <w:lvlJc w:val="left"/>
      <w:pPr>
        <w:ind w:left="2066" w:hanging="198"/>
      </w:pPr>
      <w:rPr>
        <w:rFonts w:hint="default"/>
        <w:lang w:val="es-ES" w:eastAsia="en-US" w:bidi="ar-SA"/>
      </w:rPr>
    </w:lvl>
    <w:lvl w:ilvl="7" w:tplc="549678E8">
      <w:numFmt w:val="bullet"/>
      <w:lvlText w:val="•"/>
      <w:lvlJc w:val="left"/>
      <w:pPr>
        <w:ind w:left="2203" w:hanging="198"/>
      </w:pPr>
      <w:rPr>
        <w:rFonts w:hint="default"/>
        <w:lang w:val="es-ES" w:eastAsia="en-US" w:bidi="ar-SA"/>
      </w:rPr>
    </w:lvl>
    <w:lvl w:ilvl="8" w:tplc="0060DED0">
      <w:numFmt w:val="bullet"/>
      <w:lvlText w:val="•"/>
      <w:lvlJc w:val="left"/>
      <w:pPr>
        <w:ind w:left="2341" w:hanging="198"/>
      </w:pPr>
      <w:rPr>
        <w:rFonts w:hint="default"/>
        <w:lang w:val="es-ES" w:eastAsia="en-US" w:bidi="ar-SA"/>
      </w:rPr>
    </w:lvl>
  </w:abstractNum>
  <w:abstractNum w:abstractNumId="8">
    <w:nsid w:val="6E347EB5"/>
    <w:multiLevelType w:val="hybridMultilevel"/>
    <w:tmpl w:val="7220ACCE"/>
    <w:lvl w:ilvl="0" w:tplc="0CCC73A6">
      <w:numFmt w:val="bullet"/>
      <w:lvlText w:val=""/>
      <w:lvlJc w:val="left"/>
      <w:pPr>
        <w:ind w:left="162" w:hanging="360"/>
      </w:pPr>
      <w:rPr>
        <w:rFonts w:ascii="Symbol" w:eastAsia="Symbol" w:hAnsi="Symbol" w:cs="Symbol" w:hint="default"/>
        <w:w w:val="100"/>
        <w:sz w:val="22"/>
        <w:szCs w:val="22"/>
        <w:lang w:val="es-ES" w:eastAsia="en-US" w:bidi="ar-SA"/>
      </w:rPr>
    </w:lvl>
    <w:lvl w:ilvl="1" w:tplc="3EEA19BE">
      <w:numFmt w:val="bullet"/>
      <w:lvlText w:val="o"/>
      <w:lvlJc w:val="left"/>
      <w:pPr>
        <w:ind w:left="1602" w:hanging="360"/>
      </w:pPr>
      <w:rPr>
        <w:rFonts w:ascii="Courier New" w:eastAsia="Courier New" w:hAnsi="Courier New" w:cs="Courier New" w:hint="default"/>
        <w:w w:val="100"/>
        <w:sz w:val="22"/>
        <w:szCs w:val="22"/>
        <w:lang w:val="es-ES" w:eastAsia="en-US" w:bidi="ar-SA"/>
      </w:rPr>
    </w:lvl>
    <w:lvl w:ilvl="2" w:tplc="0698316C">
      <w:numFmt w:val="bullet"/>
      <w:lvlText w:val="•"/>
      <w:lvlJc w:val="left"/>
      <w:pPr>
        <w:ind w:left="1600" w:hanging="360"/>
      </w:pPr>
      <w:rPr>
        <w:rFonts w:hint="default"/>
        <w:lang w:val="es-ES" w:eastAsia="en-US" w:bidi="ar-SA"/>
      </w:rPr>
    </w:lvl>
    <w:lvl w:ilvl="3" w:tplc="5F0480FE">
      <w:numFmt w:val="bullet"/>
      <w:lvlText w:val="•"/>
      <w:lvlJc w:val="left"/>
      <w:pPr>
        <w:ind w:left="2695" w:hanging="360"/>
      </w:pPr>
      <w:rPr>
        <w:rFonts w:hint="default"/>
        <w:lang w:val="es-ES" w:eastAsia="en-US" w:bidi="ar-SA"/>
      </w:rPr>
    </w:lvl>
    <w:lvl w:ilvl="4" w:tplc="2B523DA4">
      <w:numFmt w:val="bullet"/>
      <w:lvlText w:val="•"/>
      <w:lvlJc w:val="left"/>
      <w:pPr>
        <w:ind w:left="3790" w:hanging="360"/>
      </w:pPr>
      <w:rPr>
        <w:rFonts w:hint="default"/>
        <w:lang w:val="es-ES" w:eastAsia="en-US" w:bidi="ar-SA"/>
      </w:rPr>
    </w:lvl>
    <w:lvl w:ilvl="5" w:tplc="32C89476">
      <w:numFmt w:val="bullet"/>
      <w:lvlText w:val="•"/>
      <w:lvlJc w:val="left"/>
      <w:pPr>
        <w:ind w:left="4885" w:hanging="360"/>
      </w:pPr>
      <w:rPr>
        <w:rFonts w:hint="default"/>
        <w:lang w:val="es-ES" w:eastAsia="en-US" w:bidi="ar-SA"/>
      </w:rPr>
    </w:lvl>
    <w:lvl w:ilvl="6" w:tplc="E0D4B542">
      <w:numFmt w:val="bullet"/>
      <w:lvlText w:val="•"/>
      <w:lvlJc w:val="left"/>
      <w:pPr>
        <w:ind w:left="5980" w:hanging="360"/>
      </w:pPr>
      <w:rPr>
        <w:rFonts w:hint="default"/>
        <w:lang w:val="es-ES" w:eastAsia="en-US" w:bidi="ar-SA"/>
      </w:rPr>
    </w:lvl>
    <w:lvl w:ilvl="7" w:tplc="1234AE92">
      <w:numFmt w:val="bullet"/>
      <w:lvlText w:val="•"/>
      <w:lvlJc w:val="left"/>
      <w:pPr>
        <w:ind w:left="7075" w:hanging="360"/>
      </w:pPr>
      <w:rPr>
        <w:rFonts w:hint="default"/>
        <w:lang w:val="es-ES" w:eastAsia="en-US" w:bidi="ar-SA"/>
      </w:rPr>
    </w:lvl>
    <w:lvl w:ilvl="8" w:tplc="9536C988">
      <w:numFmt w:val="bullet"/>
      <w:lvlText w:val="•"/>
      <w:lvlJc w:val="left"/>
      <w:pPr>
        <w:ind w:left="8170" w:hanging="360"/>
      </w:pPr>
      <w:rPr>
        <w:rFonts w:hint="default"/>
        <w:lang w:val="es-ES" w:eastAsia="en-US" w:bidi="ar-SA"/>
      </w:rPr>
    </w:lvl>
  </w:abstractNum>
  <w:num w:numId="1">
    <w:abstractNumId w:val="4"/>
  </w:num>
  <w:num w:numId="2">
    <w:abstractNumId w:val="8"/>
  </w:num>
  <w:num w:numId="3">
    <w:abstractNumId w:val="3"/>
  </w:num>
  <w:num w:numId="4">
    <w:abstractNumId w:val="1"/>
  </w:num>
  <w:num w:numId="5">
    <w:abstractNumId w:val="6"/>
  </w:num>
  <w:num w:numId="6">
    <w:abstractNumId w:val="7"/>
  </w:num>
  <w:num w:numId="7">
    <w:abstractNumId w:val="5"/>
  </w:num>
  <w:num w:numId="8">
    <w:abstractNumId w:val="0"/>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4477"/>
    <w:rsid w:val="000003FF"/>
    <w:rsid w:val="001B4477"/>
    <w:rsid w:val="00324F5A"/>
    <w:rsid w:val="00A34B00"/>
    <w:rsid w:val="00D15E96"/>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libri" w:eastAsia="Calibri" w:hAnsi="Calibri" w:cs="Calibri"/>
      <w:lang w:val="es-ES"/>
    </w:rPr>
  </w:style>
  <w:style w:type="paragraph" w:styleId="Ttulo1">
    <w:name w:val="heading 1"/>
    <w:basedOn w:val="Normal"/>
    <w:uiPriority w:val="1"/>
    <w:qFormat/>
    <w:pPr>
      <w:spacing w:before="263"/>
      <w:ind w:left="215"/>
      <w:outlineLvl w:val="0"/>
    </w:pPr>
    <w:rPr>
      <w:sz w:val="32"/>
      <w:szCs w:val="32"/>
    </w:rPr>
  </w:style>
  <w:style w:type="paragraph" w:styleId="Ttulo2">
    <w:name w:val="heading 2"/>
    <w:basedOn w:val="Normal"/>
    <w:uiPriority w:val="1"/>
    <w:qFormat/>
    <w:pPr>
      <w:ind w:left="215"/>
      <w:outlineLvl w:val="1"/>
    </w:pPr>
    <w:rPr>
      <w:i/>
      <w:sz w:val="32"/>
      <w:szCs w:val="32"/>
    </w:rPr>
  </w:style>
  <w:style w:type="paragraph" w:styleId="Ttulo3">
    <w:name w:val="heading 3"/>
    <w:basedOn w:val="Normal"/>
    <w:uiPriority w:val="1"/>
    <w:qFormat/>
    <w:pPr>
      <w:ind w:left="237" w:right="194"/>
      <w:jc w:val="center"/>
      <w:outlineLvl w:val="2"/>
    </w:pPr>
    <w:rPr>
      <w:b/>
      <w:bCs/>
      <w:sz w:val="28"/>
      <w:szCs w:val="28"/>
    </w:rPr>
  </w:style>
  <w:style w:type="paragraph" w:styleId="Ttulo4">
    <w:name w:val="heading 4"/>
    <w:basedOn w:val="Normal"/>
    <w:uiPriority w:val="1"/>
    <w:qFormat/>
    <w:pPr>
      <w:spacing w:before="504"/>
      <w:ind w:left="275" w:right="228" w:firstLine="1"/>
      <w:jc w:val="center"/>
      <w:outlineLvl w:val="3"/>
    </w:pPr>
    <w:rPr>
      <w:i/>
      <w:sz w:val="28"/>
      <w:szCs w:val="28"/>
    </w:rPr>
  </w:style>
  <w:style w:type="paragraph" w:styleId="Ttulo5">
    <w:name w:val="heading 5"/>
    <w:basedOn w:val="Normal"/>
    <w:uiPriority w:val="1"/>
    <w:qFormat/>
    <w:pPr>
      <w:ind w:left="101" w:right="-2"/>
      <w:outlineLvl w:val="4"/>
    </w:pPr>
    <w:rPr>
      <w:b/>
      <w:bCs/>
      <w:sz w:val="24"/>
      <w:szCs w:val="24"/>
    </w:rPr>
  </w:style>
  <w:style w:type="paragraph" w:styleId="Ttulo6">
    <w:name w:val="heading 6"/>
    <w:basedOn w:val="Normal"/>
    <w:uiPriority w:val="1"/>
    <w:qFormat/>
    <w:pPr>
      <w:spacing w:before="100"/>
      <w:ind w:left="3802"/>
      <w:outlineLvl w:val="5"/>
    </w:pPr>
    <w:rPr>
      <w:sz w:val="24"/>
      <w:szCs w:val="24"/>
    </w:rPr>
  </w:style>
  <w:style w:type="paragraph" w:styleId="Ttulo7">
    <w:name w:val="heading 7"/>
    <w:basedOn w:val="Normal"/>
    <w:uiPriority w:val="1"/>
    <w:qFormat/>
    <w:pPr>
      <w:ind w:left="162"/>
      <w:outlineLvl w:val="6"/>
    </w:pPr>
    <w:rPr>
      <w:b/>
      <w:bCs/>
    </w:rPr>
  </w:style>
  <w:style w:type="paragraph" w:styleId="Ttulo8">
    <w:name w:val="heading 8"/>
    <w:basedOn w:val="Normal"/>
    <w:uiPriority w:val="1"/>
    <w:qFormat/>
    <w:pPr>
      <w:ind w:left="162"/>
      <w:outlineLvl w:val="7"/>
    </w:pPr>
    <w:rPr>
      <w:b/>
      <w:bCs/>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39"/>
    <w:qFormat/>
    <w:pPr>
      <w:spacing w:before="139"/>
      <w:ind w:left="215"/>
    </w:pPr>
  </w:style>
  <w:style w:type="paragraph" w:styleId="Textoindependiente">
    <w:name w:val="Body Text"/>
    <w:basedOn w:val="Normal"/>
    <w:uiPriority w:val="1"/>
    <w:qFormat/>
  </w:style>
  <w:style w:type="paragraph" w:styleId="Ttulo">
    <w:name w:val="Title"/>
    <w:basedOn w:val="Normal"/>
    <w:uiPriority w:val="1"/>
    <w:qFormat/>
    <w:pPr>
      <w:spacing w:before="100"/>
      <w:ind w:left="1419" w:right="1371" w:hanging="1"/>
      <w:jc w:val="center"/>
    </w:pPr>
    <w:rPr>
      <w:b/>
      <w:bCs/>
      <w:sz w:val="48"/>
      <w:szCs w:val="48"/>
    </w:rPr>
  </w:style>
  <w:style w:type="paragraph" w:styleId="Prrafodelista">
    <w:name w:val="List Paragraph"/>
    <w:basedOn w:val="Normal"/>
    <w:uiPriority w:val="1"/>
    <w:qFormat/>
    <w:pPr>
      <w:ind w:left="802" w:hanging="640"/>
      <w:jc w:val="both"/>
    </w:pPr>
  </w:style>
  <w:style w:type="paragraph" w:customStyle="1" w:styleId="TableParagraph">
    <w:name w:val="Table Paragraph"/>
    <w:basedOn w:val="Normal"/>
    <w:uiPriority w:val="1"/>
    <w:qFormat/>
    <w:pPr>
      <w:spacing w:before="1"/>
    </w:pPr>
  </w:style>
  <w:style w:type="paragraph" w:styleId="Textodeglobo">
    <w:name w:val="Balloon Text"/>
    <w:basedOn w:val="Normal"/>
    <w:link w:val="TextodegloboCar"/>
    <w:uiPriority w:val="99"/>
    <w:semiHidden/>
    <w:unhideWhenUsed/>
    <w:rsid w:val="000003FF"/>
    <w:rPr>
      <w:rFonts w:ascii="Tahoma" w:hAnsi="Tahoma" w:cs="Tahoma"/>
      <w:sz w:val="16"/>
      <w:szCs w:val="16"/>
    </w:rPr>
  </w:style>
  <w:style w:type="character" w:customStyle="1" w:styleId="TextodegloboCar">
    <w:name w:val="Texto de globo Car"/>
    <w:basedOn w:val="Fuentedeprrafopredeter"/>
    <w:link w:val="Textodeglobo"/>
    <w:uiPriority w:val="99"/>
    <w:semiHidden/>
    <w:rsid w:val="000003FF"/>
    <w:rPr>
      <w:rFonts w:ascii="Tahoma" w:eastAsia="Calibri" w:hAnsi="Tahoma" w:cs="Tahoma"/>
      <w:sz w:val="16"/>
      <w:szCs w:val="16"/>
      <w:lang w:val="es-ES"/>
    </w:rPr>
  </w:style>
  <w:style w:type="character" w:styleId="Hipervnculo">
    <w:name w:val="Hyperlink"/>
    <w:basedOn w:val="Fuentedeprrafopredeter"/>
    <w:uiPriority w:val="99"/>
    <w:unhideWhenUsed/>
    <w:rsid w:val="000003F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libri" w:eastAsia="Calibri" w:hAnsi="Calibri" w:cs="Calibri"/>
      <w:lang w:val="es-ES"/>
    </w:rPr>
  </w:style>
  <w:style w:type="paragraph" w:styleId="Ttulo1">
    <w:name w:val="heading 1"/>
    <w:basedOn w:val="Normal"/>
    <w:uiPriority w:val="1"/>
    <w:qFormat/>
    <w:pPr>
      <w:spacing w:before="263"/>
      <w:ind w:left="215"/>
      <w:outlineLvl w:val="0"/>
    </w:pPr>
    <w:rPr>
      <w:sz w:val="32"/>
      <w:szCs w:val="32"/>
    </w:rPr>
  </w:style>
  <w:style w:type="paragraph" w:styleId="Ttulo2">
    <w:name w:val="heading 2"/>
    <w:basedOn w:val="Normal"/>
    <w:uiPriority w:val="1"/>
    <w:qFormat/>
    <w:pPr>
      <w:ind w:left="215"/>
      <w:outlineLvl w:val="1"/>
    </w:pPr>
    <w:rPr>
      <w:i/>
      <w:sz w:val="32"/>
      <w:szCs w:val="32"/>
    </w:rPr>
  </w:style>
  <w:style w:type="paragraph" w:styleId="Ttulo3">
    <w:name w:val="heading 3"/>
    <w:basedOn w:val="Normal"/>
    <w:uiPriority w:val="1"/>
    <w:qFormat/>
    <w:pPr>
      <w:ind w:left="237" w:right="194"/>
      <w:jc w:val="center"/>
      <w:outlineLvl w:val="2"/>
    </w:pPr>
    <w:rPr>
      <w:b/>
      <w:bCs/>
      <w:sz w:val="28"/>
      <w:szCs w:val="28"/>
    </w:rPr>
  </w:style>
  <w:style w:type="paragraph" w:styleId="Ttulo4">
    <w:name w:val="heading 4"/>
    <w:basedOn w:val="Normal"/>
    <w:uiPriority w:val="1"/>
    <w:qFormat/>
    <w:pPr>
      <w:spacing w:before="504"/>
      <w:ind w:left="275" w:right="228" w:firstLine="1"/>
      <w:jc w:val="center"/>
      <w:outlineLvl w:val="3"/>
    </w:pPr>
    <w:rPr>
      <w:i/>
      <w:sz w:val="28"/>
      <w:szCs w:val="28"/>
    </w:rPr>
  </w:style>
  <w:style w:type="paragraph" w:styleId="Ttulo5">
    <w:name w:val="heading 5"/>
    <w:basedOn w:val="Normal"/>
    <w:uiPriority w:val="1"/>
    <w:qFormat/>
    <w:pPr>
      <w:ind w:left="101" w:right="-2"/>
      <w:outlineLvl w:val="4"/>
    </w:pPr>
    <w:rPr>
      <w:b/>
      <w:bCs/>
      <w:sz w:val="24"/>
      <w:szCs w:val="24"/>
    </w:rPr>
  </w:style>
  <w:style w:type="paragraph" w:styleId="Ttulo6">
    <w:name w:val="heading 6"/>
    <w:basedOn w:val="Normal"/>
    <w:uiPriority w:val="1"/>
    <w:qFormat/>
    <w:pPr>
      <w:spacing w:before="100"/>
      <w:ind w:left="3802"/>
      <w:outlineLvl w:val="5"/>
    </w:pPr>
    <w:rPr>
      <w:sz w:val="24"/>
      <w:szCs w:val="24"/>
    </w:rPr>
  </w:style>
  <w:style w:type="paragraph" w:styleId="Ttulo7">
    <w:name w:val="heading 7"/>
    <w:basedOn w:val="Normal"/>
    <w:uiPriority w:val="1"/>
    <w:qFormat/>
    <w:pPr>
      <w:ind w:left="162"/>
      <w:outlineLvl w:val="6"/>
    </w:pPr>
    <w:rPr>
      <w:b/>
      <w:bCs/>
    </w:rPr>
  </w:style>
  <w:style w:type="paragraph" w:styleId="Ttulo8">
    <w:name w:val="heading 8"/>
    <w:basedOn w:val="Normal"/>
    <w:uiPriority w:val="1"/>
    <w:qFormat/>
    <w:pPr>
      <w:ind w:left="162"/>
      <w:outlineLvl w:val="7"/>
    </w:pPr>
    <w:rPr>
      <w:b/>
      <w:bCs/>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39"/>
    <w:qFormat/>
    <w:pPr>
      <w:spacing w:before="139"/>
      <w:ind w:left="215"/>
    </w:pPr>
  </w:style>
  <w:style w:type="paragraph" w:styleId="Textoindependiente">
    <w:name w:val="Body Text"/>
    <w:basedOn w:val="Normal"/>
    <w:uiPriority w:val="1"/>
    <w:qFormat/>
  </w:style>
  <w:style w:type="paragraph" w:styleId="Ttulo">
    <w:name w:val="Title"/>
    <w:basedOn w:val="Normal"/>
    <w:uiPriority w:val="1"/>
    <w:qFormat/>
    <w:pPr>
      <w:spacing w:before="100"/>
      <w:ind w:left="1419" w:right="1371" w:hanging="1"/>
      <w:jc w:val="center"/>
    </w:pPr>
    <w:rPr>
      <w:b/>
      <w:bCs/>
      <w:sz w:val="48"/>
      <w:szCs w:val="48"/>
    </w:rPr>
  </w:style>
  <w:style w:type="paragraph" w:styleId="Prrafodelista">
    <w:name w:val="List Paragraph"/>
    <w:basedOn w:val="Normal"/>
    <w:uiPriority w:val="1"/>
    <w:qFormat/>
    <w:pPr>
      <w:ind w:left="802" w:hanging="640"/>
      <w:jc w:val="both"/>
    </w:pPr>
  </w:style>
  <w:style w:type="paragraph" w:customStyle="1" w:styleId="TableParagraph">
    <w:name w:val="Table Paragraph"/>
    <w:basedOn w:val="Normal"/>
    <w:uiPriority w:val="1"/>
    <w:qFormat/>
    <w:pPr>
      <w:spacing w:before="1"/>
    </w:pPr>
  </w:style>
  <w:style w:type="paragraph" w:styleId="Textodeglobo">
    <w:name w:val="Balloon Text"/>
    <w:basedOn w:val="Normal"/>
    <w:link w:val="TextodegloboCar"/>
    <w:uiPriority w:val="99"/>
    <w:semiHidden/>
    <w:unhideWhenUsed/>
    <w:rsid w:val="000003FF"/>
    <w:rPr>
      <w:rFonts w:ascii="Tahoma" w:hAnsi="Tahoma" w:cs="Tahoma"/>
      <w:sz w:val="16"/>
      <w:szCs w:val="16"/>
    </w:rPr>
  </w:style>
  <w:style w:type="character" w:customStyle="1" w:styleId="TextodegloboCar">
    <w:name w:val="Texto de globo Car"/>
    <w:basedOn w:val="Fuentedeprrafopredeter"/>
    <w:link w:val="Textodeglobo"/>
    <w:uiPriority w:val="99"/>
    <w:semiHidden/>
    <w:rsid w:val="000003FF"/>
    <w:rPr>
      <w:rFonts w:ascii="Tahoma" w:eastAsia="Calibri" w:hAnsi="Tahoma" w:cs="Tahoma"/>
      <w:sz w:val="16"/>
      <w:szCs w:val="16"/>
      <w:lang w:val="es-ES"/>
    </w:rPr>
  </w:style>
  <w:style w:type="character" w:styleId="Hipervnculo">
    <w:name w:val="Hyperlink"/>
    <w:basedOn w:val="Fuentedeprrafopredeter"/>
    <w:uiPriority w:val="99"/>
    <w:unhideWhenUsed/>
    <w:rsid w:val="000003F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117" Type="http://schemas.openxmlformats.org/officeDocument/2006/relationships/hyperlink" Target="http://dx.doi.org/10.1016/j.transproceed.2010.02.088" TargetMode="External"/><Relationship Id="rId21" Type="http://schemas.openxmlformats.org/officeDocument/2006/relationships/image" Target="media/image13.png"/><Relationship Id="rId42" Type="http://schemas.openxmlformats.org/officeDocument/2006/relationships/image" Target="media/image34.png"/><Relationship Id="rId47" Type="http://schemas.openxmlformats.org/officeDocument/2006/relationships/image" Target="media/image39.png"/><Relationship Id="rId63" Type="http://schemas.openxmlformats.org/officeDocument/2006/relationships/image" Target="media/image55.png"/><Relationship Id="rId68" Type="http://schemas.openxmlformats.org/officeDocument/2006/relationships/image" Target="media/image60.png"/><Relationship Id="rId84" Type="http://schemas.openxmlformats.org/officeDocument/2006/relationships/image" Target="media/image76.png"/><Relationship Id="rId89" Type="http://schemas.openxmlformats.org/officeDocument/2006/relationships/image" Target="media/image81.png"/><Relationship Id="rId112" Type="http://schemas.openxmlformats.org/officeDocument/2006/relationships/image" Target="media/image104.png"/><Relationship Id="rId16" Type="http://schemas.openxmlformats.org/officeDocument/2006/relationships/image" Target="media/image8.png"/><Relationship Id="rId107" Type="http://schemas.openxmlformats.org/officeDocument/2006/relationships/image" Target="media/image99.png"/><Relationship Id="rId11" Type="http://schemas.openxmlformats.org/officeDocument/2006/relationships/image" Target="media/image3.jpeg"/><Relationship Id="rId32" Type="http://schemas.openxmlformats.org/officeDocument/2006/relationships/image" Target="media/image24.png"/><Relationship Id="rId37" Type="http://schemas.openxmlformats.org/officeDocument/2006/relationships/image" Target="media/image29.png"/><Relationship Id="rId53" Type="http://schemas.openxmlformats.org/officeDocument/2006/relationships/image" Target="media/image45.png"/><Relationship Id="rId58" Type="http://schemas.openxmlformats.org/officeDocument/2006/relationships/image" Target="media/image50.png"/><Relationship Id="rId74" Type="http://schemas.openxmlformats.org/officeDocument/2006/relationships/image" Target="media/image66.png"/><Relationship Id="rId79" Type="http://schemas.openxmlformats.org/officeDocument/2006/relationships/image" Target="media/image71.png"/><Relationship Id="rId102" Type="http://schemas.openxmlformats.org/officeDocument/2006/relationships/image" Target="media/image94.png"/><Relationship Id="rId123" Type="http://schemas.openxmlformats.org/officeDocument/2006/relationships/hyperlink" Target="http://doi.wiley.com/10.1111/ctr.13514" TargetMode="External"/><Relationship Id="rId5" Type="http://schemas.openxmlformats.org/officeDocument/2006/relationships/webSettings" Target="webSettings.xml"/><Relationship Id="rId90" Type="http://schemas.openxmlformats.org/officeDocument/2006/relationships/image" Target="media/image82.png"/><Relationship Id="rId95" Type="http://schemas.openxmlformats.org/officeDocument/2006/relationships/image" Target="media/image87.png"/><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image" Target="media/image56.png"/><Relationship Id="rId69" Type="http://schemas.openxmlformats.org/officeDocument/2006/relationships/image" Target="media/image61.png"/><Relationship Id="rId77" Type="http://schemas.openxmlformats.org/officeDocument/2006/relationships/image" Target="media/image69.png"/><Relationship Id="rId100" Type="http://schemas.openxmlformats.org/officeDocument/2006/relationships/image" Target="media/image92.png"/><Relationship Id="rId105" Type="http://schemas.openxmlformats.org/officeDocument/2006/relationships/image" Target="media/image97.png"/><Relationship Id="rId113" Type="http://schemas.openxmlformats.org/officeDocument/2006/relationships/image" Target="media/image105.png"/><Relationship Id="rId118" Type="http://schemas.openxmlformats.org/officeDocument/2006/relationships/hyperlink" Target="http://dx.doi.org/10.1080/14712598.2017.1283400" TargetMode="External"/><Relationship Id="rId126" Type="http://schemas.openxmlformats.org/officeDocument/2006/relationships/fontTable" Target="fontTable.xml"/><Relationship Id="rId8" Type="http://schemas.openxmlformats.org/officeDocument/2006/relationships/footer" Target="footer1.xml"/><Relationship Id="rId51" Type="http://schemas.openxmlformats.org/officeDocument/2006/relationships/image" Target="media/image43.png"/><Relationship Id="rId72" Type="http://schemas.openxmlformats.org/officeDocument/2006/relationships/image" Target="media/image64.png"/><Relationship Id="rId80" Type="http://schemas.openxmlformats.org/officeDocument/2006/relationships/image" Target="media/image72.png"/><Relationship Id="rId85" Type="http://schemas.openxmlformats.org/officeDocument/2006/relationships/image" Target="media/image77.png"/><Relationship Id="rId93" Type="http://schemas.openxmlformats.org/officeDocument/2006/relationships/image" Target="media/image85.png"/><Relationship Id="rId98" Type="http://schemas.openxmlformats.org/officeDocument/2006/relationships/image" Target="media/image90.png"/><Relationship Id="rId121" Type="http://schemas.openxmlformats.org/officeDocument/2006/relationships/hyperlink" Target="http://dx.doi.org/10.1016/j.trre.2016.12.001" TargetMode="External"/><Relationship Id="rId3" Type="http://schemas.microsoft.com/office/2007/relationships/stylesWithEffects" Target="stylesWithEffect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png"/><Relationship Id="rId67" Type="http://schemas.openxmlformats.org/officeDocument/2006/relationships/image" Target="media/image59.png"/><Relationship Id="rId103" Type="http://schemas.openxmlformats.org/officeDocument/2006/relationships/image" Target="media/image95.png"/><Relationship Id="rId108" Type="http://schemas.openxmlformats.org/officeDocument/2006/relationships/image" Target="media/image100.png"/><Relationship Id="rId116" Type="http://schemas.openxmlformats.org/officeDocument/2006/relationships/image" Target="media/image108.png"/><Relationship Id="rId124" Type="http://schemas.openxmlformats.org/officeDocument/2006/relationships/hyperlink" Target="http://dx.doi.org/10.1016/j.semnephrol.2017.02.009" TargetMode="External"/><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image" Target="media/image54.png"/><Relationship Id="rId70" Type="http://schemas.openxmlformats.org/officeDocument/2006/relationships/image" Target="media/image62.png"/><Relationship Id="rId75" Type="http://schemas.openxmlformats.org/officeDocument/2006/relationships/image" Target="media/image67.png"/><Relationship Id="rId83" Type="http://schemas.openxmlformats.org/officeDocument/2006/relationships/image" Target="media/image75.png"/><Relationship Id="rId88" Type="http://schemas.openxmlformats.org/officeDocument/2006/relationships/image" Target="media/image80.png"/><Relationship Id="rId91" Type="http://schemas.openxmlformats.org/officeDocument/2006/relationships/image" Target="media/image83.png"/><Relationship Id="rId96" Type="http://schemas.openxmlformats.org/officeDocument/2006/relationships/image" Target="media/image88.png"/><Relationship Id="rId111" Type="http://schemas.openxmlformats.org/officeDocument/2006/relationships/image" Target="media/image103.png"/><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106" Type="http://schemas.openxmlformats.org/officeDocument/2006/relationships/image" Target="media/image98.png"/><Relationship Id="rId114" Type="http://schemas.openxmlformats.org/officeDocument/2006/relationships/image" Target="media/image106.png"/><Relationship Id="rId119" Type="http://schemas.openxmlformats.org/officeDocument/2006/relationships/hyperlink" Target="http://dx.doi.org/10.1038/ki.2009.377" TargetMode="External"/><Relationship Id="rId127" Type="http://schemas.openxmlformats.org/officeDocument/2006/relationships/theme" Target="theme/theme1.xml"/><Relationship Id="rId10" Type="http://schemas.openxmlformats.org/officeDocument/2006/relationships/image" Target="media/image2.jpe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png"/><Relationship Id="rId65" Type="http://schemas.openxmlformats.org/officeDocument/2006/relationships/image" Target="media/image57.png"/><Relationship Id="rId73" Type="http://schemas.openxmlformats.org/officeDocument/2006/relationships/image" Target="media/image65.png"/><Relationship Id="rId78" Type="http://schemas.openxmlformats.org/officeDocument/2006/relationships/image" Target="media/image70.png"/><Relationship Id="rId81" Type="http://schemas.openxmlformats.org/officeDocument/2006/relationships/image" Target="media/image73.png"/><Relationship Id="rId86" Type="http://schemas.openxmlformats.org/officeDocument/2006/relationships/image" Target="media/image78.png"/><Relationship Id="rId94" Type="http://schemas.openxmlformats.org/officeDocument/2006/relationships/image" Target="media/image86.png"/><Relationship Id="rId99" Type="http://schemas.openxmlformats.org/officeDocument/2006/relationships/image" Target="media/image91.png"/><Relationship Id="rId101" Type="http://schemas.openxmlformats.org/officeDocument/2006/relationships/image" Target="media/image93.png"/><Relationship Id="rId122" Type="http://schemas.openxmlformats.org/officeDocument/2006/relationships/hyperlink" Target="http://dx.doi.org/10.1016/j.semnephrol.2016.05.011" TargetMode="External"/><Relationship Id="rId4" Type="http://schemas.openxmlformats.org/officeDocument/2006/relationships/settings" Target="settings.xml"/><Relationship Id="rId9"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1.png"/><Relationship Id="rId109" Type="http://schemas.openxmlformats.org/officeDocument/2006/relationships/image" Target="media/image101.png"/><Relationship Id="rId34" Type="http://schemas.openxmlformats.org/officeDocument/2006/relationships/image" Target="media/image26.png"/><Relationship Id="rId50" Type="http://schemas.openxmlformats.org/officeDocument/2006/relationships/image" Target="media/image42.png"/><Relationship Id="rId55" Type="http://schemas.openxmlformats.org/officeDocument/2006/relationships/image" Target="media/image47.png"/><Relationship Id="rId76" Type="http://schemas.openxmlformats.org/officeDocument/2006/relationships/image" Target="media/image68.png"/><Relationship Id="rId97" Type="http://schemas.openxmlformats.org/officeDocument/2006/relationships/image" Target="media/image89.png"/><Relationship Id="rId104" Type="http://schemas.openxmlformats.org/officeDocument/2006/relationships/image" Target="media/image96.png"/><Relationship Id="rId120" Type="http://schemas.openxmlformats.org/officeDocument/2006/relationships/hyperlink" Target="http://journals.sagepub.com/doi/10.1177/1526924" TargetMode="External"/><Relationship Id="rId125" Type="http://schemas.openxmlformats.org/officeDocument/2006/relationships/hyperlink" Target="http://dx.doi.org/10.1038/s41581-018-0081-8" TargetMode="External"/><Relationship Id="rId7" Type="http://schemas.openxmlformats.org/officeDocument/2006/relationships/endnotes" Target="endnotes.xml"/><Relationship Id="rId71" Type="http://schemas.openxmlformats.org/officeDocument/2006/relationships/image" Target="media/image63.png"/><Relationship Id="rId92" Type="http://schemas.openxmlformats.org/officeDocument/2006/relationships/image" Target="media/image84.png"/><Relationship Id="rId2" Type="http://schemas.openxmlformats.org/officeDocument/2006/relationships/styles" Target="styles.xml"/><Relationship Id="rId29" Type="http://schemas.openxmlformats.org/officeDocument/2006/relationships/image" Target="media/image21.png"/><Relationship Id="rId24" Type="http://schemas.openxmlformats.org/officeDocument/2006/relationships/image" Target="media/image16.png"/><Relationship Id="rId40" Type="http://schemas.openxmlformats.org/officeDocument/2006/relationships/image" Target="media/image32.png"/><Relationship Id="rId45" Type="http://schemas.openxmlformats.org/officeDocument/2006/relationships/image" Target="media/image37.png"/><Relationship Id="rId66" Type="http://schemas.openxmlformats.org/officeDocument/2006/relationships/image" Target="media/image58.png"/><Relationship Id="rId87" Type="http://schemas.openxmlformats.org/officeDocument/2006/relationships/image" Target="media/image79.png"/><Relationship Id="rId110" Type="http://schemas.openxmlformats.org/officeDocument/2006/relationships/image" Target="media/image102.png"/><Relationship Id="rId115" Type="http://schemas.openxmlformats.org/officeDocument/2006/relationships/image" Target="media/image107.png"/><Relationship Id="rId61" Type="http://schemas.openxmlformats.org/officeDocument/2006/relationships/image" Target="media/image53.png"/><Relationship Id="rId82" Type="http://schemas.openxmlformats.org/officeDocument/2006/relationships/image" Target="media/image7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56</Pages>
  <Words>13881</Words>
  <Characters>76346</Characters>
  <Application>Microsoft Office Word</Application>
  <DocSecurity>0</DocSecurity>
  <Lines>636</Lines>
  <Paragraphs>180</Paragraphs>
  <ScaleCrop>false</ScaleCrop>
  <HeadingPairs>
    <vt:vector size="2" baseType="variant">
      <vt:variant>
        <vt:lpstr>Título</vt:lpstr>
      </vt:variant>
      <vt:variant>
        <vt:i4>1</vt:i4>
      </vt:variant>
    </vt:vector>
  </HeadingPairs>
  <TitlesOfParts>
    <vt:vector size="1" baseType="lpstr">
      <vt:lpstr>Microsoft Word - TFG Mariela Calderón Chaves.docx</vt:lpstr>
    </vt:vector>
  </TitlesOfParts>
  <Company>Hewlett-Packard</Company>
  <LinksUpToDate>false</LinksUpToDate>
  <CharactersWithSpaces>90047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TFG Mariela Calderón Chaves.docx</dc:title>
  <dc:creator>Mariela Calderón</dc:creator>
  <cp:lastModifiedBy>Mariela Calderón</cp:lastModifiedBy>
  <cp:revision>2</cp:revision>
  <dcterms:created xsi:type="dcterms:W3CDTF">2020-08-03T21:22:00Z</dcterms:created>
  <dcterms:modified xsi:type="dcterms:W3CDTF">2020-08-03T21:22:00Z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2020-07-21T00:00:00Z</vt:filetime>
  </property>
  <property fmtid="{D5CDD505-2E9C-101B-9397-08002B2CF9AE}" pid="3" name="Creator">
    <vt:lpwstr>Word</vt:lpwstr>
  </property>
  <property fmtid="{D5CDD505-2E9C-101B-9397-08002B2CF9AE}" pid="4" name="LastSaved">
    <vt:filetime>2020-08-03T00:00:00Z</vt:filetime>
  </property>
</Properties>
</file>